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D493B" w14:textId="77777777" w:rsidR="00BC7B72" w:rsidRDefault="00BC7B72" w:rsidP="005C0CF1">
      <w:pPr>
        <w:pStyle w:val="Title"/>
        <w:jc w:val="center"/>
        <w:rPr>
          <w:rFonts w:ascii="Arial" w:hAnsi="Arial" w:cs="Arial"/>
        </w:rPr>
      </w:pPr>
      <w:r>
        <w:rPr>
          <w:rFonts w:ascii="Arial" w:hAnsi="Arial" w:cs="Arial"/>
        </w:rPr>
        <w:t xml:space="preserve">2025 </w:t>
      </w:r>
      <w:r w:rsidRPr="00A040EF">
        <w:rPr>
          <w:rFonts w:ascii="Arial" w:hAnsi="Arial" w:cs="Arial"/>
        </w:rPr>
        <w:t>Summer OASIS</w:t>
      </w:r>
      <w:r>
        <w:rPr>
          <w:rFonts w:ascii="Arial" w:hAnsi="Arial" w:cs="Arial"/>
        </w:rPr>
        <w:br/>
        <w:t xml:space="preserve"> Data Handbook for Schools and Districts</w:t>
      </w:r>
    </w:p>
    <w:p w14:paraId="533F609B" w14:textId="77777777" w:rsidR="00BC7B72" w:rsidRDefault="00BC7B72" w:rsidP="005C0CF1"/>
    <w:p w14:paraId="416A0408" w14:textId="77777777" w:rsidR="00BC7B72" w:rsidRDefault="00BC7B72" w:rsidP="005C0CF1">
      <w:pPr>
        <w:jc w:val="center"/>
        <w:rPr>
          <w:rFonts w:ascii="Arial" w:hAnsi="Arial" w:cs="Arial"/>
          <w:b/>
          <w:sz w:val="32"/>
        </w:rPr>
      </w:pPr>
      <w:r>
        <w:rPr>
          <w:rFonts w:ascii="Arial" w:hAnsi="Arial" w:cs="Arial"/>
          <w:b/>
          <w:sz w:val="32"/>
        </w:rPr>
        <w:t>Test Window: May 19, 2025</w:t>
      </w:r>
    </w:p>
    <w:p w14:paraId="1B298C10" w14:textId="77777777" w:rsidR="00BC7B72" w:rsidRDefault="00BC7B72" w:rsidP="005C0CF1">
      <w:pPr>
        <w:jc w:val="center"/>
        <w:rPr>
          <w:rFonts w:ascii="Arial" w:hAnsi="Arial" w:cs="Arial"/>
          <w:b/>
          <w:sz w:val="32"/>
        </w:rPr>
      </w:pPr>
      <w:r>
        <w:rPr>
          <w:rFonts w:ascii="Arial" w:hAnsi="Arial" w:cs="Arial"/>
          <w:b/>
          <w:sz w:val="32"/>
        </w:rPr>
        <w:t>Data Collection Starts: June 1, 2025</w:t>
      </w:r>
    </w:p>
    <w:p w14:paraId="23EEFD88" w14:textId="77777777" w:rsidR="00BC7B72" w:rsidRPr="001514AD" w:rsidRDefault="00BC7B72" w:rsidP="005C0CF1">
      <w:pPr>
        <w:jc w:val="center"/>
        <w:rPr>
          <w:rFonts w:ascii="Arial" w:hAnsi="Arial" w:cs="Arial"/>
          <w:b/>
          <w:sz w:val="32"/>
        </w:rPr>
      </w:pPr>
      <w:r w:rsidRPr="00A040EF">
        <w:rPr>
          <w:rFonts w:ascii="Arial" w:hAnsi="Arial" w:cs="Arial"/>
          <w:b/>
          <w:sz w:val="32"/>
        </w:rPr>
        <w:t>Due Date: July 15,</w:t>
      </w:r>
      <w:r>
        <w:rPr>
          <w:rFonts w:ascii="Arial" w:hAnsi="Arial" w:cs="Arial"/>
          <w:b/>
          <w:sz w:val="32"/>
        </w:rPr>
        <w:t xml:space="preserve"> 2025</w:t>
      </w:r>
    </w:p>
    <w:p w14:paraId="22811B55" w14:textId="77777777" w:rsidR="00BC7B72" w:rsidRDefault="00BC7B72" w:rsidP="005C0CF1">
      <w:pPr>
        <w:jc w:val="center"/>
        <w:rPr>
          <w:rFonts w:ascii="Arial" w:hAnsi="Arial" w:cs="Arial"/>
          <w:b/>
          <w:color w:val="C00000"/>
          <w:sz w:val="32"/>
        </w:rPr>
      </w:pPr>
    </w:p>
    <w:p w14:paraId="4E0245F3" w14:textId="77777777" w:rsidR="00BC7B72" w:rsidRPr="00B95DFA" w:rsidRDefault="00BC7B72" w:rsidP="005C0CF1">
      <w:pPr>
        <w:jc w:val="center"/>
        <w:rPr>
          <w:rFonts w:ascii="Arial" w:hAnsi="Arial" w:cs="Arial"/>
          <w:b/>
          <w:color w:val="C00000"/>
          <w:sz w:val="32"/>
        </w:rPr>
      </w:pPr>
      <w:r w:rsidRPr="00B95DFA">
        <w:rPr>
          <w:rFonts w:ascii="Arial" w:hAnsi="Arial" w:cs="Arial"/>
          <w:b/>
          <w:sz w:val="32"/>
        </w:rPr>
        <w:t xml:space="preserve">Include every student who has attended or transferred at any time </w:t>
      </w:r>
      <w:r w:rsidRPr="00B95DFA">
        <w:rPr>
          <w:rFonts w:ascii="Arial" w:hAnsi="Arial" w:cs="Arial"/>
          <w:b/>
          <w:i/>
          <w:iCs/>
          <w:sz w:val="32"/>
          <w:u w:val="single"/>
        </w:rPr>
        <w:t xml:space="preserve">during the regular academic year </w:t>
      </w:r>
      <w:r w:rsidRPr="00B95DFA">
        <w:rPr>
          <w:rFonts w:ascii="Arial" w:hAnsi="Arial" w:cs="Arial"/>
          <w:b/>
          <w:sz w:val="32"/>
        </w:rPr>
        <w:t xml:space="preserve">from </w:t>
      </w:r>
      <w:r w:rsidRPr="00B95DFA">
        <w:rPr>
          <w:rFonts w:ascii="Arial" w:hAnsi="Arial" w:cs="Arial"/>
          <w:b/>
          <w:color w:val="C00000"/>
          <w:sz w:val="32"/>
        </w:rPr>
        <w:t xml:space="preserve">July 1, </w:t>
      </w:r>
      <w:proofErr w:type="gramStart"/>
      <w:r w:rsidRPr="00B95DFA">
        <w:rPr>
          <w:rFonts w:ascii="Arial" w:hAnsi="Arial" w:cs="Arial"/>
          <w:b/>
          <w:color w:val="C00000"/>
          <w:sz w:val="32"/>
        </w:rPr>
        <w:t>202</w:t>
      </w:r>
      <w:r>
        <w:rPr>
          <w:rFonts w:ascii="Arial" w:hAnsi="Arial" w:cs="Arial"/>
          <w:b/>
          <w:color w:val="C00000"/>
          <w:sz w:val="32"/>
        </w:rPr>
        <w:t>4</w:t>
      </w:r>
      <w:proofErr w:type="gramEnd"/>
      <w:r w:rsidRPr="00B95DFA">
        <w:rPr>
          <w:rFonts w:ascii="Arial" w:hAnsi="Arial" w:cs="Arial"/>
          <w:b/>
          <w:color w:val="C00000"/>
          <w:sz w:val="32"/>
        </w:rPr>
        <w:t xml:space="preserve"> to June 30, 202</w:t>
      </w:r>
      <w:r>
        <w:rPr>
          <w:rFonts w:ascii="Arial" w:hAnsi="Arial" w:cs="Arial"/>
          <w:b/>
          <w:color w:val="C00000"/>
          <w:sz w:val="32"/>
        </w:rPr>
        <w:t>5</w:t>
      </w:r>
    </w:p>
    <w:p w14:paraId="48424C59" w14:textId="77777777" w:rsidR="00BC7B72" w:rsidRDefault="00BC7B72" w:rsidP="005C0CF1">
      <w:pPr>
        <w:jc w:val="center"/>
        <w:rPr>
          <w:rFonts w:ascii="Arial" w:hAnsi="Arial" w:cs="Arial"/>
          <w:b/>
          <w:color w:val="C00000"/>
          <w:sz w:val="32"/>
        </w:rPr>
      </w:pPr>
    </w:p>
    <w:p w14:paraId="3277E0B4" w14:textId="64FB912C" w:rsidR="00BC7B72" w:rsidRDefault="00BC7B72" w:rsidP="005C0CF1">
      <w:pPr>
        <w:jc w:val="center"/>
        <w:rPr>
          <w:rFonts w:ascii="Arial" w:hAnsi="Arial" w:cs="Arial"/>
          <w:sz w:val="32"/>
        </w:rPr>
      </w:pPr>
      <w:r>
        <w:rPr>
          <w:rFonts w:ascii="Arial" w:hAnsi="Arial" w:cs="Arial"/>
          <w:sz w:val="32"/>
        </w:rPr>
        <w:t>Last Update: 0</w:t>
      </w:r>
      <w:r w:rsidR="00A4784F">
        <w:rPr>
          <w:rFonts w:ascii="Arial" w:hAnsi="Arial" w:cs="Arial"/>
          <w:sz w:val="32"/>
        </w:rPr>
        <w:t>5</w:t>
      </w:r>
      <w:r>
        <w:rPr>
          <w:rFonts w:ascii="Arial" w:hAnsi="Arial" w:cs="Arial"/>
          <w:sz w:val="32"/>
        </w:rPr>
        <w:t>/</w:t>
      </w:r>
      <w:r w:rsidR="00A72E3D">
        <w:rPr>
          <w:rFonts w:ascii="Arial" w:hAnsi="Arial" w:cs="Arial"/>
          <w:sz w:val="32"/>
        </w:rPr>
        <w:t>3</w:t>
      </w:r>
      <w:r w:rsidR="00CB6162">
        <w:rPr>
          <w:rFonts w:ascii="Arial" w:hAnsi="Arial" w:cs="Arial"/>
          <w:sz w:val="32"/>
        </w:rPr>
        <w:t>0</w:t>
      </w:r>
      <w:r>
        <w:rPr>
          <w:rFonts w:ascii="Arial" w:hAnsi="Arial" w:cs="Arial"/>
          <w:sz w:val="32"/>
        </w:rPr>
        <w:t>/2025</w:t>
      </w:r>
    </w:p>
    <w:p w14:paraId="3BF42239" w14:textId="77777777" w:rsidR="00BC7B72" w:rsidRDefault="00BC7B72" w:rsidP="005C0CF1">
      <w:pPr>
        <w:jc w:val="center"/>
        <w:rPr>
          <w:rFonts w:ascii="Arial" w:hAnsi="Arial" w:cs="Arial"/>
          <w:sz w:val="32"/>
        </w:rPr>
      </w:pPr>
    </w:p>
    <w:p w14:paraId="1FD1AD77" w14:textId="77777777" w:rsidR="00BC7B72" w:rsidRDefault="00BC7B72" w:rsidP="005C0CF1">
      <w:pPr>
        <w:jc w:val="center"/>
        <w:rPr>
          <w:rFonts w:ascii="Arial" w:hAnsi="Arial" w:cs="Arial"/>
          <w:sz w:val="32"/>
        </w:rPr>
      </w:pPr>
    </w:p>
    <w:p w14:paraId="49F87004" w14:textId="77777777" w:rsidR="00BC7B72" w:rsidRDefault="00BC7B72" w:rsidP="005C0CF1">
      <w:pPr>
        <w:jc w:val="center"/>
        <w:rPr>
          <w:rFonts w:ascii="Arial" w:hAnsi="Arial" w:cs="Arial"/>
          <w:sz w:val="32"/>
        </w:rPr>
      </w:pPr>
      <w:r>
        <w:rPr>
          <w:noProof/>
        </w:rPr>
        <w:drawing>
          <wp:inline distT="0" distB="0" distL="0" distR="0" wp14:anchorId="7F8FE61A" wp14:editId="4E7B62DD">
            <wp:extent cx="1895475" cy="1743075"/>
            <wp:effectExtent l="0" t="0" r="9525" b="9525"/>
            <wp:docPr id="14" name="Picture 2"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5475" cy="1743075"/>
                    </a:xfrm>
                    <a:prstGeom prst="rect">
                      <a:avLst/>
                    </a:prstGeom>
                    <a:noFill/>
                  </pic:spPr>
                </pic:pic>
              </a:graphicData>
            </a:graphic>
          </wp:inline>
        </w:drawing>
      </w:r>
    </w:p>
    <w:p w14:paraId="5AEE35B9" w14:textId="77777777" w:rsidR="00BC7B72" w:rsidRDefault="00BC7B72"/>
    <w:p w14:paraId="6E5505F3" w14:textId="77777777" w:rsidR="00262B5D" w:rsidRDefault="00262B5D">
      <w:pPr>
        <w:rPr>
          <w:rFonts w:asciiTheme="majorHAnsi" w:eastAsiaTheme="majorEastAsia" w:hAnsiTheme="majorHAnsi" w:cstheme="majorBidi"/>
          <w:b/>
          <w:color w:val="0F4761" w:themeColor="accent1" w:themeShade="BF"/>
          <w:sz w:val="40"/>
          <w:szCs w:val="40"/>
        </w:rPr>
      </w:pPr>
      <w:bookmarkStart w:id="0" w:name="_Toc130546338"/>
      <w:bookmarkStart w:id="1" w:name="_Hlk96428712"/>
      <w:bookmarkStart w:id="2" w:name="_Hlk127881907"/>
      <w:r>
        <w:rPr>
          <w:b/>
        </w:rPr>
        <w:br w:type="page"/>
      </w:r>
    </w:p>
    <w:sdt>
      <w:sdtPr>
        <w:rPr>
          <w:rFonts w:asciiTheme="minorHAnsi" w:eastAsiaTheme="minorHAnsi" w:hAnsiTheme="minorHAnsi" w:cstheme="minorBidi"/>
          <w:color w:val="auto"/>
          <w:kern w:val="2"/>
          <w:sz w:val="24"/>
          <w:szCs w:val="24"/>
          <w14:ligatures w14:val="standardContextual"/>
        </w:rPr>
        <w:id w:val="-984535702"/>
        <w:docPartObj>
          <w:docPartGallery w:val="Table of Contents"/>
          <w:docPartUnique/>
        </w:docPartObj>
      </w:sdtPr>
      <w:sdtEndPr>
        <w:rPr>
          <w:b/>
          <w:bCs/>
          <w:noProof/>
        </w:rPr>
      </w:sdtEndPr>
      <w:sdtContent>
        <w:p w14:paraId="06CFF889" w14:textId="470D41FD" w:rsidR="00262B5D" w:rsidRDefault="00262B5D">
          <w:pPr>
            <w:pStyle w:val="TOCHeading"/>
          </w:pPr>
          <w:r>
            <w:t>Table of Contents</w:t>
          </w:r>
        </w:p>
        <w:p w14:paraId="584B120D" w14:textId="46FEC626" w:rsidR="00262B5D" w:rsidRDefault="00262B5D">
          <w:pPr>
            <w:pStyle w:val="TOC1"/>
            <w:tabs>
              <w:tab w:val="right" w:leader="dot" w:pos="935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195684138" w:history="1">
            <w:r w:rsidRPr="00531805">
              <w:rPr>
                <w:rStyle w:val="Hyperlink"/>
                <w:b/>
                <w:noProof/>
              </w:rPr>
              <w:t>2025 Changes</w:t>
            </w:r>
            <w:r>
              <w:rPr>
                <w:noProof/>
                <w:webHidden/>
              </w:rPr>
              <w:tab/>
            </w:r>
            <w:r>
              <w:rPr>
                <w:noProof/>
                <w:webHidden/>
              </w:rPr>
              <w:fldChar w:fldCharType="begin"/>
            </w:r>
            <w:r>
              <w:rPr>
                <w:noProof/>
                <w:webHidden/>
              </w:rPr>
              <w:instrText xml:space="preserve"> PAGEREF _Toc195684138 \h </w:instrText>
            </w:r>
            <w:r>
              <w:rPr>
                <w:noProof/>
                <w:webHidden/>
              </w:rPr>
            </w:r>
            <w:r>
              <w:rPr>
                <w:noProof/>
                <w:webHidden/>
              </w:rPr>
              <w:fldChar w:fldCharType="separate"/>
            </w:r>
            <w:r>
              <w:rPr>
                <w:noProof/>
                <w:webHidden/>
              </w:rPr>
              <w:t>3</w:t>
            </w:r>
            <w:r>
              <w:rPr>
                <w:noProof/>
                <w:webHidden/>
              </w:rPr>
              <w:fldChar w:fldCharType="end"/>
            </w:r>
          </w:hyperlink>
        </w:p>
        <w:p w14:paraId="53006206" w14:textId="7476D26D" w:rsidR="00262B5D" w:rsidRDefault="00262B5D">
          <w:pPr>
            <w:pStyle w:val="TOC2"/>
            <w:tabs>
              <w:tab w:val="right" w:leader="dot" w:pos="9350"/>
            </w:tabs>
            <w:rPr>
              <w:rFonts w:eastAsiaTheme="minorEastAsia"/>
              <w:noProof/>
              <w:kern w:val="2"/>
              <w:sz w:val="24"/>
              <w:szCs w:val="24"/>
              <w14:ligatures w14:val="standardContextual"/>
            </w:rPr>
          </w:pPr>
          <w:hyperlink w:anchor="_Toc195684139" w:history="1">
            <w:r w:rsidRPr="00531805">
              <w:rPr>
                <w:rStyle w:val="Hyperlink"/>
                <w:noProof/>
              </w:rPr>
              <w:t>New Elements</w:t>
            </w:r>
            <w:r>
              <w:rPr>
                <w:noProof/>
                <w:webHidden/>
              </w:rPr>
              <w:tab/>
            </w:r>
            <w:r>
              <w:rPr>
                <w:noProof/>
                <w:webHidden/>
              </w:rPr>
              <w:fldChar w:fldCharType="begin"/>
            </w:r>
            <w:r>
              <w:rPr>
                <w:noProof/>
                <w:webHidden/>
              </w:rPr>
              <w:instrText xml:space="preserve"> PAGEREF _Toc195684139 \h </w:instrText>
            </w:r>
            <w:r>
              <w:rPr>
                <w:noProof/>
                <w:webHidden/>
              </w:rPr>
            </w:r>
            <w:r>
              <w:rPr>
                <w:noProof/>
                <w:webHidden/>
              </w:rPr>
              <w:fldChar w:fldCharType="separate"/>
            </w:r>
            <w:r>
              <w:rPr>
                <w:noProof/>
                <w:webHidden/>
              </w:rPr>
              <w:t>3</w:t>
            </w:r>
            <w:r>
              <w:rPr>
                <w:noProof/>
                <w:webHidden/>
              </w:rPr>
              <w:fldChar w:fldCharType="end"/>
            </w:r>
          </w:hyperlink>
        </w:p>
        <w:p w14:paraId="50BD7032" w14:textId="5C1D32C8" w:rsidR="00262B5D" w:rsidRDefault="00262B5D">
          <w:pPr>
            <w:pStyle w:val="TOC2"/>
            <w:tabs>
              <w:tab w:val="right" w:leader="dot" w:pos="9350"/>
            </w:tabs>
            <w:rPr>
              <w:rFonts w:eastAsiaTheme="minorEastAsia"/>
              <w:noProof/>
              <w:kern w:val="2"/>
              <w:sz w:val="24"/>
              <w:szCs w:val="24"/>
              <w14:ligatures w14:val="standardContextual"/>
            </w:rPr>
          </w:pPr>
          <w:hyperlink w:anchor="_Toc195684140" w:history="1">
            <w:r w:rsidRPr="00531805">
              <w:rPr>
                <w:rStyle w:val="Hyperlink"/>
                <w:noProof/>
              </w:rPr>
              <w:t>Deleted Elements</w:t>
            </w:r>
            <w:r>
              <w:rPr>
                <w:noProof/>
                <w:webHidden/>
              </w:rPr>
              <w:tab/>
            </w:r>
            <w:r>
              <w:rPr>
                <w:noProof/>
                <w:webHidden/>
              </w:rPr>
              <w:fldChar w:fldCharType="begin"/>
            </w:r>
            <w:r>
              <w:rPr>
                <w:noProof/>
                <w:webHidden/>
              </w:rPr>
              <w:instrText xml:space="preserve"> PAGEREF _Toc195684140 \h </w:instrText>
            </w:r>
            <w:r>
              <w:rPr>
                <w:noProof/>
                <w:webHidden/>
              </w:rPr>
            </w:r>
            <w:r>
              <w:rPr>
                <w:noProof/>
                <w:webHidden/>
              </w:rPr>
              <w:fldChar w:fldCharType="separate"/>
            </w:r>
            <w:r>
              <w:rPr>
                <w:noProof/>
                <w:webHidden/>
              </w:rPr>
              <w:t>3</w:t>
            </w:r>
            <w:r>
              <w:rPr>
                <w:noProof/>
                <w:webHidden/>
              </w:rPr>
              <w:fldChar w:fldCharType="end"/>
            </w:r>
          </w:hyperlink>
        </w:p>
        <w:p w14:paraId="0E861D36" w14:textId="424E6351" w:rsidR="00262B5D" w:rsidRDefault="00262B5D">
          <w:pPr>
            <w:pStyle w:val="TOC2"/>
            <w:tabs>
              <w:tab w:val="right" w:leader="dot" w:pos="9350"/>
            </w:tabs>
            <w:rPr>
              <w:rFonts w:eastAsiaTheme="minorEastAsia"/>
              <w:noProof/>
              <w:kern w:val="2"/>
              <w:sz w:val="24"/>
              <w:szCs w:val="24"/>
              <w14:ligatures w14:val="standardContextual"/>
            </w:rPr>
          </w:pPr>
          <w:hyperlink w:anchor="_Toc195684141" w:history="1">
            <w:r w:rsidRPr="00531805">
              <w:rPr>
                <w:rStyle w:val="Hyperlink"/>
                <w:noProof/>
              </w:rPr>
              <w:t>Changes to Existing Data Elements</w:t>
            </w:r>
            <w:r>
              <w:rPr>
                <w:noProof/>
                <w:webHidden/>
              </w:rPr>
              <w:tab/>
            </w:r>
            <w:r>
              <w:rPr>
                <w:noProof/>
                <w:webHidden/>
              </w:rPr>
              <w:fldChar w:fldCharType="begin"/>
            </w:r>
            <w:r>
              <w:rPr>
                <w:noProof/>
                <w:webHidden/>
              </w:rPr>
              <w:instrText xml:space="preserve"> PAGEREF _Toc195684141 \h </w:instrText>
            </w:r>
            <w:r>
              <w:rPr>
                <w:noProof/>
                <w:webHidden/>
              </w:rPr>
            </w:r>
            <w:r>
              <w:rPr>
                <w:noProof/>
                <w:webHidden/>
              </w:rPr>
              <w:fldChar w:fldCharType="separate"/>
            </w:r>
            <w:r>
              <w:rPr>
                <w:noProof/>
                <w:webHidden/>
              </w:rPr>
              <w:t>3</w:t>
            </w:r>
            <w:r>
              <w:rPr>
                <w:noProof/>
                <w:webHidden/>
              </w:rPr>
              <w:fldChar w:fldCharType="end"/>
            </w:r>
          </w:hyperlink>
        </w:p>
        <w:p w14:paraId="4A1B5B70" w14:textId="420FFFCF" w:rsidR="00262B5D" w:rsidRDefault="00262B5D">
          <w:pPr>
            <w:pStyle w:val="TOC2"/>
            <w:tabs>
              <w:tab w:val="right" w:leader="dot" w:pos="9350"/>
            </w:tabs>
            <w:rPr>
              <w:rFonts w:eastAsiaTheme="minorEastAsia"/>
              <w:noProof/>
              <w:kern w:val="2"/>
              <w:sz w:val="24"/>
              <w:szCs w:val="24"/>
              <w14:ligatures w14:val="standardContextual"/>
            </w:rPr>
          </w:pPr>
          <w:hyperlink w:anchor="_Toc195684142" w:history="1">
            <w:r w:rsidRPr="00531805">
              <w:rPr>
                <w:rStyle w:val="Hyperlink"/>
                <w:noProof/>
              </w:rPr>
              <w:t>New Errors and Warnings</w:t>
            </w:r>
            <w:r>
              <w:rPr>
                <w:noProof/>
                <w:webHidden/>
              </w:rPr>
              <w:tab/>
            </w:r>
            <w:r>
              <w:rPr>
                <w:noProof/>
                <w:webHidden/>
              </w:rPr>
              <w:fldChar w:fldCharType="begin"/>
            </w:r>
            <w:r>
              <w:rPr>
                <w:noProof/>
                <w:webHidden/>
              </w:rPr>
              <w:instrText xml:space="preserve"> PAGEREF _Toc195684142 \h </w:instrText>
            </w:r>
            <w:r>
              <w:rPr>
                <w:noProof/>
                <w:webHidden/>
              </w:rPr>
            </w:r>
            <w:r>
              <w:rPr>
                <w:noProof/>
                <w:webHidden/>
              </w:rPr>
              <w:fldChar w:fldCharType="separate"/>
            </w:r>
            <w:r>
              <w:rPr>
                <w:noProof/>
                <w:webHidden/>
              </w:rPr>
              <w:t>3</w:t>
            </w:r>
            <w:r>
              <w:rPr>
                <w:noProof/>
                <w:webHidden/>
              </w:rPr>
              <w:fldChar w:fldCharType="end"/>
            </w:r>
          </w:hyperlink>
        </w:p>
        <w:p w14:paraId="168FA1B8" w14:textId="4B3BFF90" w:rsidR="00262B5D" w:rsidRDefault="00262B5D">
          <w:pPr>
            <w:pStyle w:val="TOC2"/>
            <w:tabs>
              <w:tab w:val="right" w:leader="dot" w:pos="9350"/>
            </w:tabs>
            <w:rPr>
              <w:rFonts w:eastAsiaTheme="minorEastAsia"/>
              <w:noProof/>
              <w:kern w:val="2"/>
              <w:sz w:val="24"/>
              <w:szCs w:val="24"/>
              <w14:ligatures w14:val="standardContextual"/>
            </w:rPr>
          </w:pPr>
          <w:hyperlink w:anchor="_Toc195684143" w:history="1">
            <w:r w:rsidRPr="00531805">
              <w:rPr>
                <w:rStyle w:val="Hyperlink"/>
                <w:noProof/>
              </w:rPr>
              <w:t>Changed Errors or Warnings</w:t>
            </w:r>
            <w:r>
              <w:rPr>
                <w:noProof/>
                <w:webHidden/>
              </w:rPr>
              <w:tab/>
            </w:r>
            <w:r>
              <w:rPr>
                <w:noProof/>
                <w:webHidden/>
              </w:rPr>
              <w:fldChar w:fldCharType="begin"/>
            </w:r>
            <w:r>
              <w:rPr>
                <w:noProof/>
                <w:webHidden/>
              </w:rPr>
              <w:instrText xml:space="preserve"> PAGEREF _Toc195684143 \h </w:instrText>
            </w:r>
            <w:r>
              <w:rPr>
                <w:noProof/>
                <w:webHidden/>
              </w:rPr>
            </w:r>
            <w:r>
              <w:rPr>
                <w:noProof/>
                <w:webHidden/>
              </w:rPr>
              <w:fldChar w:fldCharType="separate"/>
            </w:r>
            <w:r>
              <w:rPr>
                <w:noProof/>
                <w:webHidden/>
              </w:rPr>
              <w:t>4</w:t>
            </w:r>
            <w:r>
              <w:rPr>
                <w:noProof/>
                <w:webHidden/>
              </w:rPr>
              <w:fldChar w:fldCharType="end"/>
            </w:r>
          </w:hyperlink>
        </w:p>
        <w:p w14:paraId="1F3BD501" w14:textId="26FADD70" w:rsidR="00262B5D" w:rsidRDefault="00262B5D">
          <w:pPr>
            <w:pStyle w:val="TOC2"/>
            <w:tabs>
              <w:tab w:val="right" w:leader="dot" w:pos="9350"/>
            </w:tabs>
            <w:rPr>
              <w:rFonts w:eastAsiaTheme="minorEastAsia"/>
              <w:noProof/>
              <w:kern w:val="2"/>
              <w:sz w:val="24"/>
              <w:szCs w:val="24"/>
              <w14:ligatures w14:val="standardContextual"/>
            </w:rPr>
          </w:pPr>
          <w:hyperlink w:anchor="_Toc195684144" w:history="1">
            <w:r w:rsidRPr="00531805">
              <w:rPr>
                <w:rStyle w:val="Hyperlink"/>
                <w:noProof/>
              </w:rPr>
              <w:t>Deleted Errors or Warnings</w:t>
            </w:r>
            <w:r>
              <w:rPr>
                <w:noProof/>
                <w:webHidden/>
              </w:rPr>
              <w:tab/>
            </w:r>
            <w:r>
              <w:rPr>
                <w:noProof/>
                <w:webHidden/>
              </w:rPr>
              <w:fldChar w:fldCharType="begin"/>
            </w:r>
            <w:r>
              <w:rPr>
                <w:noProof/>
                <w:webHidden/>
              </w:rPr>
              <w:instrText xml:space="preserve"> PAGEREF _Toc195684144 \h </w:instrText>
            </w:r>
            <w:r>
              <w:rPr>
                <w:noProof/>
                <w:webHidden/>
              </w:rPr>
            </w:r>
            <w:r>
              <w:rPr>
                <w:noProof/>
                <w:webHidden/>
              </w:rPr>
              <w:fldChar w:fldCharType="separate"/>
            </w:r>
            <w:r>
              <w:rPr>
                <w:noProof/>
                <w:webHidden/>
              </w:rPr>
              <w:t>4</w:t>
            </w:r>
            <w:r>
              <w:rPr>
                <w:noProof/>
                <w:webHidden/>
              </w:rPr>
              <w:fldChar w:fldCharType="end"/>
            </w:r>
          </w:hyperlink>
        </w:p>
        <w:p w14:paraId="556753F0" w14:textId="226E8582" w:rsidR="00262B5D" w:rsidRDefault="00262B5D">
          <w:pPr>
            <w:pStyle w:val="TOC1"/>
            <w:tabs>
              <w:tab w:val="right" w:leader="dot" w:pos="9350"/>
            </w:tabs>
            <w:rPr>
              <w:rFonts w:eastAsiaTheme="minorEastAsia"/>
              <w:noProof/>
              <w:kern w:val="2"/>
              <w:sz w:val="24"/>
              <w:szCs w:val="24"/>
              <w14:ligatures w14:val="standardContextual"/>
            </w:rPr>
          </w:pPr>
          <w:hyperlink w:anchor="_Toc195684145" w:history="1">
            <w:r w:rsidRPr="00531805">
              <w:rPr>
                <w:rStyle w:val="Hyperlink"/>
                <w:noProof/>
              </w:rPr>
              <w:t>Instructions</w:t>
            </w:r>
            <w:r>
              <w:rPr>
                <w:noProof/>
                <w:webHidden/>
              </w:rPr>
              <w:tab/>
            </w:r>
            <w:r>
              <w:rPr>
                <w:noProof/>
                <w:webHidden/>
              </w:rPr>
              <w:fldChar w:fldCharType="begin"/>
            </w:r>
            <w:r>
              <w:rPr>
                <w:noProof/>
                <w:webHidden/>
              </w:rPr>
              <w:instrText xml:space="preserve"> PAGEREF _Toc195684145 \h </w:instrText>
            </w:r>
            <w:r>
              <w:rPr>
                <w:noProof/>
                <w:webHidden/>
              </w:rPr>
            </w:r>
            <w:r>
              <w:rPr>
                <w:noProof/>
                <w:webHidden/>
              </w:rPr>
              <w:fldChar w:fldCharType="separate"/>
            </w:r>
            <w:r>
              <w:rPr>
                <w:noProof/>
                <w:webHidden/>
              </w:rPr>
              <w:t>7</w:t>
            </w:r>
            <w:r>
              <w:rPr>
                <w:noProof/>
                <w:webHidden/>
              </w:rPr>
              <w:fldChar w:fldCharType="end"/>
            </w:r>
          </w:hyperlink>
        </w:p>
        <w:p w14:paraId="780C1073" w14:textId="01808993" w:rsidR="00262B5D" w:rsidRDefault="00262B5D">
          <w:pPr>
            <w:pStyle w:val="TOC1"/>
            <w:tabs>
              <w:tab w:val="right" w:leader="dot" w:pos="9350"/>
            </w:tabs>
            <w:rPr>
              <w:rFonts w:eastAsiaTheme="minorEastAsia"/>
              <w:noProof/>
              <w:kern w:val="2"/>
              <w:sz w:val="24"/>
              <w:szCs w:val="24"/>
              <w14:ligatures w14:val="standardContextual"/>
            </w:rPr>
          </w:pPr>
          <w:hyperlink w:anchor="_Toc195684146" w:history="1">
            <w:r w:rsidRPr="00531805">
              <w:rPr>
                <w:rStyle w:val="Hyperlink"/>
                <w:noProof/>
              </w:rPr>
              <w:t>Data Elements</w:t>
            </w:r>
            <w:r>
              <w:rPr>
                <w:noProof/>
                <w:webHidden/>
              </w:rPr>
              <w:tab/>
            </w:r>
            <w:r>
              <w:rPr>
                <w:noProof/>
                <w:webHidden/>
              </w:rPr>
              <w:fldChar w:fldCharType="begin"/>
            </w:r>
            <w:r>
              <w:rPr>
                <w:noProof/>
                <w:webHidden/>
              </w:rPr>
              <w:instrText xml:space="preserve"> PAGEREF _Toc195684146 \h </w:instrText>
            </w:r>
            <w:r>
              <w:rPr>
                <w:noProof/>
                <w:webHidden/>
              </w:rPr>
            </w:r>
            <w:r>
              <w:rPr>
                <w:noProof/>
                <w:webHidden/>
              </w:rPr>
              <w:fldChar w:fldCharType="separate"/>
            </w:r>
            <w:r>
              <w:rPr>
                <w:noProof/>
                <w:webHidden/>
              </w:rPr>
              <w:t>9</w:t>
            </w:r>
            <w:r>
              <w:rPr>
                <w:noProof/>
                <w:webHidden/>
              </w:rPr>
              <w:fldChar w:fldCharType="end"/>
            </w:r>
          </w:hyperlink>
        </w:p>
        <w:p w14:paraId="01E00C0F" w14:textId="47A825D1" w:rsidR="00262B5D" w:rsidRDefault="00262B5D">
          <w:pPr>
            <w:pStyle w:val="TOC1"/>
            <w:tabs>
              <w:tab w:val="right" w:leader="dot" w:pos="9350"/>
            </w:tabs>
            <w:rPr>
              <w:rFonts w:eastAsiaTheme="minorEastAsia"/>
              <w:noProof/>
              <w:kern w:val="2"/>
              <w:sz w:val="24"/>
              <w:szCs w:val="24"/>
              <w14:ligatures w14:val="standardContextual"/>
            </w:rPr>
          </w:pPr>
          <w:hyperlink w:anchor="_Toc195684147" w:history="1">
            <w:r w:rsidRPr="00531805">
              <w:rPr>
                <w:rStyle w:val="Hyperlink"/>
                <w:noProof/>
              </w:rPr>
              <w:t>Appendix A: 4 AAC 07.060. Student Records</w:t>
            </w:r>
            <w:r>
              <w:rPr>
                <w:noProof/>
                <w:webHidden/>
              </w:rPr>
              <w:tab/>
            </w:r>
            <w:r>
              <w:rPr>
                <w:noProof/>
                <w:webHidden/>
              </w:rPr>
              <w:fldChar w:fldCharType="begin"/>
            </w:r>
            <w:r>
              <w:rPr>
                <w:noProof/>
                <w:webHidden/>
              </w:rPr>
              <w:instrText xml:space="preserve"> PAGEREF _Toc195684147 \h </w:instrText>
            </w:r>
            <w:r>
              <w:rPr>
                <w:noProof/>
                <w:webHidden/>
              </w:rPr>
            </w:r>
            <w:r>
              <w:rPr>
                <w:noProof/>
                <w:webHidden/>
              </w:rPr>
              <w:fldChar w:fldCharType="separate"/>
            </w:r>
            <w:r>
              <w:rPr>
                <w:noProof/>
                <w:webHidden/>
              </w:rPr>
              <w:t>33</w:t>
            </w:r>
            <w:r>
              <w:rPr>
                <w:noProof/>
                <w:webHidden/>
              </w:rPr>
              <w:fldChar w:fldCharType="end"/>
            </w:r>
          </w:hyperlink>
        </w:p>
        <w:p w14:paraId="0B3B4DBB" w14:textId="1CEBD348" w:rsidR="00262B5D" w:rsidRDefault="00262B5D">
          <w:pPr>
            <w:pStyle w:val="TOC1"/>
            <w:tabs>
              <w:tab w:val="right" w:leader="dot" w:pos="9350"/>
            </w:tabs>
            <w:rPr>
              <w:rFonts w:eastAsiaTheme="minorEastAsia"/>
              <w:noProof/>
              <w:kern w:val="2"/>
              <w:sz w:val="24"/>
              <w:szCs w:val="24"/>
              <w14:ligatures w14:val="standardContextual"/>
            </w:rPr>
          </w:pPr>
          <w:hyperlink w:anchor="_Toc195684148" w:history="1">
            <w:r w:rsidRPr="00531805">
              <w:rPr>
                <w:rStyle w:val="Hyperlink"/>
                <w:noProof/>
              </w:rPr>
              <w:t>Appendix B: Race/Ethnicity Descriptions</w:t>
            </w:r>
            <w:r>
              <w:rPr>
                <w:noProof/>
                <w:webHidden/>
              </w:rPr>
              <w:tab/>
            </w:r>
            <w:r>
              <w:rPr>
                <w:noProof/>
                <w:webHidden/>
              </w:rPr>
              <w:fldChar w:fldCharType="begin"/>
            </w:r>
            <w:r>
              <w:rPr>
                <w:noProof/>
                <w:webHidden/>
              </w:rPr>
              <w:instrText xml:space="preserve"> PAGEREF _Toc195684148 \h </w:instrText>
            </w:r>
            <w:r>
              <w:rPr>
                <w:noProof/>
                <w:webHidden/>
              </w:rPr>
            </w:r>
            <w:r>
              <w:rPr>
                <w:noProof/>
                <w:webHidden/>
              </w:rPr>
              <w:fldChar w:fldCharType="separate"/>
            </w:r>
            <w:r>
              <w:rPr>
                <w:noProof/>
                <w:webHidden/>
              </w:rPr>
              <w:t>34</w:t>
            </w:r>
            <w:r>
              <w:rPr>
                <w:noProof/>
                <w:webHidden/>
              </w:rPr>
              <w:fldChar w:fldCharType="end"/>
            </w:r>
          </w:hyperlink>
        </w:p>
        <w:p w14:paraId="7D21ADD6" w14:textId="4DE8039C" w:rsidR="00262B5D" w:rsidRDefault="00262B5D">
          <w:pPr>
            <w:pStyle w:val="TOC1"/>
            <w:tabs>
              <w:tab w:val="right" w:leader="dot" w:pos="9350"/>
            </w:tabs>
            <w:rPr>
              <w:rFonts w:eastAsiaTheme="minorEastAsia"/>
              <w:noProof/>
              <w:kern w:val="2"/>
              <w:sz w:val="24"/>
              <w:szCs w:val="24"/>
              <w14:ligatures w14:val="standardContextual"/>
            </w:rPr>
          </w:pPr>
          <w:hyperlink w:anchor="_Toc195684149" w:history="1">
            <w:r w:rsidRPr="00531805">
              <w:rPr>
                <w:rStyle w:val="Hyperlink"/>
                <w:noProof/>
              </w:rPr>
              <w:t>Appendix C: English Learners</w:t>
            </w:r>
            <w:r>
              <w:rPr>
                <w:noProof/>
                <w:webHidden/>
              </w:rPr>
              <w:tab/>
            </w:r>
            <w:r>
              <w:rPr>
                <w:noProof/>
                <w:webHidden/>
              </w:rPr>
              <w:fldChar w:fldCharType="begin"/>
            </w:r>
            <w:r>
              <w:rPr>
                <w:noProof/>
                <w:webHidden/>
              </w:rPr>
              <w:instrText xml:space="preserve"> PAGEREF _Toc195684149 \h </w:instrText>
            </w:r>
            <w:r>
              <w:rPr>
                <w:noProof/>
                <w:webHidden/>
              </w:rPr>
            </w:r>
            <w:r>
              <w:rPr>
                <w:noProof/>
                <w:webHidden/>
              </w:rPr>
              <w:fldChar w:fldCharType="separate"/>
            </w:r>
            <w:r>
              <w:rPr>
                <w:noProof/>
                <w:webHidden/>
              </w:rPr>
              <w:t>35</w:t>
            </w:r>
            <w:r>
              <w:rPr>
                <w:noProof/>
                <w:webHidden/>
              </w:rPr>
              <w:fldChar w:fldCharType="end"/>
            </w:r>
          </w:hyperlink>
        </w:p>
        <w:p w14:paraId="1016F6B4" w14:textId="369D1657" w:rsidR="00262B5D" w:rsidRDefault="00262B5D">
          <w:pPr>
            <w:pStyle w:val="TOC1"/>
            <w:tabs>
              <w:tab w:val="right" w:leader="dot" w:pos="9350"/>
            </w:tabs>
            <w:rPr>
              <w:rFonts w:eastAsiaTheme="minorEastAsia"/>
              <w:noProof/>
              <w:kern w:val="2"/>
              <w:sz w:val="24"/>
              <w:szCs w:val="24"/>
              <w14:ligatures w14:val="standardContextual"/>
            </w:rPr>
          </w:pPr>
          <w:hyperlink w:anchor="_Toc195684150" w:history="1">
            <w:r w:rsidRPr="00531805">
              <w:rPr>
                <w:rStyle w:val="Hyperlink"/>
                <w:noProof/>
              </w:rPr>
              <w:t>Appendix D: Disability Definitions</w:t>
            </w:r>
            <w:r>
              <w:rPr>
                <w:noProof/>
                <w:webHidden/>
              </w:rPr>
              <w:tab/>
            </w:r>
            <w:r>
              <w:rPr>
                <w:noProof/>
                <w:webHidden/>
              </w:rPr>
              <w:fldChar w:fldCharType="begin"/>
            </w:r>
            <w:r>
              <w:rPr>
                <w:noProof/>
                <w:webHidden/>
              </w:rPr>
              <w:instrText xml:space="preserve"> PAGEREF _Toc195684150 \h </w:instrText>
            </w:r>
            <w:r>
              <w:rPr>
                <w:noProof/>
                <w:webHidden/>
              </w:rPr>
            </w:r>
            <w:r>
              <w:rPr>
                <w:noProof/>
                <w:webHidden/>
              </w:rPr>
              <w:fldChar w:fldCharType="separate"/>
            </w:r>
            <w:r>
              <w:rPr>
                <w:noProof/>
                <w:webHidden/>
              </w:rPr>
              <w:t>37</w:t>
            </w:r>
            <w:r>
              <w:rPr>
                <w:noProof/>
                <w:webHidden/>
              </w:rPr>
              <w:fldChar w:fldCharType="end"/>
            </w:r>
          </w:hyperlink>
        </w:p>
        <w:p w14:paraId="5C03076B" w14:textId="1262B962" w:rsidR="00262B5D" w:rsidRDefault="00262B5D">
          <w:pPr>
            <w:pStyle w:val="TOC1"/>
            <w:tabs>
              <w:tab w:val="right" w:leader="dot" w:pos="9350"/>
            </w:tabs>
            <w:rPr>
              <w:rFonts w:eastAsiaTheme="minorEastAsia"/>
              <w:noProof/>
              <w:kern w:val="2"/>
              <w:sz w:val="24"/>
              <w:szCs w:val="24"/>
              <w14:ligatures w14:val="standardContextual"/>
            </w:rPr>
          </w:pPr>
          <w:hyperlink w:anchor="_Toc195684151" w:history="1">
            <w:r w:rsidRPr="00531805">
              <w:rPr>
                <w:rStyle w:val="Hyperlink"/>
                <w:noProof/>
              </w:rPr>
              <w:t>Appendix E: Homeless Definition</w:t>
            </w:r>
            <w:r>
              <w:rPr>
                <w:noProof/>
                <w:webHidden/>
              </w:rPr>
              <w:tab/>
            </w:r>
            <w:r>
              <w:rPr>
                <w:noProof/>
                <w:webHidden/>
              </w:rPr>
              <w:fldChar w:fldCharType="begin"/>
            </w:r>
            <w:r>
              <w:rPr>
                <w:noProof/>
                <w:webHidden/>
              </w:rPr>
              <w:instrText xml:space="preserve"> PAGEREF _Toc195684151 \h </w:instrText>
            </w:r>
            <w:r>
              <w:rPr>
                <w:noProof/>
                <w:webHidden/>
              </w:rPr>
            </w:r>
            <w:r>
              <w:rPr>
                <w:noProof/>
                <w:webHidden/>
              </w:rPr>
              <w:fldChar w:fldCharType="separate"/>
            </w:r>
            <w:r>
              <w:rPr>
                <w:noProof/>
                <w:webHidden/>
              </w:rPr>
              <w:t>41</w:t>
            </w:r>
            <w:r>
              <w:rPr>
                <w:noProof/>
                <w:webHidden/>
              </w:rPr>
              <w:fldChar w:fldCharType="end"/>
            </w:r>
          </w:hyperlink>
        </w:p>
        <w:p w14:paraId="7B407E44" w14:textId="660E639E" w:rsidR="00262B5D" w:rsidRDefault="00262B5D">
          <w:pPr>
            <w:pStyle w:val="TOC1"/>
            <w:tabs>
              <w:tab w:val="right" w:leader="dot" w:pos="9350"/>
            </w:tabs>
            <w:rPr>
              <w:rFonts w:eastAsiaTheme="minorEastAsia"/>
              <w:noProof/>
              <w:kern w:val="2"/>
              <w:sz w:val="24"/>
              <w:szCs w:val="24"/>
              <w14:ligatures w14:val="standardContextual"/>
            </w:rPr>
          </w:pPr>
          <w:hyperlink w:anchor="_Toc195684152" w:history="1">
            <w:r w:rsidRPr="00531805">
              <w:rPr>
                <w:rStyle w:val="Hyperlink"/>
                <w:noProof/>
              </w:rPr>
              <w:t>Appendix F: Alaska Performance Scholarship Program</w:t>
            </w:r>
            <w:r>
              <w:rPr>
                <w:noProof/>
                <w:webHidden/>
              </w:rPr>
              <w:tab/>
            </w:r>
            <w:r>
              <w:rPr>
                <w:noProof/>
                <w:webHidden/>
              </w:rPr>
              <w:fldChar w:fldCharType="begin"/>
            </w:r>
            <w:r>
              <w:rPr>
                <w:noProof/>
                <w:webHidden/>
              </w:rPr>
              <w:instrText xml:space="preserve"> PAGEREF _Toc195684152 \h </w:instrText>
            </w:r>
            <w:r>
              <w:rPr>
                <w:noProof/>
                <w:webHidden/>
              </w:rPr>
            </w:r>
            <w:r>
              <w:rPr>
                <w:noProof/>
                <w:webHidden/>
              </w:rPr>
              <w:fldChar w:fldCharType="separate"/>
            </w:r>
            <w:r>
              <w:rPr>
                <w:noProof/>
                <w:webHidden/>
              </w:rPr>
              <w:t>42</w:t>
            </w:r>
            <w:r>
              <w:rPr>
                <w:noProof/>
                <w:webHidden/>
              </w:rPr>
              <w:fldChar w:fldCharType="end"/>
            </w:r>
          </w:hyperlink>
        </w:p>
        <w:p w14:paraId="7438F435" w14:textId="16ED0D53" w:rsidR="00262B5D" w:rsidRDefault="00262B5D">
          <w:pPr>
            <w:pStyle w:val="TOC1"/>
            <w:tabs>
              <w:tab w:val="right" w:leader="dot" w:pos="9350"/>
            </w:tabs>
            <w:rPr>
              <w:rFonts w:eastAsiaTheme="minorEastAsia"/>
              <w:noProof/>
              <w:kern w:val="2"/>
              <w:sz w:val="24"/>
              <w:szCs w:val="24"/>
              <w14:ligatures w14:val="standardContextual"/>
            </w:rPr>
          </w:pPr>
          <w:hyperlink w:anchor="_Toc195684153" w:history="1">
            <w:r w:rsidRPr="00531805">
              <w:rPr>
                <w:rStyle w:val="Hyperlink"/>
                <w:noProof/>
              </w:rPr>
              <w:t>Appendix G: State Report Manager (SRM) Record Layout</w:t>
            </w:r>
            <w:r>
              <w:rPr>
                <w:noProof/>
                <w:webHidden/>
              </w:rPr>
              <w:tab/>
            </w:r>
            <w:r>
              <w:rPr>
                <w:noProof/>
                <w:webHidden/>
              </w:rPr>
              <w:fldChar w:fldCharType="begin"/>
            </w:r>
            <w:r>
              <w:rPr>
                <w:noProof/>
                <w:webHidden/>
              </w:rPr>
              <w:instrText xml:space="preserve"> PAGEREF _Toc195684153 \h </w:instrText>
            </w:r>
            <w:r>
              <w:rPr>
                <w:noProof/>
                <w:webHidden/>
              </w:rPr>
            </w:r>
            <w:r>
              <w:rPr>
                <w:noProof/>
                <w:webHidden/>
              </w:rPr>
              <w:fldChar w:fldCharType="separate"/>
            </w:r>
            <w:r>
              <w:rPr>
                <w:noProof/>
                <w:webHidden/>
              </w:rPr>
              <w:t>44</w:t>
            </w:r>
            <w:r>
              <w:rPr>
                <w:noProof/>
                <w:webHidden/>
              </w:rPr>
              <w:fldChar w:fldCharType="end"/>
            </w:r>
          </w:hyperlink>
        </w:p>
        <w:p w14:paraId="47FD78AF" w14:textId="36F0F748" w:rsidR="00262B5D" w:rsidRDefault="00262B5D">
          <w:pPr>
            <w:pStyle w:val="TOC1"/>
            <w:tabs>
              <w:tab w:val="right" w:leader="dot" w:pos="9350"/>
            </w:tabs>
            <w:rPr>
              <w:rFonts w:eastAsiaTheme="minorEastAsia"/>
              <w:noProof/>
              <w:kern w:val="2"/>
              <w:sz w:val="24"/>
              <w:szCs w:val="24"/>
              <w14:ligatures w14:val="standardContextual"/>
            </w:rPr>
          </w:pPr>
          <w:hyperlink w:anchor="_Toc195684154" w:history="1">
            <w:r w:rsidRPr="00531805">
              <w:rPr>
                <w:rStyle w:val="Hyperlink"/>
                <w:noProof/>
              </w:rPr>
              <w:t>Appendix H: State Report Manager (SRM) System Validation Rules</w:t>
            </w:r>
            <w:r>
              <w:rPr>
                <w:noProof/>
                <w:webHidden/>
              </w:rPr>
              <w:tab/>
            </w:r>
            <w:r>
              <w:rPr>
                <w:noProof/>
                <w:webHidden/>
              </w:rPr>
              <w:fldChar w:fldCharType="begin"/>
            </w:r>
            <w:r>
              <w:rPr>
                <w:noProof/>
                <w:webHidden/>
              </w:rPr>
              <w:instrText xml:space="preserve"> PAGEREF _Toc195684154 \h </w:instrText>
            </w:r>
            <w:r>
              <w:rPr>
                <w:noProof/>
                <w:webHidden/>
              </w:rPr>
            </w:r>
            <w:r>
              <w:rPr>
                <w:noProof/>
                <w:webHidden/>
              </w:rPr>
              <w:fldChar w:fldCharType="separate"/>
            </w:r>
            <w:r>
              <w:rPr>
                <w:noProof/>
                <w:webHidden/>
              </w:rPr>
              <w:t>47</w:t>
            </w:r>
            <w:r>
              <w:rPr>
                <w:noProof/>
                <w:webHidden/>
              </w:rPr>
              <w:fldChar w:fldCharType="end"/>
            </w:r>
          </w:hyperlink>
        </w:p>
        <w:p w14:paraId="620BACE9" w14:textId="58E0C343" w:rsidR="00262B5D" w:rsidRDefault="00262B5D">
          <w:pPr>
            <w:pStyle w:val="TOC1"/>
            <w:tabs>
              <w:tab w:val="right" w:leader="dot" w:pos="9350"/>
            </w:tabs>
            <w:rPr>
              <w:rFonts w:eastAsiaTheme="minorEastAsia"/>
              <w:noProof/>
              <w:kern w:val="2"/>
              <w:sz w:val="24"/>
              <w:szCs w:val="24"/>
              <w14:ligatures w14:val="standardContextual"/>
            </w:rPr>
          </w:pPr>
          <w:hyperlink w:anchor="_Toc195684155" w:history="1">
            <w:r w:rsidRPr="00531805">
              <w:rPr>
                <w:rStyle w:val="Hyperlink"/>
                <w:noProof/>
              </w:rPr>
              <w:t>Appendix I: A Guide to Frequently Asked Questions</w:t>
            </w:r>
            <w:r>
              <w:rPr>
                <w:noProof/>
                <w:webHidden/>
              </w:rPr>
              <w:tab/>
            </w:r>
            <w:r>
              <w:rPr>
                <w:noProof/>
                <w:webHidden/>
              </w:rPr>
              <w:fldChar w:fldCharType="begin"/>
            </w:r>
            <w:r>
              <w:rPr>
                <w:noProof/>
                <w:webHidden/>
              </w:rPr>
              <w:instrText xml:space="preserve"> PAGEREF _Toc195684155 \h </w:instrText>
            </w:r>
            <w:r>
              <w:rPr>
                <w:noProof/>
                <w:webHidden/>
              </w:rPr>
            </w:r>
            <w:r>
              <w:rPr>
                <w:noProof/>
                <w:webHidden/>
              </w:rPr>
              <w:fldChar w:fldCharType="separate"/>
            </w:r>
            <w:r>
              <w:rPr>
                <w:noProof/>
                <w:webHidden/>
              </w:rPr>
              <w:t>60</w:t>
            </w:r>
            <w:r>
              <w:rPr>
                <w:noProof/>
                <w:webHidden/>
              </w:rPr>
              <w:fldChar w:fldCharType="end"/>
            </w:r>
          </w:hyperlink>
        </w:p>
        <w:p w14:paraId="74F55097" w14:textId="56674EE3" w:rsidR="00262B5D" w:rsidRDefault="00262B5D">
          <w:pPr>
            <w:pStyle w:val="TOC2"/>
            <w:tabs>
              <w:tab w:val="right" w:leader="dot" w:pos="9350"/>
            </w:tabs>
            <w:rPr>
              <w:rFonts w:eastAsiaTheme="minorEastAsia"/>
              <w:noProof/>
              <w:kern w:val="2"/>
              <w:sz w:val="24"/>
              <w:szCs w:val="24"/>
              <w14:ligatures w14:val="standardContextual"/>
            </w:rPr>
          </w:pPr>
          <w:hyperlink w:anchor="_Toc195684156" w:history="1">
            <w:r w:rsidRPr="00531805">
              <w:rPr>
                <w:rStyle w:val="Hyperlink"/>
                <w:noProof/>
              </w:rPr>
              <w:t>AgDA/AgDM Questions</w:t>
            </w:r>
            <w:r>
              <w:rPr>
                <w:noProof/>
                <w:webHidden/>
              </w:rPr>
              <w:tab/>
            </w:r>
            <w:r>
              <w:rPr>
                <w:noProof/>
                <w:webHidden/>
              </w:rPr>
              <w:fldChar w:fldCharType="begin"/>
            </w:r>
            <w:r>
              <w:rPr>
                <w:noProof/>
                <w:webHidden/>
              </w:rPr>
              <w:instrText xml:space="preserve"> PAGEREF _Toc195684156 \h </w:instrText>
            </w:r>
            <w:r>
              <w:rPr>
                <w:noProof/>
                <w:webHidden/>
              </w:rPr>
            </w:r>
            <w:r>
              <w:rPr>
                <w:noProof/>
                <w:webHidden/>
              </w:rPr>
              <w:fldChar w:fldCharType="separate"/>
            </w:r>
            <w:r>
              <w:rPr>
                <w:noProof/>
                <w:webHidden/>
              </w:rPr>
              <w:t>60</w:t>
            </w:r>
            <w:r>
              <w:rPr>
                <w:noProof/>
                <w:webHidden/>
              </w:rPr>
              <w:fldChar w:fldCharType="end"/>
            </w:r>
          </w:hyperlink>
        </w:p>
        <w:p w14:paraId="0221AAEB" w14:textId="36DE7789" w:rsidR="00262B5D" w:rsidRDefault="00262B5D">
          <w:pPr>
            <w:pStyle w:val="TOC2"/>
            <w:tabs>
              <w:tab w:val="right" w:leader="dot" w:pos="9350"/>
            </w:tabs>
            <w:rPr>
              <w:rFonts w:eastAsiaTheme="minorEastAsia"/>
              <w:noProof/>
              <w:kern w:val="2"/>
              <w:sz w:val="24"/>
              <w:szCs w:val="24"/>
              <w14:ligatures w14:val="standardContextual"/>
            </w:rPr>
          </w:pPr>
          <w:hyperlink w:anchor="_Toc195684157" w:history="1">
            <w:r w:rsidRPr="00531805">
              <w:rPr>
                <w:rStyle w:val="Hyperlink"/>
                <w:noProof/>
              </w:rPr>
              <w:t>Special Education Questions</w:t>
            </w:r>
            <w:r>
              <w:rPr>
                <w:noProof/>
                <w:webHidden/>
              </w:rPr>
              <w:tab/>
            </w:r>
            <w:r>
              <w:rPr>
                <w:noProof/>
                <w:webHidden/>
              </w:rPr>
              <w:fldChar w:fldCharType="begin"/>
            </w:r>
            <w:r>
              <w:rPr>
                <w:noProof/>
                <w:webHidden/>
              </w:rPr>
              <w:instrText xml:space="preserve"> PAGEREF _Toc195684157 \h </w:instrText>
            </w:r>
            <w:r>
              <w:rPr>
                <w:noProof/>
                <w:webHidden/>
              </w:rPr>
            </w:r>
            <w:r>
              <w:rPr>
                <w:noProof/>
                <w:webHidden/>
              </w:rPr>
              <w:fldChar w:fldCharType="separate"/>
            </w:r>
            <w:r>
              <w:rPr>
                <w:noProof/>
                <w:webHidden/>
              </w:rPr>
              <w:t>63</w:t>
            </w:r>
            <w:r>
              <w:rPr>
                <w:noProof/>
                <w:webHidden/>
              </w:rPr>
              <w:fldChar w:fldCharType="end"/>
            </w:r>
          </w:hyperlink>
        </w:p>
        <w:p w14:paraId="60A6A8CD" w14:textId="06858B57" w:rsidR="00262B5D" w:rsidRDefault="00262B5D">
          <w:pPr>
            <w:pStyle w:val="TOC2"/>
            <w:tabs>
              <w:tab w:val="right" w:leader="dot" w:pos="9350"/>
            </w:tabs>
            <w:rPr>
              <w:rFonts w:eastAsiaTheme="minorEastAsia"/>
              <w:noProof/>
              <w:kern w:val="2"/>
              <w:sz w:val="24"/>
              <w:szCs w:val="24"/>
              <w14:ligatures w14:val="standardContextual"/>
            </w:rPr>
          </w:pPr>
          <w:hyperlink w:anchor="_Toc195684158" w:history="1">
            <w:r w:rsidRPr="00531805">
              <w:rPr>
                <w:rStyle w:val="Hyperlink"/>
                <w:noProof/>
              </w:rPr>
              <w:t>Completion Questions</w:t>
            </w:r>
            <w:r>
              <w:rPr>
                <w:noProof/>
                <w:webHidden/>
              </w:rPr>
              <w:tab/>
            </w:r>
            <w:r>
              <w:rPr>
                <w:noProof/>
                <w:webHidden/>
              </w:rPr>
              <w:fldChar w:fldCharType="begin"/>
            </w:r>
            <w:r>
              <w:rPr>
                <w:noProof/>
                <w:webHidden/>
              </w:rPr>
              <w:instrText xml:space="preserve"> PAGEREF _Toc195684158 \h </w:instrText>
            </w:r>
            <w:r>
              <w:rPr>
                <w:noProof/>
                <w:webHidden/>
              </w:rPr>
            </w:r>
            <w:r>
              <w:rPr>
                <w:noProof/>
                <w:webHidden/>
              </w:rPr>
              <w:fldChar w:fldCharType="separate"/>
            </w:r>
            <w:r>
              <w:rPr>
                <w:noProof/>
                <w:webHidden/>
              </w:rPr>
              <w:t>66</w:t>
            </w:r>
            <w:r>
              <w:rPr>
                <w:noProof/>
                <w:webHidden/>
              </w:rPr>
              <w:fldChar w:fldCharType="end"/>
            </w:r>
          </w:hyperlink>
        </w:p>
        <w:p w14:paraId="74A6997D" w14:textId="0A18F93C" w:rsidR="00262B5D" w:rsidRDefault="00262B5D">
          <w:pPr>
            <w:pStyle w:val="TOC2"/>
            <w:tabs>
              <w:tab w:val="right" w:leader="dot" w:pos="9350"/>
            </w:tabs>
            <w:rPr>
              <w:rFonts w:eastAsiaTheme="minorEastAsia"/>
              <w:noProof/>
              <w:kern w:val="2"/>
              <w:sz w:val="24"/>
              <w:szCs w:val="24"/>
              <w14:ligatures w14:val="standardContextual"/>
            </w:rPr>
          </w:pPr>
          <w:hyperlink w:anchor="_Toc195684159" w:history="1">
            <w:r w:rsidRPr="00531805">
              <w:rPr>
                <w:rStyle w:val="Hyperlink"/>
                <w:noProof/>
              </w:rPr>
              <w:t>Dropout Questions</w:t>
            </w:r>
            <w:r>
              <w:rPr>
                <w:noProof/>
                <w:webHidden/>
              </w:rPr>
              <w:tab/>
            </w:r>
            <w:r>
              <w:rPr>
                <w:noProof/>
                <w:webHidden/>
              </w:rPr>
              <w:fldChar w:fldCharType="begin"/>
            </w:r>
            <w:r>
              <w:rPr>
                <w:noProof/>
                <w:webHidden/>
              </w:rPr>
              <w:instrText xml:space="preserve"> PAGEREF _Toc195684159 \h </w:instrText>
            </w:r>
            <w:r>
              <w:rPr>
                <w:noProof/>
                <w:webHidden/>
              </w:rPr>
            </w:r>
            <w:r>
              <w:rPr>
                <w:noProof/>
                <w:webHidden/>
              </w:rPr>
              <w:fldChar w:fldCharType="separate"/>
            </w:r>
            <w:r>
              <w:rPr>
                <w:noProof/>
                <w:webHidden/>
              </w:rPr>
              <w:t>69</w:t>
            </w:r>
            <w:r>
              <w:rPr>
                <w:noProof/>
                <w:webHidden/>
              </w:rPr>
              <w:fldChar w:fldCharType="end"/>
            </w:r>
          </w:hyperlink>
        </w:p>
        <w:p w14:paraId="365B3929" w14:textId="18F8753F" w:rsidR="00262B5D" w:rsidRDefault="00262B5D">
          <w:pPr>
            <w:pStyle w:val="TOC2"/>
            <w:tabs>
              <w:tab w:val="right" w:leader="dot" w:pos="9350"/>
            </w:tabs>
            <w:rPr>
              <w:rFonts w:eastAsiaTheme="minorEastAsia"/>
              <w:noProof/>
              <w:kern w:val="2"/>
              <w:sz w:val="24"/>
              <w:szCs w:val="24"/>
              <w14:ligatures w14:val="standardContextual"/>
            </w:rPr>
          </w:pPr>
          <w:hyperlink w:anchor="_Toc195684160" w:history="1">
            <w:r w:rsidRPr="00531805">
              <w:rPr>
                <w:rStyle w:val="Hyperlink"/>
                <w:noProof/>
              </w:rPr>
              <w:t>Free Lunch and Low-Income Questions</w:t>
            </w:r>
            <w:r>
              <w:rPr>
                <w:noProof/>
                <w:webHidden/>
              </w:rPr>
              <w:tab/>
            </w:r>
            <w:r>
              <w:rPr>
                <w:noProof/>
                <w:webHidden/>
              </w:rPr>
              <w:fldChar w:fldCharType="begin"/>
            </w:r>
            <w:r>
              <w:rPr>
                <w:noProof/>
                <w:webHidden/>
              </w:rPr>
              <w:instrText xml:space="preserve"> PAGEREF _Toc195684160 \h </w:instrText>
            </w:r>
            <w:r>
              <w:rPr>
                <w:noProof/>
                <w:webHidden/>
              </w:rPr>
            </w:r>
            <w:r>
              <w:rPr>
                <w:noProof/>
                <w:webHidden/>
              </w:rPr>
              <w:fldChar w:fldCharType="separate"/>
            </w:r>
            <w:r>
              <w:rPr>
                <w:noProof/>
                <w:webHidden/>
              </w:rPr>
              <w:t>72</w:t>
            </w:r>
            <w:r>
              <w:rPr>
                <w:noProof/>
                <w:webHidden/>
              </w:rPr>
              <w:fldChar w:fldCharType="end"/>
            </w:r>
          </w:hyperlink>
        </w:p>
        <w:p w14:paraId="64ACB155" w14:textId="3CC08154" w:rsidR="00262B5D" w:rsidRDefault="00262B5D">
          <w:pPr>
            <w:pStyle w:val="TOC2"/>
            <w:tabs>
              <w:tab w:val="right" w:leader="dot" w:pos="9350"/>
            </w:tabs>
            <w:rPr>
              <w:rFonts w:eastAsiaTheme="minorEastAsia"/>
              <w:noProof/>
              <w:kern w:val="2"/>
              <w:sz w:val="24"/>
              <w:szCs w:val="24"/>
              <w14:ligatures w14:val="standardContextual"/>
            </w:rPr>
          </w:pPr>
          <w:hyperlink w:anchor="_Toc195684161" w:history="1">
            <w:r w:rsidRPr="00531805">
              <w:rPr>
                <w:rStyle w:val="Hyperlink"/>
                <w:noProof/>
              </w:rPr>
              <w:t>English Learner Questions</w:t>
            </w:r>
            <w:r>
              <w:rPr>
                <w:noProof/>
                <w:webHidden/>
              </w:rPr>
              <w:tab/>
            </w:r>
            <w:r>
              <w:rPr>
                <w:noProof/>
                <w:webHidden/>
              </w:rPr>
              <w:fldChar w:fldCharType="begin"/>
            </w:r>
            <w:r>
              <w:rPr>
                <w:noProof/>
                <w:webHidden/>
              </w:rPr>
              <w:instrText xml:space="preserve"> PAGEREF _Toc195684161 \h </w:instrText>
            </w:r>
            <w:r>
              <w:rPr>
                <w:noProof/>
                <w:webHidden/>
              </w:rPr>
            </w:r>
            <w:r>
              <w:rPr>
                <w:noProof/>
                <w:webHidden/>
              </w:rPr>
              <w:fldChar w:fldCharType="separate"/>
            </w:r>
            <w:r>
              <w:rPr>
                <w:noProof/>
                <w:webHidden/>
              </w:rPr>
              <w:t>73</w:t>
            </w:r>
            <w:r>
              <w:rPr>
                <w:noProof/>
                <w:webHidden/>
              </w:rPr>
              <w:fldChar w:fldCharType="end"/>
            </w:r>
          </w:hyperlink>
        </w:p>
        <w:p w14:paraId="501C091B" w14:textId="0C4C4E65" w:rsidR="00262B5D" w:rsidRDefault="00262B5D">
          <w:pPr>
            <w:pStyle w:val="TOC2"/>
            <w:tabs>
              <w:tab w:val="right" w:leader="dot" w:pos="9350"/>
            </w:tabs>
            <w:rPr>
              <w:rFonts w:eastAsiaTheme="minorEastAsia"/>
              <w:noProof/>
              <w:kern w:val="2"/>
              <w:sz w:val="24"/>
              <w:szCs w:val="24"/>
              <w14:ligatures w14:val="standardContextual"/>
            </w:rPr>
          </w:pPr>
          <w:hyperlink w:anchor="_Toc195684162" w:history="1">
            <w:r w:rsidRPr="00531805">
              <w:rPr>
                <w:rStyle w:val="Hyperlink"/>
                <w:noProof/>
              </w:rPr>
              <w:t>Entry/Exit Questions</w:t>
            </w:r>
            <w:r>
              <w:rPr>
                <w:noProof/>
                <w:webHidden/>
              </w:rPr>
              <w:tab/>
            </w:r>
            <w:r>
              <w:rPr>
                <w:noProof/>
                <w:webHidden/>
              </w:rPr>
              <w:fldChar w:fldCharType="begin"/>
            </w:r>
            <w:r>
              <w:rPr>
                <w:noProof/>
                <w:webHidden/>
              </w:rPr>
              <w:instrText xml:space="preserve"> PAGEREF _Toc195684162 \h </w:instrText>
            </w:r>
            <w:r>
              <w:rPr>
                <w:noProof/>
                <w:webHidden/>
              </w:rPr>
            </w:r>
            <w:r>
              <w:rPr>
                <w:noProof/>
                <w:webHidden/>
              </w:rPr>
              <w:fldChar w:fldCharType="separate"/>
            </w:r>
            <w:r>
              <w:rPr>
                <w:noProof/>
                <w:webHidden/>
              </w:rPr>
              <w:t>74</w:t>
            </w:r>
            <w:r>
              <w:rPr>
                <w:noProof/>
                <w:webHidden/>
              </w:rPr>
              <w:fldChar w:fldCharType="end"/>
            </w:r>
          </w:hyperlink>
        </w:p>
        <w:p w14:paraId="5E963AFB" w14:textId="596542E8" w:rsidR="00262B5D" w:rsidRDefault="00262B5D">
          <w:pPr>
            <w:pStyle w:val="TOC2"/>
            <w:tabs>
              <w:tab w:val="right" w:leader="dot" w:pos="9350"/>
            </w:tabs>
            <w:rPr>
              <w:rFonts w:eastAsiaTheme="minorEastAsia"/>
              <w:noProof/>
              <w:kern w:val="2"/>
              <w:sz w:val="24"/>
              <w:szCs w:val="24"/>
              <w14:ligatures w14:val="standardContextual"/>
            </w:rPr>
          </w:pPr>
          <w:hyperlink w:anchor="_Toc195684163" w:history="1">
            <w:r w:rsidRPr="00531805">
              <w:rPr>
                <w:rStyle w:val="Hyperlink"/>
                <w:noProof/>
              </w:rPr>
              <w:t>Alaska Performance Scholarship Questions</w:t>
            </w:r>
            <w:r>
              <w:rPr>
                <w:noProof/>
                <w:webHidden/>
              </w:rPr>
              <w:tab/>
            </w:r>
            <w:r>
              <w:rPr>
                <w:noProof/>
                <w:webHidden/>
              </w:rPr>
              <w:fldChar w:fldCharType="begin"/>
            </w:r>
            <w:r>
              <w:rPr>
                <w:noProof/>
                <w:webHidden/>
              </w:rPr>
              <w:instrText xml:space="preserve"> PAGEREF _Toc195684163 \h </w:instrText>
            </w:r>
            <w:r>
              <w:rPr>
                <w:noProof/>
                <w:webHidden/>
              </w:rPr>
            </w:r>
            <w:r>
              <w:rPr>
                <w:noProof/>
                <w:webHidden/>
              </w:rPr>
              <w:fldChar w:fldCharType="separate"/>
            </w:r>
            <w:r>
              <w:rPr>
                <w:noProof/>
                <w:webHidden/>
              </w:rPr>
              <w:t>77</w:t>
            </w:r>
            <w:r>
              <w:rPr>
                <w:noProof/>
                <w:webHidden/>
              </w:rPr>
              <w:fldChar w:fldCharType="end"/>
            </w:r>
          </w:hyperlink>
        </w:p>
        <w:p w14:paraId="446197C9" w14:textId="6194697F" w:rsidR="00262B5D" w:rsidRDefault="00262B5D">
          <w:pPr>
            <w:pStyle w:val="TOC2"/>
            <w:tabs>
              <w:tab w:val="right" w:leader="dot" w:pos="9350"/>
            </w:tabs>
            <w:rPr>
              <w:rFonts w:eastAsiaTheme="minorEastAsia"/>
              <w:noProof/>
              <w:kern w:val="2"/>
              <w:sz w:val="24"/>
              <w:szCs w:val="24"/>
              <w14:ligatures w14:val="standardContextual"/>
            </w:rPr>
          </w:pPr>
          <w:hyperlink w:anchor="_Toc195684164" w:history="1">
            <w:r w:rsidRPr="00531805">
              <w:rPr>
                <w:rStyle w:val="Hyperlink"/>
                <w:noProof/>
              </w:rPr>
              <w:t>Migrant Questions</w:t>
            </w:r>
            <w:r>
              <w:rPr>
                <w:noProof/>
                <w:webHidden/>
              </w:rPr>
              <w:tab/>
            </w:r>
            <w:r>
              <w:rPr>
                <w:noProof/>
                <w:webHidden/>
              </w:rPr>
              <w:fldChar w:fldCharType="begin"/>
            </w:r>
            <w:r>
              <w:rPr>
                <w:noProof/>
                <w:webHidden/>
              </w:rPr>
              <w:instrText xml:space="preserve"> PAGEREF _Toc195684164 \h </w:instrText>
            </w:r>
            <w:r>
              <w:rPr>
                <w:noProof/>
                <w:webHidden/>
              </w:rPr>
            </w:r>
            <w:r>
              <w:rPr>
                <w:noProof/>
                <w:webHidden/>
              </w:rPr>
              <w:fldChar w:fldCharType="separate"/>
            </w:r>
            <w:r>
              <w:rPr>
                <w:noProof/>
                <w:webHidden/>
              </w:rPr>
              <w:t>78</w:t>
            </w:r>
            <w:r>
              <w:rPr>
                <w:noProof/>
                <w:webHidden/>
              </w:rPr>
              <w:fldChar w:fldCharType="end"/>
            </w:r>
          </w:hyperlink>
        </w:p>
        <w:p w14:paraId="6F08C35F" w14:textId="5A4B2A89" w:rsidR="00262B5D" w:rsidRDefault="00262B5D">
          <w:pPr>
            <w:pStyle w:val="TOC2"/>
            <w:tabs>
              <w:tab w:val="right" w:leader="dot" w:pos="9350"/>
            </w:tabs>
            <w:rPr>
              <w:rFonts w:eastAsiaTheme="minorEastAsia"/>
              <w:noProof/>
              <w:kern w:val="2"/>
              <w:sz w:val="24"/>
              <w:szCs w:val="24"/>
              <w14:ligatures w14:val="standardContextual"/>
            </w:rPr>
          </w:pPr>
          <w:hyperlink w:anchor="_Toc195684165" w:history="1">
            <w:r w:rsidRPr="00531805">
              <w:rPr>
                <w:rStyle w:val="Hyperlink"/>
                <w:noProof/>
              </w:rPr>
              <w:t>Active Duty Parent/Guardian Questions</w:t>
            </w:r>
            <w:r>
              <w:rPr>
                <w:noProof/>
                <w:webHidden/>
              </w:rPr>
              <w:tab/>
            </w:r>
            <w:r>
              <w:rPr>
                <w:noProof/>
                <w:webHidden/>
              </w:rPr>
              <w:fldChar w:fldCharType="begin"/>
            </w:r>
            <w:r>
              <w:rPr>
                <w:noProof/>
                <w:webHidden/>
              </w:rPr>
              <w:instrText xml:space="preserve"> PAGEREF _Toc195684165 \h </w:instrText>
            </w:r>
            <w:r>
              <w:rPr>
                <w:noProof/>
                <w:webHidden/>
              </w:rPr>
            </w:r>
            <w:r>
              <w:rPr>
                <w:noProof/>
                <w:webHidden/>
              </w:rPr>
              <w:fldChar w:fldCharType="separate"/>
            </w:r>
            <w:r>
              <w:rPr>
                <w:noProof/>
                <w:webHidden/>
              </w:rPr>
              <w:t>78</w:t>
            </w:r>
            <w:r>
              <w:rPr>
                <w:noProof/>
                <w:webHidden/>
              </w:rPr>
              <w:fldChar w:fldCharType="end"/>
            </w:r>
          </w:hyperlink>
        </w:p>
        <w:p w14:paraId="3E3C0D0C" w14:textId="5D5F901B" w:rsidR="00262B5D" w:rsidRDefault="00262B5D">
          <w:pPr>
            <w:pStyle w:val="TOC2"/>
            <w:tabs>
              <w:tab w:val="right" w:leader="dot" w:pos="9350"/>
            </w:tabs>
            <w:rPr>
              <w:rFonts w:eastAsiaTheme="minorEastAsia"/>
              <w:noProof/>
              <w:kern w:val="2"/>
              <w:sz w:val="24"/>
              <w:szCs w:val="24"/>
              <w14:ligatures w14:val="standardContextual"/>
            </w:rPr>
          </w:pPr>
          <w:hyperlink w:anchor="_Toc195684166" w:history="1">
            <w:r w:rsidRPr="00531805">
              <w:rPr>
                <w:rStyle w:val="Hyperlink"/>
                <w:noProof/>
              </w:rPr>
              <w:t>Alaska Reads Act Questions</w:t>
            </w:r>
            <w:r>
              <w:rPr>
                <w:noProof/>
                <w:webHidden/>
              </w:rPr>
              <w:tab/>
            </w:r>
            <w:r>
              <w:rPr>
                <w:noProof/>
                <w:webHidden/>
              </w:rPr>
              <w:fldChar w:fldCharType="begin"/>
            </w:r>
            <w:r>
              <w:rPr>
                <w:noProof/>
                <w:webHidden/>
              </w:rPr>
              <w:instrText xml:space="preserve"> PAGEREF _Toc195684166 \h </w:instrText>
            </w:r>
            <w:r>
              <w:rPr>
                <w:noProof/>
                <w:webHidden/>
              </w:rPr>
            </w:r>
            <w:r>
              <w:rPr>
                <w:noProof/>
                <w:webHidden/>
              </w:rPr>
              <w:fldChar w:fldCharType="separate"/>
            </w:r>
            <w:r>
              <w:rPr>
                <w:noProof/>
                <w:webHidden/>
              </w:rPr>
              <w:t>80</w:t>
            </w:r>
            <w:r>
              <w:rPr>
                <w:noProof/>
                <w:webHidden/>
              </w:rPr>
              <w:fldChar w:fldCharType="end"/>
            </w:r>
          </w:hyperlink>
        </w:p>
        <w:p w14:paraId="737E4E86" w14:textId="20CD50D0" w:rsidR="00262B5D" w:rsidRDefault="00262B5D">
          <w:r>
            <w:rPr>
              <w:b/>
              <w:bCs/>
              <w:noProof/>
            </w:rPr>
            <w:fldChar w:fldCharType="end"/>
          </w:r>
        </w:p>
      </w:sdtContent>
    </w:sdt>
    <w:p w14:paraId="615A00F9" w14:textId="18ECDBAC" w:rsidR="00BC7B72" w:rsidRDefault="00BC7B72" w:rsidP="005C0CF1">
      <w:pPr>
        <w:pStyle w:val="Heading1"/>
        <w:jc w:val="center"/>
        <w:rPr>
          <w:b/>
        </w:rPr>
      </w:pPr>
      <w:bookmarkStart w:id="3" w:name="_Toc195684138"/>
      <w:r>
        <w:rPr>
          <w:b/>
        </w:rPr>
        <w:lastRenderedPageBreak/>
        <w:t xml:space="preserve">2025 </w:t>
      </w:r>
      <w:r w:rsidRPr="00A040EF">
        <w:rPr>
          <w:b/>
        </w:rPr>
        <w:t>Changes</w:t>
      </w:r>
      <w:bookmarkEnd w:id="0"/>
      <w:bookmarkEnd w:id="3"/>
    </w:p>
    <w:p w14:paraId="54E435FC" w14:textId="77777777" w:rsidR="00BC7B72" w:rsidRDefault="00BC7B72" w:rsidP="005C0CF1">
      <w:pPr>
        <w:pStyle w:val="Heading2"/>
      </w:pPr>
      <w:bookmarkStart w:id="4" w:name="_Toc130546339"/>
      <w:bookmarkStart w:id="5" w:name="_Toc195684139"/>
      <w:bookmarkEnd w:id="1"/>
      <w:bookmarkEnd w:id="2"/>
      <w:r>
        <w:t>New Elements</w:t>
      </w:r>
      <w:bookmarkEnd w:id="4"/>
      <w:bookmarkEnd w:id="5"/>
    </w:p>
    <w:p w14:paraId="51F7E31B" w14:textId="77777777" w:rsidR="00BC7B72" w:rsidRPr="00F36F4F" w:rsidRDefault="00BC7B72" w:rsidP="005C0CF1">
      <w:pPr>
        <w:pStyle w:val="Default"/>
        <w:numPr>
          <w:ilvl w:val="0"/>
          <w:numId w:val="1"/>
        </w:numPr>
        <w:rPr>
          <w:i/>
          <w:iCs/>
          <w:color w:val="C00000"/>
          <w:sz w:val="28"/>
          <w:szCs w:val="28"/>
        </w:rPr>
      </w:pPr>
      <w:bookmarkStart w:id="6" w:name="_Toc130546340"/>
      <w:r w:rsidRPr="00F36F4F">
        <w:rPr>
          <w:i/>
          <w:iCs/>
          <w:color w:val="C00000"/>
          <w:sz w:val="28"/>
          <w:szCs w:val="28"/>
        </w:rPr>
        <w:t>[</w:t>
      </w:r>
      <w:r w:rsidRPr="00F36F4F">
        <w:rPr>
          <w:rFonts w:asciiTheme="minorHAnsi" w:hAnsiTheme="minorHAnsi" w:cstheme="minorHAnsi"/>
          <w:i/>
          <w:iCs/>
          <w:color w:val="C00000"/>
        </w:rPr>
        <w:t>Conditional</w:t>
      </w:r>
      <w:r w:rsidRPr="00F36F4F">
        <w:rPr>
          <w:i/>
          <w:iCs/>
          <w:color w:val="C00000"/>
          <w:sz w:val="28"/>
          <w:szCs w:val="28"/>
        </w:rPr>
        <w:t xml:space="preserve">] – </w:t>
      </w:r>
      <w:proofErr w:type="spellStart"/>
      <w:r w:rsidRPr="00F36F4F">
        <w:rPr>
          <w:rFonts w:asciiTheme="minorHAnsi" w:hAnsiTheme="minorHAnsi" w:cstheme="minorHAnsi"/>
          <w:i/>
          <w:iCs/>
          <w:color w:val="C00000"/>
        </w:rPr>
        <w:t>EligibilityLevel</w:t>
      </w:r>
      <w:proofErr w:type="spellEnd"/>
      <w:r w:rsidRPr="00F36F4F">
        <w:rPr>
          <w:i/>
          <w:iCs/>
          <w:color w:val="C00000"/>
        </w:rPr>
        <w:t xml:space="preserve"> </w:t>
      </w:r>
      <w:r w:rsidRPr="00F36F4F">
        <w:rPr>
          <w:i/>
          <w:iCs/>
          <w:color w:val="C00000"/>
          <w:sz w:val="28"/>
          <w:szCs w:val="28"/>
        </w:rPr>
        <w:t xml:space="preserve">– </w:t>
      </w:r>
      <w:r w:rsidRPr="00F36F4F">
        <w:rPr>
          <w:rFonts w:ascii="Calibri" w:eastAsiaTheme="minorHAnsi" w:hAnsi="Calibri" w:cs="Calibri"/>
          <w:i/>
          <w:iCs/>
          <w:color w:val="C00000"/>
        </w:rPr>
        <w:t>Eligibility level for the Alaska Performance Scholarship – new option included for students in grade 11.</w:t>
      </w:r>
    </w:p>
    <w:p w14:paraId="2DD0657E" w14:textId="77777777" w:rsidR="00BC7B72" w:rsidRDefault="00BC7B72" w:rsidP="005C0CF1">
      <w:pPr>
        <w:pStyle w:val="Heading2"/>
      </w:pPr>
      <w:bookmarkStart w:id="7" w:name="_Toc195684140"/>
      <w:r>
        <w:t>Deleted Elements</w:t>
      </w:r>
      <w:bookmarkEnd w:id="6"/>
      <w:bookmarkEnd w:id="7"/>
    </w:p>
    <w:p w14:paraId="2ED24EB8" w14:textId="77777777" w:rsidR="00BC7B72" w:rsidRPr="00A65C67" w:rsidRDefault="00BC7B72" w:rsidP="00BC7B72">
      <w:pPr>
        <w:pStyle w:val="NoSpacing"/>
        <w:numPr>
          <w:ilvl w:val="0"/>
          <w:numId w:val="2"/>
        </w:numPr>
        <w:rPr>
          <w:i/>
          <w:iCs/>
          <w:color w:val="C00000"/>
        </w:rPr>
      </w:pPr>
      <w:r w:rsidRPr="00A65C67">
        <w:rPr>
          <w:i/>
          <w:iCs/>
          <w:color w:val="C00000"/>
        </w:rPr>
        <w:t>Collegiate Eligibility</w:t>
      </w:r>
    </w:p>
    <w:p w14:paraId="5522A84F" w14:textId="77777777" w:rsidR="00BC7B72" w:rsidRPr="00A65C67" w:rsidRDefault="00BC7B72" w:rsidP="00BC7B72">
      <w:pPr>
        <w:pStyle w:val="NoSpacing"/>
        <w:numPr>
          <w:ilvl w:val="0"/>
          <w:numId w:val="2"/>
        </w:numPr>
        <w:rPr>
          <w:i/>
          <w:iCs/>
          <w:color w:val="C00000"/>
        </w:rPr>
      </w:pPr>
      <w:r w:rsidRPr="00A65C67">
        <w:rPr>
          <w:i/>
          <w:iCs/>
          <w:color w:val="C00000"/>
        </w:rPr>
        <w:t>Career Eligibility</w:t>
      </w:r>
    </w:p>
    <w:p w14:paraId="2D9FB2C5" w14:textId="77777777" w:rsidR="00BC7B72" w:rsidRPr="00A65C67" w:rsidRDefault="00BC7B72" w:rsidP="00BC7B72">
      <w:pPr>
        <w:pStyle w:val="NoSpacing"/>
        <w:numPr>
          <w:ilvl w:val="0"/>
          <w:numId w:val="2"/>
        </w:numPr>
        <w:rPr>
          <w:i/>
          <w:iCs/>
          <w:color w:val="C00000"/>
        </w:rPr>
      </w:pPr>
      <w:r w:rsidRPr="00A65C67">
        <w:rPr>
          <w:i/>
          <w:iCs/>
          <w:color w:val="C00000"/>
        </w:rPr>
        <w:t>GPA</w:t>
      </w:r>
    </w:p>
    <w:p w14:paraId="629A01C3" w14:textId="77777777" w:rsidR="00BC7B72" w:rsidRPr="00A65C67" w:rsidRDefault="00BC7B72" w:rsidP="00BC7B72">
      <w:pPr>
        <w:pStyle w:val="NoSpacing"/>
        <w:numPr>
          <w:ilvl w:val="0"/>
          <w:numId w:val="2"/>
        </w:numPr>
        <w:rPr>
          <w:i/>
          <w:iCs/>
          <w:color w:val="C00000"/>
        </w:rPr>
      </w:pPr>
      <w:r w:rsidRPr="00A65C67">
        <w:rPr>
          <w:i/>
          <w:iCs/>
          <w:color w:val="C00000"/>
        </w:rPr>
        <w:t>Reading Skills Demonstrated</w:t>
      </w:r>
    </w:p>
    <w:p w14:paraId="494279A5" w14:textId="77777777" w:rsidR="00BC7B72" w:rsidRPr="00A65C67" w:rsidRDefault="00BC7B72" w:rsidP="00BC7B72">
      <w:pPr>
        <w:pStyle w:val="NoSpacing"/>
        <w:numPr>
          <w:ilvl w:val="0"/>
          <w:numId w:val="2"/>
        </w:numPr>
        <w:rPr>
          <w:i/>
          <w:iCs/>
          <w:color w:val="C00000"/>
        </w:rPr>
      </w:pPr>
      <w:r w:rsidRPr="00A65C67">
        <w:rPr>
          <w:i/>
          <w:iCs/>
          <w:color w:val="C00000"/>
        </w:rPr>
        <w:t>Reading Deficiency Actions</w:t>
      </w:r>
    </w:p>
    <w:p w14:paraId="164186AF" w14:textId="77777777" w:rsidR="00BC7B72" w:rsidRDefault="00BC7B72" w:rsidP="005C0CF1">
      <w:pPr>
        <w:pStyle w:val="NoSpacing"/>
      </w:pPr>
    </w:p>
    <w:p w14:paraId="6AD8B5F2" w14:textId="77777777" w:rsidR="00BC7B72" w:rsidRDefault="00BC7B72" w:rsidP="005C0CF1">
      <w:pPr>
        <w:pStyle w:val="Heading2"/>
      </w:pPr>
      <w:bookmarkStart w:id="8" w:name="_Toc130546341"/>
      <w:bookmarkStart w:id="9" w:name="_Toc195684141"/>
      <w:r>
        <w:t>Changes to Existing Data Elements</w:t>
      </w:r>
      <w:bookmarkEnd w:id="8"/>
      <w:bookmarkEnd w:id="9"/>
    </w:p>
    <w:p w14:paraId="16C904F8" w14:textId="2D345EAA" w:rsidR="00BC7B72" w:rsidRDefault="00BC7B72" w:rsidP="00BC7B72">
      <w:pPr>
        <w:pStyle w:val="NoSpacing"/>
        <w:numPr>
          <w:ilvl w:val="0"/>
          <w:numId w:val="2"/>
        </w:numPr>
        <w:rPr>
          <w:i/>
          <w:iCs/>
          <w:color w:val="C00000"/>
        </w:rPr>
      </w:pPr>
      <w:bookmarkStart w:id="10" w:name="_Toc130546342"/>
      <w:r w:rsidRPr="00A65C67">
        <w:rPr>
          <w:i/>
          <w:iCs/>
          <w:color w:val="C00000"/>
        </w:rPr>
        <w:t>Academic Options – Options changed from 1, 2, and 3 to map onto options provided by ACPE (i.e., A, B, and C)</w:t>
      </w:r>
      <w:r>
        <w:rPr>
          <w:i/>
          <w:iCs/>
          <w:color w:val="C00000"/>
        </w:rPr>
        <w:t>.</w:t>
      </w:r>
    </w:p>
    <w:p w14:paraId="49062E55" w14:textId="75A3F045" w:rsidR="00BC7B72" w:rsidRPr="00A65C67" w:rsidRDefault="00BC7B72" w:rsidP="00BC7B72">
      <w:pPr>
        <w:pStyle w:val="NoSpacing"/>
        <w:numPr>
          <w:ilvl w:val="0"/>
          <w:numId w:val="2"/>
        </w:numPr>
        <w:rPr>
          <w:i/>
          <w:iCs/>
          <w:color w:val="C00000"/>
        </w:rPr>
      </w:pPr>
      <w:r>
        <w:rPr>
          <w:i/>
          <w:iCs/>
          <w:color w:val="C00000"/>
        </w:rPr>
        <w:t>Entry Type and Exit/Withdrawal Type – Added text to remind that code 3 should be used for all foreign exchange students.</w:t>
      </w:r>
    </w:p>
    <w:p w14:paraId="38D061E8" w14:textId="77777777" w:rsidR="00BC7B72" w:rsidRPr="00496A16" w:rsidRDefault="00BC7B72" w:rsidP="005C0CF1">
      <w:pPr>
        <w:pStyle w:val="NoSpacing"/>
        <w:ind w:left="720"/>
        <w:rPr>
          <w:color w:val="C00000"/>
        </w:rPr>
      </w:pPr>
    </w:p>
    <w:p w14:paraId="2D48C385" w14:textId="77777777" w:rsidR="00BC7B72" w:rsidRDefault="00BC7B72" w:rsidP="005C0CF1">
      <w:pPr>
        <w:pStyle w:val="Heading2"/>
      </w:pPr>
      <w:bookmarkStart w:id="11" w:name="_Toc195684142"/>
      <w:r>
        <w:t>New Errors and Warnings</w:t>
      </w:r>
      <w:bookmarkEnd w:id="10"/>
      <w:bookmarkEnd w:id="11"/>
    </w:p>
    <w:p w14:paraId="5B818EAB" w14:textId="77777777" w:rsidR="00BC7B72" w:rsidRDefault="00BC7B72" w:rsidP="00BC7B72">
      <w:pPr>
        <w:pStyle w:val="NoSpacing"/>
        <w:numPr>
          <w:ilvl w:val="0"/>
          <w:numId w:val="2"/>
        </w:numPr>
        <w:rPr>
          <w:i/>
          <w:iCs/>
          <w:color w:val="C00000"/>
        </w:rPr>
      </w:pPr>
      <w:bookmarkStart w:id="12" w:name="_Toc130546343"/>
      <w:r w:rsidRPr="006818CB">
        <w:rPr>
          <w:i/>
          <w:iCs/>
          <w:color w:val="C00000"/>
        </w:rPr>
        <w:t>74006 - [Warning] - Non-Progression Reason is blank - Non-Progression Reason should be reported for students in grade KG to three that did not progress to the next grade and were enrolled on the last day of school. A blank value indicates that the student progressed to the next grade or was not enrolled on the last day of school</w:t>
      </w:r>
    </w:p>
    <w:p w14:paraId="69FD77C3" w14:textId="7633F549" w:rsidR="00CD4F08" w:rsidRPr="006818CB" w:rsidRDefault="00CD4F08" w:rsidP="00BC7B72">
      <w:pPr>
        <w:pStyle w:val="NoSpacing"/>
        <w:numPr>
          <w:ilvl w:val="0"/>
          <w:numId w:val="2"/>
        </w:numPr>
        <w:rPr>
          <w:i/>
          <w:iCs/>
          <w:color w:val="C00000"/>
        </w:rPr>
      </w:pPr>
      <w:r>
        <w:rPr>
          <w:i/>
          <w:iCs/>
          <w:color w:val="C00000"/>
        </w:rPr>
        <w:t>74007 – [Error] – First Year in Ninth Grade should be blank – First Year in Ninth Grade should be provided for Grades 9 to 12 only.</w:t>
      </w:r>
    </w:p>
    <w:p w14:paraId="144B2FA8" w14:textId="6BF8FE7A" w:rsidR="00BC7B72" w:rsidRPr="006818CB" w:rsidRDefault="00BC7B72" w:rsidP="00BC7B72">
      <w:pPr>
        <w:pStyle w:val="NoSpacing"/>
        <w:numPr>
          <w:ilvl w:val="0"/>
          <w:numId w:val="2"/>
        </w:numPr>
        <w:rPr>
          <w:i/>
          <w:iCs/>
          <w:color w:val="C00000"/>
        </w:rPr>
      </w:pPr>
      <w:r w:rsidRPr="006818CB">
        <w:rPr>
          <w:i/>
          <w:iCs/>
          <w:color w:val="C00000"/>
        </w:rPr>
        <w:t>74013 - [Error] - Missing Grade 11 Data - When Grade is 11</w:t>
      </w:r>
      <w:r w:rsidR="00C27A1E">
        <w:rPr>
          <w:i/>
          <w:iCs/>
          <w:color w:val="C00000"/>
        </w:rPr>
        <w:t xml:space="preserve">, student is not a graduate, and </w:t>
      </w:r>
      <w:proofErr w:type="spellStart"/>
      <w:r w:rsidR="00C27A1E">
        <w:rPr>
          <w:i/>
          <w:iCs/>
          <w:color w:val="C00000"/>
        </w:rPr>
        <w:t>EnrolledLastDay</w:t>
      </w:r>
      <w:proofErr w:type="spellEnd"/>
      <w:r w:rsidR="00C27A1E">
        <w:rPr>
          <w:i/>
          <w:iCs/>
          <w:color w:val="C00000"/>
        </w:rPr>
        <w:t xml:space="preserve"> is Y,</w:t>
      </w:r>
      <w:r w:rsidRPr="006818CB">
        <w:rPr>
          <w:i/>
          <w:iCs/>
          <w:color w:val="C00000"/>
        </w:rPr>
        <w:t xml:space="preserve"> </w:t>
      </w:r>
      <w:proofErr w:type="spellStart"/>
      <w:r w:rsidRPr="006818CB">
        <w:rPr>
          <w:i/>
          <w:iCs/>
          <w:color w:val="C00000"/>
        </w:rPr>
        <w:t>EligibilityLevel</w:t>
      </w:r>
      <w:proofErr w:type="spellEnd"/>
      <w:r w:rsidRPr="006818CB">
        <w:rPr>
          <w:i/>
          <w:iCs/>
          <w:color w:val="C00000"/>
        </w:rPr>
        <w:t xml:space="preserve"> must be reported. Only options 0 and 4 are permitted.</w:t>
      </w:r>
    </w:p>
    <w:p w14:paraId="23700B56" w14:textId="77777777" w:rsidR="00BC7B72" w:rsidRDefault="00BC7B72" w:rsidP="00BC7B72">
      <w:pPr>
        <w:pStyle w:val="NoSpacing"/>
        <w:numPr>
          <w:ilvl w:val="0"/>
          <w:numId w:val="2"/>
        </w:numPr>
        <w:rPr>
          <w:i/>
          <w:iCs/>
          <w:color w:val="C00000"/>
        </w:rPr>
      </w:pPr>
      <w:r w:rsidRPr="006818CB">
        <w:rPr>
          <w:i/>
          <w:iCs/>
          <w:color w:val="C00000"/>
        </w:rPr>
        <w:t>74224 - [Error] - Unaccompanied must be blank, Y, or N - Unaccompanied must be blank, Y or N</w:t>
      </w:r>
    </w:p>
    <w:p w14:paraId="04C15A2C" w14:textId="0B3314A8" w:rsidR="008F7AAA" w:rsidRDefault="008F7AAA" w:rsidP="00BC7B72">
      <w:pPr>
        <w:pStyle w:val="NoSpacing"/>
        <w:numPr>
          <w:ilvl w:val="0"/>
          <w:numId w:val="2"/>
        </w:numPr>
        <w:rPr>
          <w:i/>
          <w:iCs/>
          <w:color w:val="C00000"/>
        </w:rPr>
      </w:pPr>
      <w:r w:rsidRPr="008F7AAA">
        <w:rPr>
          <w:i/>
          <w:iCs/>
          <w:color w:val="C00000"/>
        </w:rPr>
        <w:t>74731</w:t>
      </w:r>
      <w:r>
        <w:rPr>
          <w:i/>
          <w:iCs/>
          <w:color w:val="C00000"/>
        </w:rPr>
        <w:t>- [</w:t>
      </w:r>
      <w:r w:rsidRPr="008F7AAA">
        <w:rPr>
          <w:i/>
          <w:iCs/>
          <w:color w:val="C00000"/>
        </w:rPr>
        <w:t>Error</w:t>
      </w:r>
      <w:r>
        <w:rPr>
          <w:i/>
          <w:iCs/>
          <w:color w:val="C00000"/>
        </w:rPr>
        <w:t xml:space="preserve">] - </w:t>
      </w:r>
      <w:r w:rsidRPr="008F7AAA">
        <w:rPr>
          <w:i/>
          <w:iCs/>
          <w:color w:val="C00000"/>
        </w:rPr>
        <w:t xml:space="preserve">Mismatch between Grade and </w:t>
      </w:r>
      <w:proofErr w:type="spellStart"/>
      <w:r w:rsidRPr="008F7AAA">
        <w:rPr>
          <w:i/>
          <w:iCs/>
          <w:color w:val="C00000"/>
        </w:rPr>
        <w:t>FirstInNinth</w:t>
      </w:r>
      <w:proofErr w:type="spellEnd"/>
      <w:r>
        <w:rPr>
          <w:i/>
          <w:iCs/>
          <w:color w:val="C00000"/>
        </w:rPr>
        <w:t xml:space="preserve"> - </w:t>
      </w:r>
      <w:r w:rsidRPr="008F7AAA">
        <w:rPr>
          <w:i/>
          <w:iCs/>
          <w:color w:val="C00000"/>
        </w:rPr>
        <w:t xml:space="preserve">If </w:t>
      </w:r>
      <w:proofErr w:type="spellStart"/>
      <w:r w:rsidRPr="008F7AAA">
        <w:rPr>
          <w:i/>
          <w:iCs/>
          <w:color w:val="C00000"/>
        </w:rPr>
        <w:t>FirstInNinth</w:t>
      </w:r>
      <w:proofErr w:type="spellEnd"/>
      <w:r w:rsidRPr="008F7AAA">
        <w:rPr>
          <w:i/>
          <w:iCs/>
          <w:color w:val="C00000"/>
        </w:rPr>
        <w:t xml:space="preserve"> = 2024-2025 then Grade must be 9</w:t>
      </w:r>
    </w:p>
    <w:p w14:paraId="7AEB818F" w14:textId="0EE96455" w:rsidR="00CB6162" w:rsidRPr="006818CB" w:rsidRDefault="00CB6162" w:rsidP="00BC7B72">
      <w:pPr>
        <w:pStyle w:val="NoSpacing"/>
        <w:numPr>
          <w:ilvl w:val="0"/>
          <w:numId w:val="2"/>
        </w:numPr>
        <w:rPr>
          <w:i/>
          <w:iCs/>
          <w:color w:val="C00000"/>
        </w:rPr>
      </w:pPr>
      <w:r>
        <w:rPr>
          <w:i/>
          <w:iCs/>
          <w:color w:val="C00000"/>
        </w:rPr>
        <w:t xml:space="preserve">74743 – [Error] – APS Academic Option should be blank – When </w:t>
      </w:r>
      <w:r w:rsidR="00577E33">
        <w:rPr>
          <w:i/>
          <w:iCs/>
          <w:color w:val="C00000"/>
        </w:rPr>
        <w:t>student is</w:t>
      </w:r>
      <w:r>
        <w:rPr>
          <w:i/>
          <w:iCs/>
          <w:color w:val="C00000"/>
        </w:rPr>
        <w:t xml:space="preserve"> not a graduate, Academic Option must be blank.</w:t>
      </w:r>
    </w:p>
    <w:p w14:paraId="1C6FAAC6" w14:textId="77777777" w:rsidR="00BC7B72" w:rsidRPr="006818CB" w:rsidRDefault="00BC7B72" w:rsidP="00BC7B72">
      <w:pPr>
        <w:pStyle w:val="NoSpacing"/>
        <w:numPr>
          <w:ilvl w:val="0"/>
          <w:numId w:val="2"/>
        </w:numPr>
        <w:rPr>
          <w:i/>
          <w:iCs/>
          <w:color w:val="C00000"/>
        </w:rPr>
      </w:pPr>
      <w:r w:rsidRPr="006818CB">
        <w:rPr>
          <w:i/>
          <w:iCs/>
          <w:color w:val="C00000"/>
        </w:rPr>
        <w:t xml:space="preserve">74806 - [Error] - Non-Progression Reason and Reasons Progressed are both blank - When grade is 3, </w:t>
      </w:r>
      <w:proofErr w:type="spellStart"/>
      <w:r w:rsidRPr="006818CB">
        <w:rPr>
          <w:i/>
          <w:iCs/>
          <w:color w:val="C00000"/>
        </w:rPr>
        <w:t>EnrolledLastDay</w:t>
      </w:r>
      <w:proofErr w:type="spellEnd"/>
      <w:r w:rsidRPr="006818CB">
        <w:rPr>
          <w:i/>
          <w:iCs/>
          <w:color w:val="C00000"/>
        </w:rPr>
        <w:t xml:space="preserve"> is Y, either Non-Progression Reason or Reasons Progressed must be provided.  Both cannot be blank.</w:t>
      </w:r>
    </w:p>
    <w:p w14:paraId="02F7412E" w14:textId="77777777" w:rsidR="00BC7B72" w:rsidRPr="006818CB" w:rsidRDefault="00BC7B72" w:rsidP="00BC7B72">
      <w:pPr>
        <w:pStyle w:val="NoSpacing"/>
        <w:numPr>
          <w:ilvl w:val="0"/>
          <w:numId w:val="2"/>
        </w:numPr>
        <w:rPr>
          <w:i/>
          <w:iCs/>
          <w:color w:val="C00000"/>
        </w:rPr>
      </w:pPr>
      <w:r w:rsidRPr="006818CB">
        <w:rPr>
          <w:i/>
          <w:iCs/>
          <w:color w:val="C00000"/>
        </w:rPr>
        <w:lastRenderedPageBreak/>
        <w:t>74807 - [Error] - AgDA/</w:t>
      </w:r>
      <w:proofErr w:type="spellStart"/>
      <w:r w:rsidRPr="006818CB">
        <w:rPr>
          <w:i/>
          <w:iCs/>
          <w:color w:val="C00000"/>
        </w:rPr>
        <w:t>AgDM</w:t>
      </w:r>
      <w:proofErr w:type="spellEnd"/>
      <w:r w:rsidRPr="006818CB">
        <w:rPr>
          <w:i/>
          <w:iCs/>
          <w:color w:val="C00000"/>
        </w:rPr>
        <w:t xml:space="preserve"> greater than Exit/Withdrawal and Entry date difference - AgDA and </w:t>
      </w:r>
      <w:proofErr w:type="spellStart"/>
      <w:r w:rsidRPr="006818CB">
        <w:rPr>
          <w:i/>
          <w:iCs/>
          <w:color w:val="C00000"/>
        </w:rPr>
        <w:t>AgDM</w:t>
      </w:r>
      <w:proofErr w:type="spellEnd"/>
      <w:r w:rsidRPr="006818CB">
        <w:rPr>
          <w:i/>
          <w:iCs/>
          <w:color w:val="C00000"/>
        </w:rPr>
        <w:t xml:space="preserve"> must be equal to or less than the count of weekdays between the Exit/Withdrawal and Entry dates plus one.</w:t>
      </w:r>
    </w:p>
    <w:p w14:paraId="628C2D9E" w14:textId="3A94471E" w:rsidR="00BC7B72" w:rsidRPr="006818CB" w:rsidRDefault="00BC7B72" w:rsidP="00BC7B72">
      <w:pPr>
        <w:pStyle w:val="NoSpacing"/>
        <w:numPr>
          <w:ilvl w:val="0"/>
          <w:numId w:val="2"/>
        </w:numPr>
        <w:rPr>
          <w:i/>
          <w:iCs/>
          <w:color w:val="C00000"/>
        </w:rPr>
      </w:pPr>
      <w:r w:rsidRPr="006818CB">
        <w:rPr>
          <w:i/>
          <w:iCs/>
          <w:color w:val="C00000"/>
        </w:rPr>
        <w:t xml:space="preserve">74781_2 - [Error] - EL Status Mismatch to Prior Year II - Any prior Summer OASIS EL Status = M1, M2, M3, or M4 and current EL Status = L1, LP, or LT </w:t>
      </w:r>
      <w:r w:rsidR="004B153C" w:rsidRPr="004B153C">
        <w:rPr>
          <w:i/>
          <w:iCs/>
          <w:color w:val="C00000"/>
          <w:u w:val="single"/>
        </w:rPr>
        <w:t>for a student in the same district.</w:t>
      </w:r>
    </w:p>
    <w:p w14:paraId="36BEF12D" w14:textId="725D06D7" w:rsidR="00BC7B72" w:rsidRPr="006818CB" w:rsidRDefault="00BC7B72" w:rsidP="00BC7B72">
      <w:pPr>
        <w:pStyle w:val="NoSpacing"/>
        <w:numPr>
          <w:ilvl w:val="0"/>
          <w:numId w:val="2"/>
        </w:numPr>
        <w:rPr>
          <w:i/>
          <w:iCs/>
          <w:color w:val="C00000"/>
        </w:rPr>
      </w:pPr>
      <w:r w:rsidRPr="006818CB">
        <w:rPr>
          <w:i/>
          <w:iCs/>
          <w:color w:val="C00000"/>
        </w:rPr>
        <w:t xml:space="preserve">74784_2 - [Error] - EL Status Mismatch to Prior Year III - Most recent year’s Summer OASIS EL Status = L1 or LP and current EL Status not equal to LP or LT </w:t>
      </w:r>
      <w:r w:rsidR="004B153C" w:rsidRPr="004B153C">
        <w:rPr>
          <w:i/>
          <w:iCs/>
          <w:color w:val="C00000"/>
          <w:u w:val="single"/>
        </w:rPr>
        <w:t>for a student in the same district.</w:t>
      </w:r>
    </w:p>
    <w:p w14:paraId="56370F9B" w14:textId="20B5B43F" w:rsidR="00BC7B72" w:rsidRPr="006818CB" w:rsidRDefault="00BC7B72" w:rsidP="00BC7B72">
      <w:pPr>
        <w:pStyle w:val="NoSpacing"/>
        <w:numPr>
          <w:ilvl w:val="0"/>
          <w:numId w:val="2"/>
        </w:numPr>
        <w:rPr>
          <w:i/>
          <w:iCs/>
          <w:color w:val="C00000"/>
        </w:rPr>
      </w:pPr>
      <w:r w:rsidRPr="006818CB">
        <w:rPr>
          <w:i/>
          <w:iCs/>
          <w:color w:val="C00000"/>
        </w:rPr>
        <w:t xml:space="preserve">74785_2 - [Error] - EL Status Mismatch to Prior Year IV - Most recent year’s Summer OASIS EL Status = LT and current EL Status not equal to M1 </w:t>
      </w:r>
      <w:r w:rsidR="004B153C" w:rsidRPr="004B153C">
        <w:rPr>
          <w:i/>
          <w:iCs/>
          <w:color w:val="C00000"/>
          <w:u w:val="single"/>
        </w:rPr>
        <w:t>for a student in the same district.</w:t>
      </w:r>
    </w:p>
    <w:p w14:paraId="195E995C" w14:textId="60AC742C" w:rsidR="00BC7B72" w:rsidRPr="006818CB" w:rsidRDefault="00BC7B72" w:rsidP="00BC7B72">
      <w:pPr>
        <w:pStyle w:val="NoSpacing"/>
        <w:numPr>
          <w:ilvl w:val="0"/>
          <w:numId w:val="2"/>
        </w:numPr>
        <w:rPr>
          <w:i/>
          <w:iCs/>
          <w:color w:val="C00000"/>
        </w:rPr>
      </w:pPr>
      <w:r w:rsidRPr="006818CB">
        <w:rPr>
          <w:i/>
          <w:iCs/>
          <w:color w:val="C00000"/>
        </w:rPr>
        <w:t xml:space="preserve">74786_2 - [Error] - EL Status Mismatch to Prior Year V - Most recent year’s Summer OASIS EL Status = M1 and current EL Status not equal to LP or M2 </w:t>
      </w:r>
      <w:r w:rsidR="004B153C" w:rsidRPr="004B153C">
        <w:rPr>
          <w:i/>
          <w:iCs/>
          <w:color w:val="C00000"/>
          <w:u w:val="single"/>
        </w:rPr>
        <w:t>for a student in the same district.</w:t>
      </w:r>
    </w:p>
    <w:p w14:paraId="5D2E0F0D" w14:textId="1D4660B3" w:rsidR="00BC7B72" w:rsidRPr="006818CB" w:rsidRDefault="00BC7B72" w:rsidP="00BC7B72">
      <w:pPr>
        <w:pStyle w:val="NoSpacing"/>
        <w:numPr>
          <w:ilvl w:val="0"/>
          <w:numId w:val="2"/>
        </w:numPr>
        <w:rPr>
          <w:i/>
          <w:iCs/>
          <w:color w:val="C00000"/>
        </w:rPr>
      </w:pPr>
      <w:r w:rsidRPr="006818CB">
        <w:rPr>
          <w:i/>
          <w:iCs/>
          <w:color w:val="C00000"/>
        </w:rPr>
        <w:t xml:space="preserve">74787_2 - [Error] - EL Status Mismatch to Prior Year VI - Most recent year’s Summer OASIS EL Status = M2 and current EL Status not equal to LP or M3 </w:t>
      </w:r>
      <w:r w:rsidR="004B153C" w:rsidRPr="004B153C">
        <w:rPr>
          <w:i/>
          <w:iCs/>
          <w:color w:val="C00000"/>
          <w:u w:val="single"/>
        </w:rPr>
        <w:t>for a student in the same district.</w:t>
      </w:r>
    </w:p>
    <w:p w14:paraId="4B043B24" w14:textId="6AF0CCF6" w:rsidR="00BC7B72" w:rsidRPr="006818CB" w:rsidRDefault="00BC7B72" w:rsidP="00BC7B72">
      <w:pPr>
        <w:pStyle w:val="NoSpacing"/>
        <w:numPr>
          <w:ilvl w:val="0"/>
          <w:numId w:val="2"/>
        </w:numPr>
        <w:rPr>
          <w:i/>
          <w:iCs/>
          <w:color w:val="C00000"/>
        </w:rPr>
      </w:pPr>
      <w:r w:rsidRPr="006818CB">
        <w:rPr>
          <w:i/>
          <w:iCs/>
          <w:color w:val="C00000"/>
        </w:rPr>
        <w:t xml:space="preserve">74788_2 - [Error] - EL Status Mismatch to Prior Year VII - Most recent year’s Summer OASIS EL Status = X and current EL Status not equal to L1, or X </w:t>
      </w:r>
      <w:r w:rsidR="004B153C" w:rsidRPr="004B153C">
        <w:rPr>
          <w:i/>
          <w:iCs/>
          <w:color w:val="C00000"/>
          <w:u w:val="single"/>
        </w:rPr>
        <w:t>for a student in the same district.</w:t>
      </w:r>
    </w:p>
    <w:p w14:paraId="7C5DB09C" w14:textId="4FA6E23E" w:rsidR="00BC7B72" w:rsidRPr="006818CB" w:rsidRDefault="00BC7B72" w:rsidP="00BC7B72">
      <w:pPr>
        <w:pStyle w:val="NoSpacing"/>
        <w:numPr>
          <w:ilvl w:val="0"/>
          <w:numId w:val="2"/>
        </w:numPr>
        <w:rPr>
          <w:i/>
          <w:iCs/>
          <w:color w:val="C00000"/>
        </w:rPr>
      </w:pPr>
      <w:r w:rsidRPr="006818CB">
        <w:rPr>
          <w:i/>
          <w:iCs/>
          <w:color w:val="C00000"/>
        </w:rPr>
        <w:t xml:space="preserve">74993_2 - [Error] - EL Status Mismatch to Prior Year VIII - Most recent year’s Summer OASIS EL Status = M3 and current EL Status is not equal to LP or M4 </w:t>
      </w:r>
      <w:r w:rsidR="004B153C" w:rsidRPr="004B153C">
        <w:rPr>
          <w:i/>
          <w:iCs/>
          <w:color w:val="C00000"/>
          <w:u w:val="single"/>
        </w:rPr>
        <w:t>for a student in the same district.</w:t>
      </w:r>
    </w:p>
    <w:p w14:paraId="314D5D63" w14:textId="1209FA7B" w:rsidR="00BC7B72" w:rsidRPr="006818CB" w:rsidRDefault="00BC7B72" w:rsidP="00BC7B72">
      <w:pPr>
        <w:pStyle w:val="NoSpacing"/>
        <w:numPr>
          <w:ilvl w:val="0"/>
          <w:numId w:val="2"/>
        </w:numPr>
        <w:rPr>
          <w:i/>
          <w:iCs/>
          <w:color w:val="C00000"/>
        </w:rPr>
      </w:pPr>
      <w:r w:rsidRPr="006818CB">
        <w:rPr>
          <w:i/>
          <w:iCs/>
          <w:color w:val="C00000"/>
        </w:rPr>
        <w:t>75000_2 - [Error] - Immigrant more than 4 years - The ‘Immigrant Student-First US School Entry Date’ provided by the district is four or more years before the last day of the current school year (6/30/2025) for students in the same district. A student cannot be counted as an immigrant for more than three full academic years.</w:t>
      </w:r>
    </w:p>
    <w:p w14:paraId="00047D9A" w14:textId="664BBC42" w:rsidR="00BC7B72" w:rsidRPr="004B153C" w:rsidRDefault="00BC7B72" w:rsidP="00BC7B72">
      <w:pPr>
        <w:pStyle w:val="NoSpacing"/>
        <w:numPr>
          <w:ilvl w:val="0"/>
          <w:numId w:val="2"/>
        </w:numPr>
      </w:pPr>
      <w:r w:rsidRPr="006818CB">
        <w:rPr>
          <w:i/>
          <w:iCs/>
          <w:color w:val="C00000"/>
        </w:rPr>
        <w:t xml:space="preserve">75006_2 - [Error] - EL Status Mismatch to Prior Year VIV - Most recent year’s Summer OASIS EL Status = M4 and current EL Status is not equal to LP or </w:t>
      </w:r>
      <w:r w:rsidRPr="004B153C">
        <w:rPr>
          <w:i/>
          <w:iCs/>
          <w:color w:val="C00000"/>
        </w:rPr>
        <w:t xml:space="preserve">X </w:t>
      </w:r>
      <w:r w:rsidR="004B153C" w:rsidRPr="004B153C">
        <w:rPr>
          <w:i/>
          <w:iCs/>
          <w:color w:val="C00000"/>
          <w:u w:val="single"/>
        </w:rPr>
        <w:t>for a student in the same district.</w:t>
      </w:r>
    </w:p>
    <w:p w14:paraId="4753403B" w14:textId="77777777" w:rsidR="00BC7B72" w:rsidRDefault="00BC7B72" w:rsidP="005C0CF1">
      <w:pPr>
        <w:pStyle w:val="Heading2"/>
      </w:pPr>
      <w:bookmarkStart w:id="13" w:name="_Toc195684143"/>
      <w:r>
        <w:t>Changed Errors or Warnings</w:t>
      </w:r>
      <w:bookmarkEnd w:id="12"/>
      <w:bookmarkEnd w:id="13"/>
    </w:p>
    <w:p w14:paraId="5FD3F59E" w14:textId="77777777" w:rsidR="00BC7B72" w:rsidRPr="00F53977" w:rsidRDefault="00BC7B72" w:rsidP="00BC7B72">
      <w:pPr>
        <w:pStyle w:val="ListParagraph"/>
        <w:numPr>
          <w:ilvl w:val="0"/>
          <w:numId w:val="2"/>
        </w:numPr>
        <w:spacing w:line="259" w:lineRule="auto"/>
        <w:rPr>
          <w:i/>
          <w:iCs/>
          <w:color w:val="C00000"/>
        </w:rPr>
      </w:pPr>
      <w:r w:rsidRPr="00F53977">
        <w:rPr>
          <w:i/>
          <w:iCs/>
          <w:color w:val="C00000"/>
        </w:rPr>
        <w:t>74737 - updated to reflect APS changes</w:t>
      </w:r>
    </w:p>
    <w:p w14:paraId="6182A276" w14:textId="77777777" w:rsidR="00BC7B72" w:rsidRPr="00F53977" w:rsidRDefault="00BC7B72" w:rsidP="00BC7B72">
      <w:pPr>
        <w:pStyle w:val="ListParagraph"/>
        <w:numPr>
          <w:ilvl w:val="0"/>
          <w:numId w:val="2"/>
        </w:numPr>
        <w:spacing w:line="259" w:lineRule="auto"/>
        <w:rPr>
          <w:i/>
          <w:iCs/>
          <w:color w:val="C00000"/>
        </w:rPr>
      </w:pPr>
      <w:r w:rsidRPr="00F53977">
        <w:rPr>
          <w:i/>
          <w:iCs/>
          <w:color w:val="C00000"/>
        </w:rPr>
        <w:t>74738 - updated to reflect APS changes</w:t>
      </w:r>
    </w:p>
    <w:p w14:paraId="6B9F7091" w14:textId="77777777" w:rsidR="00BC7B72" w:rsidRDefault="00BC7B72" w:rsidP="00BC7B72">
      <w:pPr>
        <w:pStyle w:val="ListParagraph"/>
        <w:numPr>
          <w:ilvl w:val="0"/>
          <w:numId w:val="2"/>
        </w:numPr>
        <w:spacing w:line="259" w:lineRule="auto"/>
        <w:rPr>
          <w:i/>
          <w:iCs/>
          <w:color w:val="C00000"/>
        </w:rPr>
      </w:pPr>
      <w:r w:rsidRPr="00F53977">
        <w:rPr>
          <w:i/>
          <w:iCs/>
          <w:color w:val="C00000"/>
        </w:rPr>
        <w:t>74739 - updated to reflect APS changes</w:t>
      </w:r>
    </w:p>
    <w:p w14:paraId="5C42292E" w14:textId="52D84DB6" w:rsidR="00AB1C12" w:rsidRPr="00F53977" w:rsidRDefault="00AB1C12" w:rsidP="00BC7B72">
      <w:pPr>
        <w:pStyle w:val="ListParagraph"/>
        <w:numPr>
          <w:ilvl w:val="0"/>
          <w:numId w:val="2"/>
        </w:numPr>
        <w:spacing w:line="259" w:lineRule="auto"/>
        <w:rPr>
          <w:i/>
          <w:iCs/>
          <w:color w:val="C00000"/>
        </w:rPr>
      </w:pPr>
      <w:r>
        <w:rPr>
          <w:i/>
          <w:iCs/>
          <w:color w:val="C00000"/>
        </w:rPr>
        <w:t>74756 &amp; 74766 – Schools reported in Fall OASIS and Participation Rate must be included in Summer OASIS</w:t>
      </w:r>
    </w:p>
    <w:p w14:paraId="5EAE5380" w14:textId="77777777" w:rsidR="00BC7B72" w:rsidRDefault="00BC7B72" w:rsidP="005C0CF1">
      <w:pPr>
        <w:pStyle w:val="Heading2"/>
      </w:pPr>
      <w:bookmarkStart w:id="14" w:name="_Toc130546344"/>
      <w:bookmarkStart w:id="15" w:name="_Toc195684144"/>
      <w:r>
        <w:t>Deleted Errors or Warnings</w:t>
      </w:r>
      <w:bookmarkEnd w:id="14"/>
      <w:bookmarkEnd w:id="15"/>
    </w:p>
    <w:p w14:paraId="60C633D5" w14:textId="77777777" w:rsidR="00BC7B72" w:rsidRPr="006818CB" w:rsidRDefault="00BC7B72" w:rsidP="00BC7B72">
      <w:pPr>
        <w:pStyle w:val="NoSpacing"/>
        <w:numPr>
          <w:ilvl w:val="0"/>
          <w:numId w:val="3"/>
        </w:numPr>
        <w:rPr>
          <w:i/>
          <w:iCs/>
          <w:color w:val="C00000"/>
        </w:rPr>
      </w:pPr>
      <w:r w:rsidRPr="006818CB">
        <w:rPr>
          <w:i/>
          <w:iCs/>
          <w:color w:val="C00000"/>
        </w:rPr>
        <w:t xml:space="preserve">74006 - [Warning] - Demonstration of sufficient reading skills </w:t>
      </w:r>
      <w:proofErr w:type="gramStart"/>
      <w:r w:rsidRPr="006818CB">
        <w:rPr>
          <w:i/>
          <w:iCs/>
          <w:color w:val="C00000"/>
        </w:rPr>
        <w:t>is</w:t>
      </w:r>
      <w:proofErr w:type="gramEnd"/>
      <w:r w:rsidRPr="006818CB">
        <w:rPr>
          <w:i/>
          <w:iCs/>
          <w:color w:val="C00000"/>
        </w:rPr>
        <w:t xml:space="preserve"> blank - How a student demonstrates sufficient reading skills to progress from grade 3 to 4 should </w:t>
      </w:r>
      <w:r w:rsidRPr="006818CB">
        <w:rPr>
          <w:i/>
          <w:iCs/>
          <w:color w:val="C00000"/>
        </w:rPr>
        <w:lastRenderedPageBreak/>
        <w:t>be provided for students in grade 3 that demonstrate sufficient reading skills and were enrolled on the last day of school. A blank value indicates that the student did not demonstrate sufficient reading skills to progress to grade 4 or was not enrolled on the last day of school.</w:t>
      </w:r>
    </w:p>
    <w:p w14:paraId="2EBF6685" w14:textId="77777777" w:rsidR="00BC7B72" w:rsidRPr="006818CB" w:rsidRDefault="00BC7B72" w:rsidP="00BC7B72">
      <w:pPr>
        <w:pStyle w:val="NoSpacing"/>
        <w:numPr>
          <w:ilvl w:val="0"/>
          <w:numId w:val="3"/>
        </w:numPr>
        <w:rPr>
          <w:i/>
          <w:iCs/>
          <w:color w:val="C00000"/>
        </w:rPr>
      </w:pPr>
      <w:r w:rsidRPr="006818CB">
        <w:rPr>
          <w:i/>
          <w:iCs/>
          <w:color w:val="C00000"/>
        </w:rPr>
        <w:t>74007 - [Error] - Demonstration of sufficient reading skills for unexpected grade - How a student demonstrates sufficient reading skills to progress from grade 3 to 4 should not be provided for students in grades PK to 2 and 4 to 12</w:t>
      </w:r>
    </w:p>
    <w:p w14:paraId="7FCCC49E" w14:textId="77777777" w:rsidR="00BC7B72" w:rsidRPr="006818CB" w:rsidRDefault="00BC7B72" w:rsidP="00BC7B72">
      <w:pPr>
        <w:pStyle w:val="NoSpacing"/>
        <w:numPr>
          <w:ilvl w:val="0"/>
          <w:numId w:val="3"/>
        </w:numPr>
        <w:rPr>
          <w:i/>
          <w:iCs/>
          <w:color w:val="C00000"/>
        </w:rPr>
      </w:pPr>
      <w:r w:rsidRPr="006818CB">
        <w:rPr>
          <w:i/>
          <w:iCs/>
          <w:color w:val="C00000"/>
        </w:rPr>
        <w:t>74008 - [Error] - Reading Deficiency Actions reported for unexpected grade - Reading Deficiency Actions should not be provided for students in grades PK to 2 and 4 to 12</w:t>
      </w:r>
    </w:p>
    <w:p w14:paraId="6D9FEC76" w14:textId="77777777" w:rsidR="00BC7B72" w:rsidRPr="006818CB" w:rsidRDefault="00BC7B72" w:rsidP="00BC7B72">
      <w:pPr>
        <w:pStyle w:val="NoSpacing"/>
        <w:numPr>
          <w:ilvl w:val="0"/>
          <w:numId w:val="3"/>
        </w:numPr>
        <w:rPr>
          <w:i/>
          <w:iCs/>
          <w:color w:val="C00000"/>
        </w:rPr>
      </w:pPr>
      <w:r w:rsidRPr="006818CB">
        <w:rPr>
          <w:i/>
          <w:iCs/>
          <w:color w:val="C00000"/>
        </w:rPr>
        <w:t>74009 - [Error] - Mismatch between Reasons Progressed and Reading Skills Demonstrated - If codes 1, 3, or 4 are reported for Reasons Progressed, Reading Skills Demonstrated cannot be left blank</w:t>
      </w:r>
    </w:p>
    <w:p w14:paraId="2B3F6FDE" w14:textId="77777777" w:rsidR="00BC7B72" w:rsidRPr="006818CB" w:rsidRDefault="00BC7B72" w:rsidP="00BC7B72">
      <w:pPr>
        <w:pStyle w:val="NoSpacing"/>
        <w:numPr>
          <w:ilvl w:val="0"/>
          <w:numId w:val="3"/>
        </w:numPr>
        <w:rPr>
          <w:i/>
          <w:iCs/>
          <w:color w:val="C00000"/>
        </w:rPr>
      </w:pPr>
      <w:r w:rsidRPr="006818CB">
        <w:rPr>
          <w:i/>
          <w:iCs/>
          <w:color w:val="C00000"/>
        </w:rPr>
        <w:t>74010 - [Warning] - Action taken for reading deficiency is blank - The actions taken by a parent/guarding or school official when student is reading deficient in reading should be provided for students in grade 3 when they are reading deficient and were enrolled on the last day of school. A blank indicates that the student was not reading deficient or was not enrolled on the last day of school.</w:t>
      </w:r>
    </w:p>
    <w:p w14:paraId="3BB35B02" w14:textId="77777777" w:rsidR="00BC7B72" w:rsidRPr="006818CB" w:rsidRDefault="00BC7B72" w:rsidP="00BC7B72">
      <w:pPr>
        <w:pStyle w:val="NoSpacing"/>
        <w:numPr>
          <w:ilvl w:val="0"/>
          <w:numId w:val="3"/>
        </w:numPr>
        <w:rPr>
          <w:i/>
          <w:iCs/>
          <w:color w:val="C00000"/>
        </w:rPr>
      </w:pPr>
      <w:r w:rsidRPr="006818CB">
        <w:rPr>
          <w:i/>
          <w:iCs/>
          <w:color w:val="C00000"/>
        </w:rPr>
        <w:t>74011 - [Error] - Student did not demonstrate sufficient reading skills to progress - Students that did not demonstrate sufficient reading skills (Reading Skills Demonstrated left blank and Grade = 3) can only be coded as 2, 5, 6, or 7.</w:t>
      </w:r>
    </w:p>
    <w:p w14:paraId="6AB740E1" w14:textId="77777777" w:rsidR="00BC7B72" w:rsidRPr="006818CB" w:rsidRDefault="00BC7B72" w:rsidP="00BC7B72">
      <w:pPr>
        <w:pStyle w:val="NoSpacing"/>
        <w:numPr>
          <w:ilvl w:val="0"/>
          <w:numId w:val="3"/>
        </w:numPr>
        <w:rPr>
          <w:i/>
          <w:iCs/>
          <w:color w:val="C00000"/>
        </w:rPr>
      </w:pPr>
      <w:r w:rsidRPr="006818CB">
        <w:rPr>
          <w:i/>
          <w:iCs/>
          <w:color w:val="C00000"/>
        </w:rPr>
        <w:t>74224 - [Error] - Invalid Grade Point Average - GPA is expressed on a 4-point scale with 4.00 all “A’s.” GPA may exceed 4.00 to accommodate schools with weighted honors classes.</w:t>
      </w:r>
    </w:p>
    <w:p w14:paraId="1340D9D3" w14:textId="77777777" w:rsidR="00BC7B72" w:rsidRPr="006818CB" w:rsidRDefault="00BC7B72" w:rsidP="00BC7B72">
      <w:pPr>
        <w:pStyle w:val="NoSpacing"/>
        <w:numPr>
          <w:ilvl w:val="0"/>
          <w:numId w:val="3"/>
        </w:numPr>
        <w:rPr>
          <w:i/>
          <w:iCs/>
          <w:color w:val="C00000"/>
        </w:rPr>
      </w:pPr>
      <w:r w:rsidRPr="006818CB">
        <w:rPr>
          <w:i/>
          <w:iCs/>
          <w:color w:val="C00000"/>
        </w:rPr>
        <w:t>74225 - [Error] - Unaccompanied must be Y or N - Unaccompanied must be Y or N when Homeless = Y</w:t>
      </w:r>
    </w:p>
    <w:p w14:paraId="39F11E36" w14:textId="77777777" w:rsidR="00BC7B72" w:rsidRPr="006818CB" w:rsidRDefault="00BC7B72" w:rsidP="00BC7B72">
      <w:pPr>
        <w:pStyle w:val="NoSpacing"/>
        <w:numPr>
          <w:ilvl w:val="0"/>
          <w:numId w:val="3"/>
        </w:numPr>
        <w:rPr>
          <w:i/>
          <w:iCs/>
          <w:color w:val="C00000"/>
        </w:rPr>
      </w:pPr>
      <w:r w:rsidRPr="006818CB">
        <w:rPr>
          <w:i/>
          <w:iCs/>
          <w:color w:val="C00000"/>
        </w:rPr>
        <w:t>74234 - [Error] - Demonstration of sufficient reading skills reported is not in the option set - The value entered for demonstration of sufficient reading skills can only be one of the values from 1 to 4</w:t>
      </w:r>
    </w:p>
    <w:p w14:paraId="7220DE0C" w14:textId="77777777" w:rsidR="00BC7B72" w:rsidRPr="006818CB" w:rsidRDefault="00BC7B72" w:rsidP="00BC7B72">
      <w:pPr>
        <w:pStyle w:val="NoSpacing"/>
        <w:numPr>
          <w:ilvl w:val="0"/>
          <w:numId w:val="3"/>
        </w:numPr>
        <w:rPr>
          <w:i/>
          <w:iCs/>
          <w:color w:val="C00000"/>
        </w:rPr>
      </w:pPr>
      <w:r w:rsidRPr="006818CB">
        <w:rPr>
          <w:i/>
          <w:iCs/>
          <w:color w:val="C00000"/>
        </w:rPr>
        <w:t>74235 - [Error] - Reading Deficiency Actions reported is not in the option set - The value entered for Reading Deficiency Actions can only be one of the values from 1 to 5</w:t>
      </w:r>
    </w:p>
    <w:p w14:paraId="71F369CB" w14:textId="77777777" w:rsidR="00BC7B72" w:rsidRPr="006818CB" w:rsidRDefault="00BC7B72" w:rsidP="00BC7B72">
      <w:pPr>
        <w:pStyle w:val="NoSpacing"/>
        <w:numPr>
          <w:ilvl w:val="0"/>
          <w:numId w:val="3"/>
        </w:numPr>
        <w:rPr>
          <w:i/>
          <w:iCs/>
          <w:color w:val="C00000"/>
        </w:rPr>
      </w:pPr>
      <w:r w:rsidRPr="006818CB">
        <w:rPr>
          <w:i/>
          <w:iCs/>
          <w:color w:val="C00000"/>
        </w:rPr>
        <w:t xml:space="preserve">74237 - [Error] - Mismatch of </w:t>
      </w:r>
      <w:proofErr w:type="spellStart"/>
      <w:r w:rsidRPr="006818CB">
        <w:rPr>
          <w:i/>
          <w:iCs/>
          <w:color w:val="C00000"/>
        </w:rPr>
        <w:t>ReasonsProgressed</w:t>
      </w:r>
      <w:proofErr w:type="spellEnd"/>
      <w:r w:rsidRPr="006818CB">
        <w:rPr>
          <w:i/>
          <w:iCs/>
          <w:color w:val="C00000"/>
        </w:rPr>
        <w:t xml:space="preserve"> and </w:t>
      </w:r>
      <w:proofErr w:type="spellStart"/>
      <w:r w:rsidRPr="006818CB">
        <w:rPr>
          <w:i/>
          <w:iCs/>
          <w:color w:val="C00000"/>
        </w:rPr>
        <w:t>ReadingDeficiencyActions</w:t>
      </w:r>
      <w:proofErr w:type="spellEnd"/>
      <w:r w:rsidRPr="006818CB">
        <w:rPr>
          <w:i/>
          <w:iCs/>
          <w:color w:val="C00000"/>
        </w:rPr>
        <w:t xml:space="preserve">. - When </w:t>
      </w:r>
      <w:proofErr w:type="spellStart"/>
      <w:r w:rsidRPr="006818CB">
        <w:rPr>
          <w:i/>
          <w:iCs/>
          <w:color w:val="C00000"/>
        </w:rPr>
        <w:t>ReasonsProgressed</w:t>
      </w:r>
      <w:proofErr w:type="spellEnd"/>
      <w:r w:rsidRPr="006818CB">
        <w:rPr>
          <w:i/>
          <w:iCs/>
          <w:color w:val="C00000"/>
        </w:rPr>
        <w:t xml:space="preserve"> = “7 – Student repeated a grade in a previous year” then </w:t>
      </w:r>
      <w:proofErr w:type="spellStart"/>
      <w:r w:rsidRPr="006818CB">
        <w:rPr>
          <w:i/>
          <w:iCs/>
          <w:color w:val="C00000"/>
        </w:rPr>
        <w:t>ReadingDeficiencyActions</w:t>
      </w:r>
      <w:proofErr w:type="spellEnd"/>
      <w:r w:rsidRPr="006818CB">
        <w:rPr>
          <w:i/>
          <w:iCs/>
          <w:color w:val="C00000"/>
        </w:rPr>
        <w:t xml:space="preserve"> should be “5 – Student repeated a grade in a previous year”.  Similarly, when </w:t>
      </w:r>
      <w:proofErr w:type="spellStart"/>
      <w:r w:rsidRPr="006818CB">
        <w:rPr>
          <w:i/>
          <w:iCs/>
          <w:color w:val="C00000"/>
        </w:rPr>
        <w:t>ReadingDeficiencyActions</w:t>
      </w:r>
      <w:proofErr w:type="spellEnd"/>
      <w:r w:rsidRPr="006818CB">
        <w:rPr>
          <w:i/>
          <w:iCs/>
          <w:color w:val="C00000"/>
        </w:rPr>
        <w:t xml:space="preserve"> = “5 – Student repeated a grade in a previous year” then </w:t>
      </w:r>
      <w:proofErr w:type="spellStart"/>
      <w:r w:rsidRPr="006818CB">
        <w:rPr>
          <w:i/>
          <w:iCs/>
          <w:color w:val="C00000"/>
        </w:rPr>
        <w:t>ReasonsProgressed</w:t>
      </w:r>
      <w:proofErr w:type="spellEnd"/>
      <w:r w:rsidRPr="006818CB">
        <w:rPr>
          <w:i/>
          <w:iCs/>
          <w:color w:val="C00000"/>
        </w:rPr>
        <w:t xml:space="preserve"> should be “7 – Student repeated a grade in a previous year”.</w:t>
      </w:r>
    </w:p>
    <w:p w14:paraId="222E7F44" w14:textId="77777777" w:rsidR="00BC7B72" w:rsidRPr="006818CB" w:rsidRDefault="00BC7B72" w:rsidP="00BC7B72">
      <w:pPr>
        <w:pStyle w:val="NoSpacing"/>
        <w:numPr>
          <w:ilvl w:val="0"/>
          <w:numId w:val="3"/>
        </w:numPr>
        <w:rPr>
          <w:i/>
          <w:iCs/>
          <w:color w:val="C00000"/>
        </w:rPr>
      </w:pPr>
      <w:r w:rsidRPr="006818CB">
        <w:rPr>
          <w:i/>
          <w:iCs/>
          <w:color w:val="C00000"/>
        </w:rPr>
        <w:t>74743 - [Error] - Collegiate Eligibility / Career Eligibility Mismatch - Collegiate Eligibility cannot be reported at a higher scholarship level than Career Eligibility</w:t>
      </w:r>
    </w:p>
    <w:p w14:paraId="6CD52A8B" w14:textId="77777777" w:rsidR="00BC7B72" w:rsidRPr="006818CB" w:rsidRDefault="00BC7B72" w:rsidP="00BC7B72">
      <w:pPr>
        <w:pStyle w:val="NoSpacing"/>
        <w:numPr>
          <w:ilvl w:val="0"/>
          <w:numId w:val="3"/>
        </w:numPr>
        <w:rPr>
          <w:i/>
          <w:iCs/>
          <w:color w:val="C00000"/>
        </w:rPr>
      </w:pPr>
      <w:r w:rsidRPr="006818CB">
        <w:rPr>
          <w:i/>
          <w:iCs/>
          <w:color w:val="C00000"/>
        </w:rPr>
        <w:t>74751 - [Error] - Requirements for Reported Collegiate APS Eligibility of 1 Not Met - If Collegiate Eligible = 1 then GPA &gt;= 3.50</w:t>
      </w:r>
    </w:p>
    <w:p w14:paraId="48CE0457" w14:textId="77777777" w:rsidR="00BC7B72" w:rsidRPr="006818CB" w:rsidRDefault="00BC7B72" w:rsidP="00BC7B72">
      <w:pPr>
        <w:pStyle w:val="NoSpacing"/>
        <w:numPr>
          <w:ilvl w:val="0"/>
          <w:numId w:val="3"/>
        </w:numPr>
        <w:rPr>
          <w:i/>
          <w:iCs/>
          <w:color w:val="C00000"/>
        </w:rPr>
      </w:pPr>
      <w:r w:rsidRPr="006818CB">
        <w:rPr>
          <w:i/>
          <w:iCs/>
          <w:color w:val="C00000"/>
        </w:rPr>
        <w:t>74752 - [Error] - Requirements for Reported Collegiate APS Eligibility of 2 Not Met - If Collegiate Eligible = 2 then GPA &gt;= 3.00</w:t>
      </w:r>
    </w:p>
    <w:p w14:paraId="22896289" w14:textId="77777777" w:rsidR="00BC7B72" w:rsidRPr="006818CB" w:rsidRDefault="00BC7B72" w:rsidP="00BC7B72">
      <w:pPr>
        <w:pStyle w:val="NoSpacing"/>
        <w:numPr>
          <w:ilvl w:val="0"/>
          <w:numId w:val="3"/>
        </w:numPr>
        <w:rPr>
          <w:i/>
          <w:iCs/>
          <w:color w:val="C00000"/>
        </w:rPr>
      </w:pPr>
      <w:r w:rsidRPr="006818CB">
        <w:rPr>
          <w:i/>
          <w:iCs/>
          <w:color w:val="C00000"/>
        </w:rPr>
        <w:lastRenderedPageBreak/>
        <w:t>74753 - [Error] - Requirements for Reported Collegiate APS Eligibility of 3 Not Met - If Collegiate Eligible = 3 then GPA &gt;= 2.50</w:t>
      </w:r>
    </w:p>
    <w:p w14:paraId="0B95EEF3" w14:textId="77777777" w:rsidR="00BC7B72" w:rsidRPr="006818CB" w:rsidRDefault="00BC7B72" w:rsidP="00BC7B72">
      <w:pPr>
        <w:pStyle w:val="NoSpacing"/>
        <w:numPr>
          <w:ilvl w:val="0"/>
          <w:numId w:val="3"/>
        </w:numPr>
        <w:rPr>
          <w:i/>
          <w:iCs/>
          <w:color w:val="C00000"/>
        </w:rPr>
      </w:pPr>
      <w:r w:rsidRPr="006818CB">
        <w:rPr>
          <w:i/>
          <w:iCs/>
          <w:color w:val="C00000"/>
        </w:rPr>
        <w:t>74761 - [Error] - Requirements for Reported Career APS Eligibility of 1 Not Met - If Career Eligible = 1 then GPA &gt;= 3.50</w:t>
      </w:r>
    </w:p>
    <w:p w14:paraId="11FC9734" w14:textId="77777777" w:rsidR="00BC7B72" w:rsidRPr="006818CB" w:rsidRDefault="00BC7B72" w:rsidP="00BC7B72">
      <w:pPr>
        <w:pStyle w:val="NoSpacing"/>
        <w:numPr>
          <w:ilvl w:val="0"/>
          <w:numId w:val="3"/>
        </w:numPr>
        <w:rPr>
          <w:i/>
          <w:iCs/>
          <w:color w:val="C00000"/>
        </w:rPr>
      </w:pPr>
      <w:r w:rsidRPr="006818CB">
        <w:rPr>
          <w:i/>
          <w:iCs/>
          <w:color w:val="C00000"/>
        </w:rPr>
        <w:t>74762 - [Error] - Requirements for Reported Career APS Eligibility of 2 Not Met - If Career Eligible = 2 then GPA &gt;= 3.00</w:t>
      </w:r>
    </w:p>
    <w:p w14:paraId="22415ED7" w14:textId="77777777" w:rsidR="00BC7B72" w:rsidRPr="006818CB" w:rsidRDefault="00BC7B72" w:rsidP="00BC7B72">
      <w:pPr>
        <w:pStyle w:val="NoSpacing"/>
        <w:numPr>
          <w:ilvl w:val="0"/>
          <w:numId w:val="3"/>
        </w:numPr>
        <w:rPr>
          <w:i/>
          <w:iCs/>
          <w:color w:val="C00000"/>
        </w:rPr>
      </w:pPr>
      <w:r w:rsidRPr="006818CB">
        <w:rPr>
          <w:i/>
          <w:iCs/>
          <w:color w:val="C00000"/>
        </w:rPr>
        <w:t>74763 - [Error] - Requirements for Reported Career APS Eligibility of 3 Not Met - If Career Eligible = 3 then GPA &gt;= 2.50</w:t>
      </w:r>
    </w:p>
    <w:p w14:paraId="40E01361" w14:textId="77777777" w:rsidR="00BC7B72" w:rsidRPr="006818CB" w:rsidRDefault="00BC7B72" w:rsidP="00BC7B72">
      <w:pPr>
        <w:pStyle w:val="NoSpacing"/>
        <w:numPr>
          <w:ilvl w:val="0"/>
          <w:numId w:val="3"/>
        </w:numPr>
        <w:rPr>
          <w:i/>
          <w:iCs/>
          <w:color w:val="C00000"/>
        </w:rPr>
      </w:pPr>
      <w:r w:rsidRPr="006818CB">
        <w:rPr>
          <w:i/>
          <w:iCs/>
          <w:color w:val="C00000"/>
        </w:rPr>
        <w:t>74772 - [Error] - No previously repeated grade Reading Deficiency Actions - Option 5 reported on Reading Deficiency Actions, without a previously repeated grade.</w:t>
      </w:r>
    </w:p>
    <w:p w14:paraId="6F544FB2" w14:textId="77777777" w:rsidR="00BC7B72" w:rsidRPr="006818CB" w:rsidRDefault="00BC7B72" w:rsidP="00BC7B72">
      <w:pPr>
        <w:pStyle w:val="NoSpacing"/>
        <w:numPr>
          <w:ilvl w:val="0"/>
          <w:numId w:val="3"/>
        </w:numPr>
        <w:rPr>
          <w:i/>
          <w:iCs/>
          <w:color w:val="C00000"/>
        </w:rPr>
      </w:pPr>
      <w:r w:rsidRPr="006818CB">
        <w:rPr>
          <w:i/>
          <w:iCs/>
          <w:color w:val="C00000"/>
        </w:rPr>
        <w:t xml:space="preserve">74790 - [Error] - GPA must be blank unless </w:t>
      </w:r>
      <w:proofErr w:type="spellStart"/>
      <w:r w:rsidRPr="006818CB">
        <w:rPr>
          <w:i/>
          <w:iCs/>
          <w:color w:val="C00000"/>
        </w:rPr>
        <w:t>CareerEligibility</w:t>
      </w:r>
      <w:proofErr w:type="spellEnd"/>
      <w:r w:rsidRPr="006818CB">
        <w:rPr>
          <w:i/>
          <w:iCs/>
          <w:color w:val="C00000"/>
        </w:rPr>
        <w:t xml:space="preserve"> = 1, 2, or 3 - GPA must be blank unless </w:t>
      </w:r>
      <w:proofErr w:type="spellStart"/>
      <w:r w:rsidRPr="006818CB">
        <w:rPr>
          <w:i/>
          <w:iCs/>
          <w:color w:val="C00000"/>
        </w:rPr>
        <w:t>CareerEligibility</w:t>
      </w:r>
      <w:proofErr w:type="spellEnd"/>
      <w:r w:rsidRPr="006818CB">
        <w:rPr>
          <w:i/>
          <w:iCs/>
          <w:color w:val="C00000"/>
        </w:rPr>
        <w:t xml:space="preserve"> = 1, 2, or 3</w:t>
      </w:r>
    </w:p>
    <w:p w14:paraId="1082493E" w14:textId="77777777" w:rsidR="00BC7B72" w:rsidRPr="006818CB" w:rsidRDefault="00BC7B72" w:rsidP="00BC7B72">
      <w:pPr>
        <w:pStyle w:val="NoSpacing"/>
        <w:numPr>
          <w:ilvl w:val="0"/>
          <w:numId w:val="3"/>
        </w:numPr>
        <w:rPr>
          <w:i/>
          <w:iCs/>
          <w:color w:val="C00000"/>
        </w:rPr>
      </w:pPr>
      <w:r w:rsidRPr="006818CB">
        <w:rPr>
          <w:i/>
          <w:iCs/>
          <w:color w:val="C00000"/>
        </w:rPr>
        <w:t xml:space="preserve">74801 - [Error] - Non-Progression Reason and Reading Skills Demonstrated Mismatch - When grade is 3, </w:t>
      </w:r>
      <w:proofErr w:type="spellStart"/>
      <w:r w:rsidRPr="006818CB">
        <w:rPr>
          <w:i/>
          <w:iCs/>
          <w:color w:val="C00000"/>
        </w:rPr>
        <w:t>EnrolledLastDay</w:t>
      </w:r>
      <w:proofErr w:type="spellEnd"/>
      <w:r w:rsidRPr="006818CB">
        <w:rPr>
          <w:i/>
          <w:iCs/>
          <w:color w:val="C00000"/>
        </w:rPr>
        <w:t xml:space="preserve"> is Y, </w:t>
      </w:r>
      <w:proofErr w:type="spellStart"/>
      <w:r w:rsidRPr="006818CB">
        <w:rPr>
          <w:i/>
          <w:iCs/>
          <w:color w:val="C00000"/>
        </w:rPr>
        <w:t>consistentcy</w:t>
      </w:r>
      <w:proofErr w:type="spellEnd"/>
      <w:r w:rsidRPr="006818CB">
        <w:rPr>
          <w:i/>
          <w:iCs/>
          <w:color w:val="C00000"/>
        </w:rPr>
        <w:t xml:space="preserve"> between Reading Skills Demonstrated and Non-Progression</w:t>
      </w:r>
    </w:p>
    <w:p w14:paraId="71408073" w14:textId="77777777" w:rsidR="00BC7B72" w:rsidRPr="006818CB" w:rsidRDefault="00BC7B72" w:rsidP="00BC7B72">
      <w:pPr>
        <w:pStyle w:val="NoSpacing"/>
        <w:numPr>
          <w:ilvl w:val="0"/>
          <w:numId w:val="3"/>
        </w:numPr>
        <w:rPr>
          <w:i/>
          <w:iCs/>
          <w:color w:val="C00000"/>
        </w:rPr>
      </w:pPr>
      <w:r w:rsidRPr="006818CB">
        <w:rPr>
          <w:i/>
          <w:iCs/>
          <w:color w:val="C00000"/>
        </w:rPr>
        <w:t xml:space="preserve">74802 - [Error] - Reading Skills Demonstrated and Reading Deficiency Actions Mismatch - When grade is 3, </w:t>
      </w:r>
      <w:proofErr w:type="spellStart"/>
      <w:r w:rsidRPr="006818CB">
        <w:rPr>
          <w:i/>
          <w:iCs/>
          <w:color w:val="C00000"/>
        </w:rPr>
        <w:t>EnrolledLastDay</w:t>
      </w:r>
      <w:proofErr w:type="spellEnd"/>
      <w:r w:rsidRPr="006818CB">
        <w:rPr>
          <w:i/>
          <w:iCs/>
          <w:color w:val="C00000"/>
        </w:rPr>
        <w:t xml:space="preserve"> is Y, consistency between Reading Skills Demonstrated and Reading Deficiency Actions.</w:t>
      </w:r>
    </w:p>
    <w:p w14:paraId="528CAD11" w14:textId="77777777" w:rsidR="00BC7B72" w:rsidRPr="006818CB" w:rsidRDefault="00BC7B72" w:rsidP="00BC7B72">
      <w:pPr>
        <w:pStyle w:val="NoSpacing"/>
        <w:numPr>
          <w:ilvl w:val="0"/>
          <w:numId w:val="3"/>
        </w:numPr>
        <w:rPr>
          <w:i/>
          <w:iCs/>
          <w:color w:val="C00000"/>
        </w:rPr>
      </w:pPr>
      <w:r w:rsidRPr="006818CB">
        <w:rPr>
          <w:i/>
          <w:iCs/>
          <w:color w:val="C00000"/>
        </w:rPr>
        <w:t xml:space="preserve">74803 - [Error] - Reasons Progressed and Reading Skills Demonstrated Mismatch - When grade is 3, </w:t>
      </w:r>
      <w:proofErr w:type="spellStart"/>
      <w:r w:rsidRPr="006818CB">
        <w:rPr>
          <w:i/>
          <w:iCs/>
          <w:color w:val="C00000"/>
        </w:rPr>
        <w:t>EnrolledLastDay</w:t>
      </w:r>
      <w:proofErr w:type="spellEnd"/>
      <w:r w:rsidRPr="006818CB">
        <w:rPr>
          <w:i/>
          <w:iCs/>
          <w:color w:val="C00000"/>
        </w:rPr>
        <w:t xml:space="preserve"> is Y, consistency between Reading Skills Demonstrated and Reasons Progressed.</w:t>
      </w:r>
    </w:p>
    <w:p w14:paraId="79D85797" w14:textId="77777777" w:rsidR="00BC7B72" w:rsidRPr="006818CB" w:rsidRDefault="00BC7B72" w:rsidP="00BC7B72">
      <w:pPr>
        <w:pStyle w:val="NoSpacing"/>
        <w:numPr>
          <w:ilvl w:val="0"/>
          <w:numId w:val="3"/>
        </w:numPr>
        <w:rPr>
          <w:i/>
          <w:iCs/>
          <w:color w:val="C00000"/>
        </w:rPr>
      </w:pPr>
      <w:r w:rsidRPr="006818CB">
        <w:rPr>
          <w:i/>
          <w:iCs/>
          <w:color w:val="C00000"/>
        </w:rPr>
        <w:t xml:space="preserve">74804 - [Error] - Non-Progression Reason and Reading Deficiency Actions Mismatch - When grade is 3, </w:t>
      </w:r>
      <w:proofErr w:type="spellStart"/>
      <w:r w:rsidRPr="006818CB">
        <w:rPr>
          <w:i/>
          <w:iCs/>
          <w:color w:val="C00000"/>
        </w:rPr>
        <w:t>EnrolledLastDay</w:t>
      </w:r>
      <w:proofErr w:type="spellEnd"/>
      <w:r w:rsidRPr="006818CB">
        <w:rPr>
          <w:i/>
          <w:iCs/>
          <w:color w:val="C00000"/>
        </w:rPr>
        <w:t xml:space="preserve"> is Y, consistency between Non-Progression Reason and Reading Deficiency Actions.</w:t>
      </w:r>
    </w:p>
    <w:p w14:paraId="7BA523B4" w14:textId="77777777" w:rsidR="00BC7B72" w:rsidRPr="006818CB" w:rsidRDefault="00BC7B72" w:rsidP="00BC7B72">
      <w:pPr>
        <w:pStyle w:val="NoSpacing"/>
        <w:numPr>
          <w:ilvl w:val="0"/>
          <w:numId w:val="3"/>
        </w:numPr>
        <w:rPr>
          <w:i/>
          <w:iCs/>
          <w:color w:val="C00000"/>
        </w:rPr>
      </w:pPr>
      <w:r w:rsidRPr="006818CB">
        <w:rPr>
          <w:i/>
          <w:iCs/>
          <w:color w:val="C00000"/>
        </w:rPr>
        <w:t xml:space="preserve">74805 - [Error] - Reasons Progressed and Reading Deficiency Actions Mismatch - When grade is 3, </w:t>
      </w:r>
      <w:proofErr w:type="spellStart"/>
      <w:r w:rsidRPr="006818CB">
        <w:rPr>
          <w:i/>
          <w:iCs/>
          <w:color w:val="C00000"/>
        </w:rPr>
        <w:t>EnrolledLastDay</w:t>
      </w:r>
      <w:proofErr w:type="spellEnd"/>
      <w:r w:rsidRPr="006818CB">
        <w:rPr>
          <w:i/>
          <w:iCs/>
          <w:color w:val="C00000"/>
        </w:rPr>
        <w:t xml:space="preserve"> is Y, consistency between Reasons Progressed and Reading Deficiency Actions.</w:t>
      </w:r>
    </w:p>
    <w:p w14:paraId="0957A74E" w14:textId="77777777" w:rsidR="00BC7B72" w:rsidRDefault="00BC7B72" w:rsidP="00BC7B72">
      <w:pPr>
        <w:pStyle w:val="NoSpacing"/>
        <w:numPr>
          <w:ilvl w:val="0"/>
          <w:numId w:val="3"/>
        </w:numPr>
        <w:rPr>
          <w:i/>
          <w:iCs/>
          <w:color w:val="C00000"/>
        </w:rPr>
      </w:pPr>
      <w:r w:rsidRPr="006818CB">
        <w:rPr>
          <w:i/>
          <w:iCs/>
          <w:color w:val="C00000"/>
        </w:rPr>
        <w:t>75002 - [Error] - 9th Grade On-Track not supplied for first-time 9th grader II - If a student was not in the prior year’s Summer OASIS, is in 9th grade in current Summer OASIS, and the value supplied for First Year in Ninth Grade, data element 40, is current year (i.e., 2023-2024), then 9th Grade On-Track, data element 45, must be Y or N, otherwise, it must be left blank.</w:t>
      </w:r>
    </w:p>
    <w:p w14:paraId="02BA1902" w14:textId="77777777" w:rsidR="00BC7B72" w:rsidRDefault="00BC7B72" w:rsidP="005C0CF1">
      <w:pPr>
        <w:pStyle w:val="NoSpacing"/>
        <w:ind w:left="720"/>
        <w:rPr>
          <w:i/>
          <w:iCs/>
          <w:color w:val="C00000"/>
        </w:rPr>
      </w:pPr>
    </w:p>
    <w:p w14:paraId="5C8634B7" w14:textId="77777777" w:rsidR="00BC7B72" w:rsidRDefault="00BC7B72">
      <w:pPr>
        <w:rPr>
          <w:rFonts w:asciiTheme="majorHAnsi" w:eastAsiaTheme="majorEastAsia" w:hAnsiTheme="majorHAnsi" w:cstheme="majorBidi"/>
          <w:color w:val="0F4761" w:themeColor="accent1" w:themeShade="BF"/>
          <w:sz w:val="40"/>
          <w:szCs w:val="40"/>
        </w:rPr>
      </w:pPr>
      <w:bookmarkStart w:id="16" w:name="_Toc130546345"/>
      <w:r>
        <w:br w:type="page"/>
      </w:r>
    </w:p>
    <w:p w14:paraId="4B7D0C99" w14:textId="2D45742A" w:rsidR="00BC7B72" w:rsidRDefault="00BC7B72" w:rsidP="005C0CF1">
      <w:pPr>
        <w:pStyle w:val="Heading1"/>
        <w:jc w:val="center"/>
      </w:pPr>
      <w:bookmarkStart w:id="17" w:name="_Toc195684145"/>
      <w:r>
        <w:lastRenderedPageBreak/>
        <w:t>Instructions</w:t>
      </w:r>
      <w:bookmarkEnd w:id="16"/>
      <w:bookmarkEnd w:id="17"/>
    </w:p>
    <w:p w14:paraId="17591C28" w14:textId="77777777" w:rsidR="00BC7B72" w:rsidRPr="00516CFA" w:rsidRDefault="00BC7B72" w:rsidP="005C0CF1">
      <w:pPr>
        <w:pStyle w:val="NoSpacing"/>
      </w:pPr>
    </w:p>
    <w:p w14:paraId="5099E473" w14:textId="77777777" w:rsidR="00BC7B72" w:rsidRPr="00D3013A" w:rsidRDefault="00BC7B72" w:rsidP="00BC7B72">
      <w:pPr>
        <w:numPr>
          <w:ilvl w:val="0"/>
          <w:numId w:val="4"/>
        </w:numPr>
        <w:spacing w:after="0" w:line="240" w:lineRule="auto"/>
        <w:rPr>
          <w:rFonts w:cs="Arial"/>
          <w:b/>
        </w:rPr>
      </w:pPr>
      <w:r w:rsidRPr="00516CFA">
        <w:rPr>
          <w:rFonts w:cs="Arial"/>
        </w:rPr>
        <w:t xml:space="preserve">Districts will submit the data elements defined in this data </w:t>
      </w:r>
      <w:r>
        <w:rPr>
          <w:rFonts w:cs="Arial"/>
        </w:rPr>
        <w:t>handbook</w:t>
      </w:r>
      <w:r w:rsidRPr="00516CFA">
        <w:rPr>
          <w:rFonts w:cs="Arial"/>
        </w:rPr>
        <w:t xml:space="preserve"> for each student who was enrolled in the school district during the </w:t>
      </w:r>
      <w:r>
        <w:rPr>
          <w:rFonts w:cs="Arial"/>
        </w:rPr>
        <w:t>2024-2025</w:t>
      </w:r>
      <w:r w:rsidRPr="00516CFA">
        <w:rPr>
          <w:rFonts w:cs="Arial"/>
        </w:rPr>
        <w:t xml:space="preserve"> school year through the </w:t>
      </w:r>
      <w:hyperlink r:id="rId9" w:history="1">
        <w:r>
          <w:rPr>
            <w:rStyle w:val="Hyperlink"/>
            <w:rFonts w:cs="Arial"/>
          </w:rPr>
          <w:t>State Report Manager (SRM)</w:t>
        </w:r>
      </w:hyperlink>
      <w:r>
        <w:rPr>
          <w:rFonts w:cs="Arial"/>
        </w:rPr>
        <w:t xml:space="preserve"> </w:t>
      </w:r>
      <w:r>
        <w:t>(</w:t>
      </w:r>
      <w:r w:rsidRPr="00563868">
        <w:t>srm.eed.state.ak.us/</w:t>
      </w:r>
      <w:proofErr w:type="spellStart"/>
      <w:r w:rsidRPr="00563868">
        <w:t>srm</w:t>
      </w:r>
      <w:proofErr w:type="spellEnd"/>
      <w:r w:rsidRPr="00BC7B72">
        <w:rPr>
          <w:rFonts w:cs="Arial"/>
        </w:rPr>
        <w:t>)</w:t>
      </w:r>
      <w:r w:rsidRPr="00BC7B72">
        <w:rPr>
          <w:rStyle w:val="Hyperlink"/>
          <w:rFonts w:cs="Arial"/>
          <w:u w:val="none"/>
        </w:rPr>
        <w:t xml:space="preserve">. </w:t>
      </w:r>
      <w:r w:rsidRPr="00BC7B72">
        <w:rPr>
          <w:rStyle w:val="Hyperlink"/>
          <w:rFonts w:cs="Arial"/>
          <w:color w:val="auto"/>
          <w:u w:val="none"/>
        </w:rPr>
        <w:t>SRM</w:t>
      </w:r>
      <w:r w:rsidRPr="00BC7B72">
        <w:rPr>
          <w:rStyle w:val="Hyperlink"/>
          <w:rFonts w:cs="Arial"/>
          <w:u w:val="none"/>
        </w:rPr>
        <w:t xml:space="preserve"> </w:t>
      </w:r>
      <w:r w:rsidRPr="00516CFA">
        <w:t>is an online automated data collection process where district staff will upload data files and receive immediate data validation.</w:t>
      </w:r>
    </w:p>
    <w:p w14:paraId="3ADDF947" w14:textId="77777777" w:rsidR="00BC7B72" w:rsidRDefault="00BC7B72" w:rsidP="005C0CF1">
      <w:pPr>
        <w:pStyle w:val="NoSpacing"/>
        <w:rPr>
          <w:b/>
        </w:rPr>
      </w:pPr>
    </w:p>
    <w:p w14:paraId="70B0E90A" w14:textId="0871B93A" w:rsidR="00BC7B72" w:rsidRDefault="00BC7B72" w:rsidP="005C0CF1">
      <w:pPr>
        <w:pStyle w:val="NoSpacing"/>
        <w:ind w:left="720"/>
      </w:pPr>
      <w:r w:rsidRPr="00516CFA">
        <w:rPr>
          <w:b/>
        </w:rPr>
        <w:t>Note:</w:t>
      </w:r>
      <w:r w:rsidRPr="00516CFA">
        <w:t xml:space="preserve"> Students that have dropped out or transferred during the summer of </w:t>
      </w:r>
      <w:r>
        <w:t>2024</w:t>
      </w:r>
      <w:r w:rsidRPr="00516CFA">
        <w:t xml:space="preserve"> </w:t>
      </w:r>
      <w:r w:rsidRPr="00516CFA">
        <w:rPr>
          <w:u w:val="single"/>
        </w:rPr>
        <w:t>should be reported</w:t>
      </w:r>
      <w:r w:rsidRPr="00516CFA">
        <w:t>, but with blank Entry and Exit Dates. For summer dropouts, use an Entry Type of 0 and an Exit Type of 0 (s</w:t>
      </w:r>
      <w:r w:rsidRPr="00516CFA">
        <w:rPr>
          <w:i/>
        </w:rPr>
        <w:t>ee FAQ #2</w:t>
      </w:r>
      <w:r>
        <w:rPr>
          <w:i/>
        </w:rPr>
        <w:t>8</w:t>
      </w:r>
      <w:r w:rsidRPr="00516CFA">
        <w:rPr>
          <w:i/>
        </w:rPr>
        <w:t>)</w:t>
      </w:r>
      <w:r>
        <w:rPr>
          <w:i/>
        </w:rPr>
        <w:t>.</w:t>
      </w:r>
      <w:r w:rsidRPr="00516CFA">
        <w:t xml:space="preserve"> </w:t>
      </w:r>
    </w:p>
    <w:p w14:paraId="4DE91314" w14:textId="77777777" w:rsidR="00BC7B72" w:rsidRDefault="00BC7B72" w:rsidP="005C0CF1">
      <w:pPr>
        <w:pStyle w:val="NoSpacing"/>
        <w:ind w:left="720"/>
      </w:pPr>
    </w:p>
    <w:p w14:paraId="018DB638" w14:textId="77777777" w:rsidR="00BC7B72" w:rsidRDefault="00BC7B72" w:rsidP="005C0CF1">
      <w:pPr>
        <w:pStyle w:val="NoSpacing"/>
        <w:ind w:left="720"/>
      </w:pPr>
      <w:r w:rsidRPr="00516CFA">
        <w:t>For summer transfers</w:t>
      </w:r>
      <w:r>
        <w:t xml:space="preserve"> (</w:t>
      </w:r>
      <w:r w:rsidRPr="0050424F">
        <w:rPr>
          <w:i/>
          <w:iCs/>
        </w:rPr>
        <w:t>including students that withdrew to attend the Alaska Military Youth Academy</w:t>
      </w:r>
      <w:r>
        <w:t>)</w:t>
      </w:r>
      <w:r w:rsidRPr="00516CFA">
        <w:t xml:space="preserve">, use an Entry Type of 0 and the Exit Type that matches the </w:t>
      </w:r>
      <w:r>
        <w:t xml:space="preserve">exit event, (i.e., </w:t>
      </w:r>
      <w:r w:rsidRPr="00516CFA">
        <w:t>transfer</w:t>
      </w:r>
      <w:r>
        <w:t>)</w:t>
      </w:r>
      <w:r w:rsidRPr="00516CFA">
        <w:t xml:space="preserve">. In either situation, leave AgDA and </w:t>
      </w:r>
      <w:proofErr w:type="spellStart"/>
      <w:r w:rsidRPr="00516CFA">
        <w:t>AgDM</w:t>
      </w:r>
      <w:proofErr w:type="spellEnd"/>
      <w:r w:rsidRPr="00516CFA">
        <w:t xml:space="preserve"> </w:t>
      </w:r>
      <w:r>
        <w:t>blank</w:t>
      </w:r>
      <w:r w:rsidRPr="00516CFA">
        <w:t xml:space="preserve"> (</w:t>
      </w:r>
      <w:r w:rsidRPr="00516CFA">
        <w:rPr>
          <w:i/>
        </w:rPr>
        <w:t>see FAQ #5</w:t>
      </w:r>
      <w:r>
        <w:rPr>
          <w:i/>
        </w:rPr>
        <w:t>4</w:t>
      </w:r>
      <w:r w:rsidRPr="00516CFA">
        <w:rPr>
          <w:i/>
        </w:rPr>
        <w:t>)</w:t>
      </w:r>
      <w:r w:rsidRPr="00516CFA">
        <w:t>.</w:t>
      </w:r>
    </w:p>
    <w:p w14:paraId="34942E8D" w14:textId="77777777" w:rsidR="00BC7B72" w:rsidRDefault="00BC7B72" w:rsidP="005C0CF1">
      <w:pPr>
        <w:pStyle w:val="NoSpacing"/>
        <w:ind w:left="720"/>
      </w:pPr>
    </w:p>
    <w:p w14:paraId="140816CC" w14:textId="51055D28" w:rsidR="00366BF3" w:rsidRDefault="00366BF3" w:rsidP="005C0CF1">
      <w:pPr>
        <w:pStyle w:val="NoSpacing"/>
        <w:ind w:left="720"/>
      </w:pPr>
      <w:r>
        <w:t xml:space="preserve">Students should only be included in the </w:t>
      </w:r>
      <w:proofErr w:type="gramStart"/>
      <w:r>
        <w:t>Summer</w:t>
      </w:r>
      <w:proofErr w:type="gramEnd"/>
      <w:r>
        <w:t xml:space="preserve"> OASIS data collection if they transferred in or attended between July 1, </w:t>
      </w:r>
      <w:proofErr w:type="gramStart"/>
      <w:r>
        <w:t>2024</w:t>
      </w:r>
      <w:proofErr w:type="gramEnd"/>
      <w:r>
        <w:t xml:space="preserve"> and June 30, 2025.</w:t>
      </w:r>
      <w:r>
        <w:t xml:space="preserve"> </w:t>
      </w:r>
      <w:r w:rsidRPr="0054177C">
        <w:rPr>
          <w:i/>
          <w:iCs/>
          <w:color w:val="C00000"/>
        </w:rPr>
        <w:t>Include students that are attending only to receive SPED services.</w:t>
      </w:r>
    </w:p>
    <w:p w14:paraId="566B86ED" w14:textId="77777777" w:rsidR="00366BF3" w:rsidRDefault="00366BF3" w:rsidP="005C0CF1">
      <w:pPr>
        <w:pStyle w:val="NoSpacing"/>
        <w:ind w:left="720"/>
      </w:pPr>
    </w:p>
    <w:p w14:paraId="33CAB782" w14:textId="16F66B4F" w:rsidR="00BC7B72" w:rsidRPr="00237CDA" w:rsidRDefault="00BC7B72" w:rsidP="005C0CF1">
      <w:pPr>
        <w:pStyle w:val="NoSpacing"/>
        <w:ind w:left="720"/>
      </w:pPr>
      <w:r>
        <w:t xml:space="preserve">Under no circumstances should Exit Type 0 be used to change a student’s graduation status or membership in the graduation cohort. If a student did not transfer in or attend during the school year, their graduation or cohort membership status can be updated by providing documentation. </w:t>
      </w:r>
      <w:r w:rsidRPr="00237CDA">
        <w:t>Between August and September 202</w:t>
      </w:r>
      <w:r>
        <w:t>5</w:t>
      </w:r>
      <w:r w:rsidRPr="00237CDA">
        <w:t>, there will be an opportunity for the school districts to request for cohort adjustments prior to graduation rates being calculated.</w:t>
      </w:r>
    </w:p>
    <w:p w14:paraId="02EEC4DE" w14:textId="77777777" w:rsidR="00BC7B72" w:rsidRPr="00516CFA" w:rsidRDefault="00BC7B72" w:rsidP="005C0CF1">
      <w:pPr>
        <w:spacing w:before="200"/>
        <w:ind w:left="720"/>
        <w:rPr>
          <w:rFonts w:eastAsia="Arial Unicode MS" w:cs="Arial"/>
        </w:rPr>
      </w:pPr>
      <w:r w:rsidRPr="00516CFA">
        <w:rPr>
          <w:rFonts w:cs="Arial"/>
        </w:rPr>
        <w:t>To accommodate the different computer systems in Alaska and to facilitate data reporting, districts have two file format options for reporting data:</w:t>
      </w:r>
    </w:p>
    <w:p w14:paraId="1D03312F" w14:textId="77777777" w:rsidR="00BC7B72" w:rsidRPr="00516CFA" w:rsidRDefault="00BC7B72" w:rsidP="00BC7B72">
      <w:pPr>
        <w:numPr>
          <w:ilvl w:val="2"/>
          <w:numId w:val="4"/>
        </w:numPr>
        <w:tabs>
          <w:tab w:val="clear" w:pos="2340"/>
        </w:tabs>
        <w:spacing w:after="0" w:line="240" w:lineRule="auto"/>
        <w:ind w:left="2160"/>
        <w:rPr>
          <w:rFonts w:cs="Arial"/>
        </w:rPr>
      </w:pPr>
      <w:r w:rsidRPr="00516CFA">
        <w:rPr>
          <w:rFonts w:cs="Arial"/>
        </w:rPr>
        <w:t>Tab-delimited (.TXT)</w:t>
      </w:r>
    </w:p>
    <w:p w14:paraId="1E82A092" w14:textId="77777777" w:rsidR="00BC7B72" w:rsidRPr="00516CFA" w:rsidRDefault="00BC7B72" w:rsidP="00BC7B72">
      <w:pPr>
        <w:numPr>
          <w:ilvl w:val="2"/>
          <w:numId w:val="4"/>
        </w:numPr>
        <w:tabs>
          <w:tab w:val="clear" w:pos="2340"/>
        </w:tabs>
        <w:spacing w:after="0" w:line="240" w:lineRule="auto"/>
        <w:ind w:left="2160"/>
        <w:rPr>
          <w:rFonts w:eastAsia="Arial Unicode MS" w:cs="Arial"/>
        </w:rPr>
      </w:pPr>
      <w:r w:rsidRPr="00516CFA">
        <w:rPr>
          <w:rFonts w:eastAsia="Arial Unicode MS" w:cs="Arial"/>
        </w:rPr>
        <w:t>Comma-separated (.CSV)</w:t>
      </w:r>
    </w:p>
    <w:p w14:paraId="1456D4A0" w14:textId="77777777" w:rsidR="00BC7B72" w:rsidRDefault="00BC7B72" w:rsidP="005C0CF1">
      <w:pPr>
        <w:pStyle w:val="NoSpacing"/>
        <w:ind w:left="720"/>
      </w:pPr>
    </w:p>
    <w:p w14:paraId="6227B635" w14:textId="2A9C5746" w:rsidR="00BC7B72" w:rsidRPr="00516CFA" w:rsidRDefault="00BC7B72" w:rsidP="005C0CF1">
      <w:pPr>
        <w:pStyle w:val="NoSpacing"/>
        <w:ind w:left="720"/>
        <w:rPr>
          <w:bCs/>
        </w:rPr>
      </w:pPr>
      <w:r w:rsidRPr="00516CFA">
        <w:t xml:space="preserve">For further instructions on submitting through </w:t>
      </w:r>
      <w:r>
        <w:t>the State Report Manager</w:t>
      </w:r>
      <w:r w:rsidRPr="00516CFA">
        <w:t xml:space="preserve">, please see </w:t>
      </w:r>
      <w:hyperlink w:anchor="_Appendix_G:_State_2" w:history="1">
        <w:r>
          <w:rPr>
            <w:rStyle w:val="Hyperlink"/>
          </w:rPr>
          <w:t>Appendix G</w:t>
        </w:r>
      </w:hyperlink>
      <w:r w:rsidRPr="00516CFA">
        <w:t xml:space="preserve">. Additionally, the Department of Education and Early Development (DEED) </w:t>
      </w:r>
      <w:r>
        <w:t>will open</w:t>
      </w:r>
      <w:r w:rsidRPr="00516CFA">
        <w:t xml:space="preserve"> a </w:t>
      </w:r>
      <w:hyperlink r:id="rId10" w:history="1">
        <w:r w:rsidRPr="00026A01">
          <w:rPr>
            <w:rStyle w:val="Hyperlink"/>
          </w:rPr>
          <w:t>test environment for the State Report Manager</w:t>
        </w:r>
      </w:hyperlink>
      <w:r w:rsidRPr="00516CFA">
        <w:t xml:space="preserve"> </w:t>
      </w:r>
      <w:r>
        <w:t>(</w:t>
      </w:r>
      <w:r w:rsidRPr="009E00DF">
        <w:t>srmtest.</w:t>
      </w:r>
      <w:r>
        <w:t>eed</w:t>
      </w:r>
      <w:r w:rsidRPr="009E00DF">
        <w:t>.</w:t>
      </w:r>
      <w:r>
        <w:t>state.</w:t>
      </w:r>
      <w:r w:rsidRPr="009E00DF">
        <w:t>a</w:t>
      </w:r>
      <w:r>
        <w:t>k.us</w:t>
      </w:r>
      <w:r w:rsidRPr="009E00DF">
        <w:t>/</w:t>
      </w:r>
      <w:proofErr w:type="spellStart"/>
      <w:r w:rsidRPr="009E00DF">
        <w:t>srm</w:t>
      </w:r>
      <w:proofErr w:type="spellEnd"/>
      <w:r w:rsidRPr="009E00DF">
        <w:t>/</w:t>
      </w:r>
      <w:r>
        <w:rPr>
          <w:rFonts w:cs="Arial"/>
        </w:rPr>
        <w:t>)</w:t>
      </w:r>
      <w:r w:rsidRPr="00516CFA">
        <w:t xml:space="preserve"> </w:t>
      </w:r>
      <w:r>
        <w:t xml:space="preserve">on </w:t>
      </w:r>
      <w:r w:rsidRPr="00ED17DD">
        <w:t>May 1</w:t>
      </w:r>
      <w:r>
        <w:t xml:space="preserve">9. </w:t>
      </w:r>
      <w:bookmarkStart w:id="18" w:name="_Hlk130378645"/>
      <w:r w:rsidRPr="00516CFA">
        <w:rPr>
          <w:bCs/>
        </w:rPr>
        <w:t xml:space="preserve">If your district is unable to submit the Summer OASIS file using </w:t>
      </w:r>
      <w:r>
        <w:rPr>
          <w:bCs/>
        </w:rPr>
        <w:t>the State Report Manager</w:t>
      </w:r>
      <w:r w:rsidRPr="00516CFA">
        <w:rPr>
          <w:bCs/>
        </w:rPr>
        <w:t xml:space="preserve"> contact </w:t>
      </w:r>
      <w:r>
        <w:rPr>
          <w:rFonts w:ascii="Calibri" w:hAnsi="Calibri" w:cs="Calibri"/>
          <w:lang w:val="en"/>
        </w:rPr>
        <w:t>John Jones (</w:t>
      </w:r>
      <w:hyperlink r:id="rId11" w:history="1">
        <w:r>
          <w:rPr>
            <w:rStyle w:val="Hyperlink"/>
            <w:rFonts w:ascii="Calibri" w:hAnsi="Calibri" w:cs="Calibri"/>
            <w:lang w:val="en"/>
          </w:rPr>
          <w:t>john.jones2</w:t>
        </w:r>
        <w:r w:rsidRPr="00900D2A">
          <w:rPr>
            <w:rStyle w:val="Hyperlink"/>
            <w:rFonts w:ascii="Calibri" w:hAnsi="Calibri" w:cs="Calibri"/>
            <w:lang w:val="en"/>
          </w:rPr>
          <w:t>@alaska.gov</w:t>
        </w:r>
      </w:hyperlink>
      <w:r>
        <w:rPr>
          <w:rFonts w:ascii="Calibri" w:hAnsi="Calibri" w:cs="Calibri"/>
          <w:lang w:val="en"/>
        </w:rPr>
        <w:t xml:space="preserve">) or send an email to </w:t>
      </w:r>
      <w:hyperlink r:id="rId12" w:history="1">
        <w:r w:rsidRPr="00900D2A">
          <w:rPr>
            <w:rStyle w:val="Hyperlink"/>
            <w:rFonts w:ascii="Calibri" w:hAnsi="Calibri" w:cs="Calibri"/>
            <w:lang w:val="en"/>
          </w:rPr>
          <w:t>deed.srm@alaska.gov</w:t>
        </w:r>
      </w:hyperlink>
      <w:r>
        <w:rPr>
          <w:rFonts w:ascii="Calibri" w:hAnsi="Calibri" w:cs="Calibri"/>
          <w:lang w:val="en"/>
        </w:rPr>
        <w:t xml:space="preserve"> for assistance.</w:t>
      </w:r>
      <w:bookmarkEnd w:id="18"/>
    </w:p>
    <w:p w14:paraId="2885FAAA" w14:textId="77777777" w:rsidR="00BC7B72" w:rsidRPr="00516CFA" w:rsidRDefault="00BC7B72" w:rsidP="00BC7B72">
      <w:pPr>
        <w:numPr>
          <w:ilvl w:val="0"/>
          <w:numId w:val="4"/>
        </w:numPr>
        <w:spacing w:before="200" w:after="0" w:line="240" w:lineRule="auto"/>
        <w:rPr>
          <w:rFonts w:cs="Arial"/>
        </w:rPr>
      </w:pPr>
      <w:r w:rsidRPr="00516CFA">
        <w:rPr>
          <w:rFonts w:cs="Arial"/>
        </w:rPr>
        <w:t xml:space="preserve">After the completed data file is submitted, the sender will immediately receive a validation summary report that lists </w:t>
      </w:r>
      <w:r>
        <w:rPr>
          <w:rFonts w:cs="Arial"/>
        </w:rPr>
        <w:t xml:space="preserve">any </w:t>
      </w:r>
      <w:r w:rsidRPr="00516CFA">
        <w:rPr>
          <w:rFonts w:cs="Arial"/>
        </w:rPr>
        <w:t>errors that need to be corrected and warnings where additional scrutiny is strongly advised.</w:t>
      </w:r>
    </w:p>
    <w:p w14:paraId="36EE2107" w14:textId="77777777" w:rsidR="00BC7B72" w:rsidRPr="00516CFA" w:rsidRDefault="00BC7B72" w:rsidP="00BC7B72">
      <w:pPr>
        <w:numPr>
          <w:ilvl w:val="0"/>
          <w:numId w:val="4"/>
        </w:numPr>
        <w:spacing w:before="200" w:after="0" w:line="240" w:lineRule="auto"/>
        <w:rPr>
          <w:rFonts w:eastAsia="Arial Unicode MS" w:cs="Arial"/>
        </w:rPr>
      </w:pPr>
      <w:r w:rsidRPr="00516CFA">
        <w:rPr>
          <w:rFonts w:eastAsia="Arial Unicode MS" w:cs="Arial"/>
        </w:rPr>
        <w:lastRenderedPageBreak/>
        <w:t>The submitter must make corrections in original file to address the errors and warnings listed in the validation summary.</w:t>
      </w:r>
    </w:p>
    <w:p w14:paraId="6875D824" w14:textId="75111962" w:rsidR="00BC7B72" w:rsidRPr="00516CFA" w:rsidRDefault="00BC7B72" w:rsidP="005C0CF1">
      <w:pPr>
        <w:spacing w:before="200"/>
        <w:ind w:left="720"/>
        <w:rPr>
          <w:rFonts w:eastAsia="Arial Unicode MS" w:cs="Arial"/>
          <w:i/>
        </w:rPr>
      </w:pPr>
      <w:r w:rsidRPr="00516CFA">
        <w:rPr>
          <w:rFonts w:eastAsia="Arial Unicode MS" w:cs="Arial"/>
          <w:i/>
        </w:rPr>
        <w:t xml:space="preserve">For </w:t>
      </w:r>
      <w:r>
        <w:rPr>
          <w:rFonts w:eastAsia="Arial Unicode MS" w:cs="Arial"/>
          <w:i/>
        </w:rPr>
        <w:t xml:space="preserve">a </w:t>
      </w:r>
      <w:r w:rsidRPr="00516CFA">
        <w:rPr>
          <w:rFonts w:eastAsia="Arial Unicode MS" w:cs="Arial"/>
          <w:i/>
        </w:rPr>
        <w:t xml:space="preserve">list of validation rules and error message details, please see </w:t>
      </w:r>
      <w:hyperlink w:anchor="_Appendix_H:_State_2" w:history="1">
        <w:r w:rsidRPr="003235D2">
          <w:rPr>
            <w:rStyle w:val="Hyperlink"/>
            <w:rFonts w:eastAsia="Arial Unicode MS" w:cs="Arial"/>
          </w:rPr>
          <w:t xml:space="preserve">Appendix </w:t>
        </w:r>
      </w:hyperlink>
      <w:r>
        <w:rPr>
          <w:rStyle w:val="Hyperlink"/>
          <w:rFonts w:eastAsia="Arial Unicode MS" w:cs="Arial"/>
        </w:rPr>
        <w:t>H</w:t>
      </w:r>
      <w:r w:rsidRPr="00516CFA">
        <w:rPr>
          <w:rFonts w:eastAsia="Arial Unicode MS" w:cs="Arial"/>
          <w:i/>
        </w:rPr>
        <w:t>.</w:t>
      </w:r>
    </w:p>
    <w:p w14:paraId="0BF1CBAD" w14:textId="77777777" w:rsidR="00BC7B72" w:rsidRPr="00516CFA" w:rsidRDefault="00BC7B72" w:rsidP="00BC7B72">
      <w:pPr>
        <w:numPr>
          <w:ilvl w:val="0"/>
          <w:numId w:val="4"/>
        </w:numPr>
        <w:spacing w:before="200" w:after="0" w:line="240" w:lineRule="auto"/>
        <w:rPr>
          <w:rFonts w:eastAsia="Arial Unicode MS" w:cs="Arial"/>
        </w:rPr>
      </w:pPr>
      <w:r w:rsidRPr="00516CFA">
        <w:rPr>
          <w:rFonts w:cs="Arial"/>
        </w:rPr>
        <w:t>Corrections will be resubmitted through SRM. Repeat steps 1-3 until data is free of errors.</w:t>
      </w:r>
    </w:p>
    <w:p w14:paraId="561F6338" w14:textId="77777777" w:rsidR="00BC7B72" w:rsidRPr="00516CFA" w:rsidRDefault="00BC7B72" w:rsidP="00BC7B72">
      <w:pPr>
        <w:numPr>
          <w:ilvl w:val="0"/>
          <w:numId w:val="4"/>
        </w:numPr>
        <w:spacing w:before="200" w:after="0" w:line="240" w:lineRule="auto"/>
        <w:rPr>
          <w:rFonts w:eastAsia="Arial Unicode MS" w:cs="Arial"/>
        </w:rPr>
      </w:pPr>
      <w:r w:rsidRPr="00516CFA">
        <w:rPr>
          <w:rFonts w:cs="Arial"/>
        </w:rPr>
        <w:t>The submitter will certify that all data submitted through SRM are accurate.</w:t>
      </w:r>
    </w:p>
    <w:p w14:paraId="0D2E3E1A" w14:textId="77777777" w:rsidR="00BC7B72" w:rsidRPr="00516CFA" w:rsidRDefault="00BC7B72" w:rsidP="005C0CF1">
      <w:pPr>
        <w:pStyle w:val="NoSpacing"/>
        <w:ind w:left="720"/>
      </w:pPr>
    </w:p>
    <w:p w14:paraId="42112E5B" w14:textId="77777777" w:rsidR="00BC7B72" w:rsidRDefault="00BC7B72" w:rsidP="005C0CF1">
      <w:pPr>
        <w:pStyle w:val="NoSpacing"/>
        <w:rPr>
          <w:b/>
        </w:rPr>
      </w:pPr>
    </w:p>
    <w:p w14:paraId="282C3AC4" w14:textId="77777777" w:rsidR="00BC7B72" w:rsidRDefault="00BC7B72" w:rsidP="005C0CF1">
      <w:pPr>
        <w:pStyle w:val="NoSpacing"/>
      </w:pPr>
      <w:r>
        <w:rPr>
          <w:b/>
        </w:rPr>
        <w:t xml:space="preserve">Due Date: </w:t>
      </w:r>
      <w:r>
        <w:t>July 15, 2025</w:t>
      </w:r>
    </w:p>
    <w:p w14:paraId="43D745A6" w14:textId="77777777" w:rsidR="00BC7B72" w:rsidRDefault="00BC7B72" w:rsidP="005C0CF1">
      <w:pPr>
        <w:pStyle w:val="NoSpacing"/>
      </w:pPr>
      <w:r>
        <w:rPr>
          <w:b/>
        </w:rPr>
        <w:t>Preferred:</w:t>
      </w:r>
      <w:r>
        <w:t xml:space="preserve"> June 30, 2025</w:t>
      </w:r>
    </w:p>
    <w:p w14:paraId="3497BFFB" w14:textId="77777777" w:rsidR="00BC7B72" w:rsidRDefault="00BC7B72" w:rsidP="005C0CF1">
      <w:pPr>
        <w:pStyle w:val="NoSpacing"/>
        <w:rPr>
          <w:b/>
        </w:rPr>
      </w:pPr>
    </w:p>
    <w:p w14:paraId="3CACCF62" w14:textId="77777777" w:rsidR="00BC7B72" w:rsidRDefault="00BC7B72" w:rsidP="005C0CF1">
      <w:pPr>
        <w:pStyle w:val="NoSpacing"/>
        <w:rPr>
          <w:b/>
        </w:rPr>
      </w:pPr>
      <w:r>
        <w:rPr>
          <w:b/>
        </w:rPr>
        <w:t>For further information regarding Summer OASIS, contact:</w:t>
      </w:r>
    </w:p>
    <w:p w14:paraId="4C9CBC37" w14:textId="77777777" w:rsidR="00BC7B72" w:rsidRPr="00BD3091" w:rsidRDefault="00BC7B72" w:rsidP="005C0CF1">
      <w:pPr>
        <w:pStyle w:val="NoSpacing"/>
      </w:pPr>
      <w:r>
        <w:t>John Jones</w:t>
      </w:r>
    </w:p>
    <w:p w14:paraId="33ED6D1D" w14:textId="77777777" w:rsidR="00BC7B72" w:rsidRPr="00BD3091" w:rsidRDefault="00BC7B72" w:rsidP="005C0CF1">
      <w:pPr>
        <w:pStyle w:val="NoSpacing"/>
      </w:pPr>
      <w:r>
        <w:t>Research Analyst</w:t>
      </w:r>
    </w:p>
    <w:p w14:paraId="367FB0ED" w14:textId="77777777" w:rsidR="00BC7B72" w:rsidRPr="00BD3091" w:rsidRDefault="00BC7B72" w:rsidP="005C0CF1">
      <w:pPr>
        <w:pStyle w:val="NoSpacing"/>
      </w:pPr>
      <w:r w:rsidRPr="00BD3091">
        <w:t>Telephone: (907) 465-8</w:t>
      </w:r>
      <w:r>
        <w:t>418</w:t>
      </w:r>
    </w:p>
    <w:p w14:paraId="5BB34133" w14:textId="43F069F1" w:rsidR="00BC7B72" w:rsidRDefault="00BC7B72" w:rsidP="005C0CF1">
      <w:pPr>
        <w:autoSpaceDE w:val="0"/>
        <w:autoSpaceDN w:val="0"/>
        <w:adjustRightInd w:val="0"/>
        <w:spacing w:after="200" w:line="276" w:lineRule="auto"/>
      </w:pPr>
      <w:r w:rsidRPr="00BD3091">
        <w:t>Email:</w:t>
      </w:r>
      <w:r>
        <w:t xml:space="preserve"> </w:t>
      </w:r>
      <w:hyperlink r:id="rId13" w:history="1">
        <w:r w:rsidR="00CD60E1" w:rsidRPr="00543780">
          <w:rPr>
            <w:rStyle w:val="Hyperlink"/>
          </w:rPr>
          <w:t>john.jones2@alaska.gov</w:t>
        </w:r>
      </w:hyperlink>
      <w:r>
        <w:tab/>
      </w:r>
      <w:r>
        <w:rPr>
          <w:rFonts w:ascii="Calibri" w:hAnsi="Calibri" w:cs="Calibri"/>
          <w:lang w:val="en"/>
        </w:rPr>
        <w:t xml:space="preserve"> </w:t>
      </w:r>
    </w:p>
    <w:p w14:paraId="7B11E43D" w14:textId="77777777" w:rsidR="00BC7B72" w:rsidRDefault="00BC7B72">
      <w:pPr>
        <w:rPr>
          <w:rFonts w:asciiTheme="majorHAnsi" w:eastAsiaTheme="majorEastAsia" w:hAnsiTheme="majorHAnsi" w:cstheme="majorBidi"/>
          <w:color w:val="0F4761" w:themeColor="accent1" w:themeShade="BF"/>
          <w:sz w:val="40"/>
          <w:szCs w:val="40"/>
        </w:rPr>
      </w:pPr>
      <w:r>
        <w:br w:type="page"/>
      </w:r>
    </w:p>
    <w:p w14:paraId="1B108ED4" w14:textId="23A138EF" w:rsidR="00BC7B72" w:rsidRDefault="00BC7B72" w:rsidP="005C0CF1">
      <w:pPr>
        <w:pStyle w:val="Heading1"/>
        <w:jc w:val="center"/>
      </w:pPr>
      <w:bookmarkStart w:id="19" w:name="_Toc195684146"/>
      <w:r>
        <w:lastRenderedPageBreak/>
        <w:t>Data Elements</w:t>
      </w:r>
      <w:bookmarkEnd w:id="19"/>
    </w:p>
    <w:p w14:paraId="65441768" w14:textId="77777777" w:rsidR="00BC7B72" w:rsidRPr="00B64A11" w:rsidRDefault="00BC7B72" w:rsidP="005C0CF1">
      <w:pPr>
        <w:pStyle w:val="NoSpacing"/>
        <w:jc w:val="center"/>
        <w:rPr>
          <w:i/>
          <w:color w:val="C00000"/>
        </w:rPr>
      </w:pPr>
      <w:r w:rsidRPr="00B64A11">
        <w:rPr>
          <w:i/>
          <w:color w:val="C00000"/>
        </w:rPr>
        <w:t>New text is red and italicized and listed on pages 2-</w:t>
      </w:r>
      <w:r>
        <w:rPr>
          <w:i/>
          <w:color w:val="C00000"/>
        </w:rPr>
        <w:t>4</w:t>
      </w:r>
      <w:r w:rsidRPr="00B64A11">
        <w:rPr>
          <w:i/>
          <w:color w:val="C00000"/>
        </w:rPr>
        <w:t>.</w:t>
      </w:r>
    </w:p>
    <w:p w14:paraId="0042DA0F" w14:textId="77777777" w:rsidR="00BC7B72" w:rsidRDefault="00BC7B72" w:rsidP="005C0CF1">
      <w:pPr>
        <w:pStyle w:val="NoSpacing"/>
      </w:pPr>
      <w:bookmarkStart w:id="20" w:name="_Appendix_A:_4"/>
      <w:bookmarkEnd w:id="20"/>
    </w:p>
    <w:tbl>
      <w:tblPr>
        <w:tblStyle w:val="TableGrid"/>
        <w:tblW w:w="5064" w:type="pct"/>
        <w:tblLayout w:type="fixed"/>
        <w:tblLook w:val="06A0" w:firstRow="1" w:lastRow="0" w:firstColumn="1" w:lastColumn="0" w:noHBand="1" w:noVBand="1"/>
      </w:tblPr>
      <w:tblGrid>
        <w:gridCol w:w="1222"/>
        <w:gridCol w:w="1542"/>
        <w:gridCol w:w="2013"/>
        <w:gridCol w:w="4693"/>
      </w:tblGrid>
      <w:tr w:rsidR="00BC7B72" w:rsidRPr="0096150E" w14:paraId="36298FF0" w14:textId="77777777" w:rsidTr="005C0CF1">
        <w:trPr>
          <w:trHeight w:val="443"/>
          <w:tblHeader/>
        </w:trPr>
        <w:tc>
          <w:tcPr>
            <w:tcW w:w="645" w:type="pct"/>
            <w:noWrap/>
          </w:tcPr>
          <w:p w14:paraId="1FB42CCB" w14:textId="77777777" w:rsidR="00BC7B72" w:rsidRPr="00B0493E" w:rsidRDefault="00BC7B72" w:rsidP="005C0CF1">
            <w:pPr>
              <w:jc w:val="center"/>
              <w:rPr>
                <w:rFonts w:eastAsiaTheme="minorEastAsia"/>
                <w:b/>
                <w:bCs/>
                <w:u w:val="single"/>
              </w:rPr>
            </w:pPr>
            <w:bookmarkStart w:id="21" w:name="_Hlk188958347"/>
            <w:bookmarkStart w:id="22" w:name="_Hlk167173414"/>
            <w:r w:rsidRPr="00B0493E">
              <w:rPr>
                <w:b/>
                <w:bCs/>
                <w:u w:val="single"/>
              </w:rPr>
              <w:br w:type="page"/>
            </w:r>
            <w:r w:rsidRPr="00B0493E">
              <w:rPr>
                <w:rFonts w:eastAsiaTheme="minorEastAsia"/>
                <w:b/>
                <w:bCs/>
                <w:u w:val="single"/>
              </w:rPr>
              <w:t>Element #</w:t>
            </w:r>
          </w:p>
        </w:tc>
        <w:tc>
          <w:tcPr>
            <w:tcW w:w="814" w:type="pct"/>
          </w:tcPr>
          <w:p w14:paraId="5E273C31" w14:textId="77777777" w:rsidR="00BC7B72" w:rsidRPr="00B0493E" w:rsidRDefault="00BC7B72" w:rsidP="005C0CF1">
            <w:pPr>
              <w:jc w:val="center"/>
              <w:rPr>
                <w:rFonts w:eastAsiaTheme="minorEastAsia"/>
                <w:b/>
                <w:bCs/>
                <w:u w:val="single"/>
              </w:rPr>
            </w:pPr>
            <w:r w:rsidRPr="00B0493E">
              <w:rPr>
                <w:rFonts w:eastAsiaTheme="minorEastAsia"/>
                <w:b/>
                <w:bCs/>
                <w:u w:val="single"/>
              </w:rPr>
              <w:t>Status</w:t>
            </w:r>
          </w:p>
        </w:tc>
        <w:tc>
          <w:tcPr>
            <w:tcW w:w="1063" w:type="pct"/>
          </w:tcPr>
          <w:p w14:paraId="223D00DD" w14:textId="77777777" w:rsidR="00BC7B72" w:rsidRPr="00B0493E" w:rsidRDefault="00BC7B72" w:rsidP="005C0CF1">
            <w:pPr>
              <w:rPr>
                <w:rFonts w:eastAsiaTheme="minorEastAsia"/>
                <w:b/>
                <w:bCs/>
                <w:u w:val="single"/>
              </w:rPr>
            </w:pPr>
            <w:r w:rsidRPr="00B0493E">
              <w:rPr>
                <w:rFonts w:eastAsiaTheme="minorEastAsia"/>
                <w:b/>
                <w:bCs/>
                <w:u w:val="single"/>
              </w:rPr>
              <w:t>Element Name</w:t>
            </w:r>
          </w:p>
        </w:tc>
        <w:tc>
          <w:tcPr>
            <w:tcW w:w="2478" w:type="pct"/>
          </w:tcPr>
          <w:p w14:paraId="1956E8B1" w14:textId="77777777" w:rsidR="00BC7B72" w:rsidRPr="00B0493E" w:rsidRDefault="00BC7B72" w:rsidP="005C0CF1">
            <w:pPr>
              <w:rPr>
                <w:rFonts w:eastAsiaTheme="minorEastAsia"/>
                <w:b/>
                <w:bCs/>
                <w:u w:val="single"/>
              </w:rPr>
            </w:pPr>
            <w:r w:rsidRPr="00B0493E">
              <w:rPr>
                <w:rFonts w:eastAsiaTheme="minorEastAsia"/>
                <w:b/>
                <w:bCs/>
                <w:u w:val="single"/>
              </w:rPr>
              <w:t>Element Description</w:t>
            </w:r>
          </w:p>
        </w:tc>
      </w:tr>
      <w:bookmarkEnd w:id="21"/>
      <w:tr w:rsidR="00BC7B72" w:rsidRPr="0096150E" w14:paraId="09657756" w14:textId="77777777" w:rsidTr="005C0CF1">
        <w:trPr>
          <w:trHeight w:val="891"/>
        </w:trPr>
        <w:tc>
          <w:tcPr>
            <w:tcW w:w="645" w:type="pct"/>
            <w:noWrap/>
          </w:tcPr>
          <w:p w14:paraId="7383C885" w14:textId="77777777" w:rsidR="00BC7B72" w:rsidRPr="005A787A" w:rsidRDefault="00BC7B72" w:rsidP="005C0CF1">
            <w:pPr>
              <w:jc w:val="center"/>
              <w:rPr>
                <w:rFonts w:eastAsiaTheme="minorEastAsia"/>
              </w:rPr>
            </w:pPr>
            <w:r w:rsidRPr="005A787A">
              <w:rPr>
                <w:rFonts w:eastAsiaTheme="minorEastAsia"/>
              </w:rPr>
              <w:t>1</w:t>
            </w:r>
          </w:p>
        </w:tc>
        <w:tc>
          <w:tcPr>
            <w:tcW w:w="814" w:type="pct"/>
          </w:tcPr>
          <w:p w14:paraId="21B08A75" w14:textId="77777777" w:rsidR="00BC7B72" w:rsidRPr="005A787A" w:rsidRDefault="00BC7B72" w:rsidP="005C0CF1">
            <w:pPr>
              <w:jc w:val="center"/>
              <w:rPr>
                <w:rFonts w:eastAsiaTheme="minorEastAsia"/>
              </w:rPr>
            </w:pPr>
            <w:r w:rsidRPr="005A787A">
              <w:rPr>
                <w:rFonts w:eastAsiaTheme="minorEastAsia"/>
              </w:rPr>
              <w:t>Required</w:t>
            </w:r>
          </w:p>
        </w:tc>
        <w:tc>
          <w:tcPr>
            <w:tcW w:w="1063" w:type="pct"/>
          </w:tcPr>
          <w:p w14:paraId="0CBC72F7" w14:textId="77777777" w:rsidR="00BC7B72" w:rsidRPr="00D94551" w:rsidRDefault="00BC7B72" w:rsidP="005C0CF1">
            <w:pPr>
              <w:rPr>
                <w:rFonts w:eastAsiaTheme="minorEastAsia"/>
                <w:b/>
              </w:rPr>
            </w:pPr>
            <w:r w:rsidRPr="00D94551">
              <w:rPr>
                <w:rFonts w:eastAsiaTheme="minorEastAsia"/>
                <w:b/>
              </w:rPr>
              <w:t>Alaska Student Identification Number</w:t>
            </w:r>
          </w:p>
        </w:tc>
        <w:tc>
          <w:tcPr>
            <w:tcW w:w="2478" w:type="pct"/>
          </w:tcPr>
          <w:p w14:paraId="349313A5" w14:textId="77777777" w:rsidR="00BC7B72" w:rsidRPr="0096150E" w:rsidRDefault="00BC7B72" w:rsidP="005C0CF1">
            <w:pPr>
              <w:pStyle w:val="NoSpacing"/>
              <w:tabs>
                <w:tab w:val="left" w:pos="4926"/>
              </w:tabs>
              <w:rPr>
                <w:b/>
              </w:rPr>
            </w:pPr>
            <w:r w:rsidRPr="0096150E">
              <w:t>Student’s unique Alaska Student Identification number (AKSID). No student data will be accepted without a valid student ID number.</w:t>
            </w:r>
          </w:p>
        </w:tc>
      </w:tr>
      <w:tr w:rsidR="00BC7B72" w:rsidRPr="0096150E" w14:paraId="50097A77" w14:textId="77777777" w:rsidTr="005C0CF1">
        <w:trPr>
          <w:trHeight w:val="217"/>
        </w:trPr>
        <w:tc>
          <w:tcPr>
            <w:tcW w:w="645" w:type="pct"/>
            <w:noWrap/>
          </w:tcPr>
          <w:p w14:paraId="149FE248" w14:textId="77777777" w:rsidR="00BC7B72" w:rsidRPr="005A787A" w:rsidRDefault="00BC7B72" w:rsidP="005C0CF1">
            <w:pPr>
              <w:jc w:val="center"/>
              <w:rPr>
                <w:rFonts w:eastAsiaTheme="minorEastAsia"/>
              </w:rPr>
            </w:pPr>
            <w:r w:rsidRPr="005A787A">
              <w:rPr>
                <w:rFonts w:eastAsiaTheme="minorEastAsia"/>
              </w:rPr>
              <w:t>2</w:t>
            </w:r>
          </w:p>
        </w:tc>
        <w:tc>
          <w:tcPr>
            <w:tcW w:w="814" w:type="pct"/>
          </w:tcPr>
          <w:p w14:paraId="54B894EF" w14:textId="77777777" w:rsidR="00BC7B72" w:rsidRPr="005A787A" w:rsidRDefault="00BC7B72" w:rsidP="005C0CF1">
            <w:pPr>
              <w:jc w:val="center"/>
              <w:rPr>
                <w:rFonts w:eastAsiaTheme="minorEastAsia"/>
              </w:rPr>
            </w:pPr>
            <w:r w:rsidRPr="005A787A">
              <w:rPr>
                <w:rFonts w:eastAsiaTheme="minorEastAsia"/>
              </w:rPr>
              <w:t>Optional</w:t>
            </w:r>
          </w:p>
        </w:tc>
        <w:tc>
          <w:tcPr>
            <w:tcW w:w="1063" w:type="pct"/>
          </w:tcPr>
          <w:p w14:paraId="4836782E" w14:textId="77777777" w:rsidR="00BC7B72" w:rsidRPr="00D94551" w:rsidRDefault="00BC7B72" w:rsidP="005C0CF1">
            <w:pPr>
              <w:rPr>
                <w:rFonts w:eastAsiaTheme="minorEastAsia"/>
                <w:b/>
              </w:rPr>
            </w:pPr>
            <w:r>
              <w:rPr>
                <w:rFonts w:eastAsiaTheme="minorEastAsia"/>
                <w:b/>
              </w:rPr>
              <w:t>District Student Identification Number</w:t>
            </w:r>
          </w:p>
        </w:tc>
        <w:tc>
          <w:tcPr>
            <w:tcW w:w="2478" w:type="pct"/>
          </w:tcPr>
          <w:p w14:paraId="6CAD5101" w14:textId="77777777" w:rsidR="00BC7B72" w:rsidRPr="0096150E" w:rsidRDefault="00BC7B72" w:rsidP="005C0CF1">
            <w:pPr>
              <w:pStyle w:val="NoSpacing"/>
            </w:pPr>
            <w:r w:rsidRPr="0096150E">
              <w:t>Unique student identifier the school district uses internally to identify individual students. This number is not to be confused with the Alaska Student Identification number (AKSID).</w:t>
            </w:r>
          </w:p>
        </w:tc>
      </w:tr>
      <w:tr w:rsidR="00BC7B72" w:rsidRPr="0096150E" w14:paraId="5E548095" w14:textId="77777777" w:rsidTr="005C0CF1">
        <w:trPr>
          <w:trHeight w:val="226"/>
        </w:trPr>
        <w:tc>
          <w:tcPr>
            <w:tcW w:w="645" w:type="pct"/>
            <w:noWrap/>
          </w:tcPr>
          <w:p w14:paraId="16ABFEAD" w14:textId="77777777" w:rsidR="00BC7B72" w:rsidRPr="005A787A" w:rsidRDefault="00BC7B72" w:rsidP="005C0CF1">
            <w:pPr>
              <w:jc w:val="center"/>
              <w:rPr>
                <w:rFonts w:eastAsiaTheme="minorEastAsia"/>
              </w:rPr>
            </w:pPr>
            <w:r w:rsidRPr="005A787A">
              <w:rPr>
                <w:rFonts w:eastAsiaTheme="minorEastAsia"/>
              </w:rPr>
              <w:t>3</w:t>
            </w:r>
          </w:p>
        </w:tc>
        <w:tc>
          <w:tcPr>
            <w:tcW w:w="814" w:type="pct"/>
          </w:tcPr>
          <w:p w14:paraId="5F55E559" w14:textId="77777777" w:rsidR="00BC7B72" w:rsidRPr="005A787A" w:rsidRDefault="00BC7B72" w:rsidP="005C0CF1">
            <w:pPr>
              <w:jc w:val="center"/>
              <w:rPr>
                <w:rFonts w:eastAsiaTheme="minorEastAsia"/>
              </w:rPr>
            </w:pPr>
            <w:r w:rsidRPr="005A787A">
              <w:rPr>
                <w:rFonts w:eastAsiaTheme="minorEastAsia"/>
              </w:rPr>
              <w:t>Required</w:t>
            </w:r>
          </w:p>
        </w:tc>
        <w:tc>
          <w:tcPr>
            <w:tcW w:w="1063" w:type="pct"/>
          </w:tcPr>
          <w:p w14:paraId="7D4C7181" w14:textId="77777777" w:rsidR="00BC7B72" w:rsidRPr="00D94551" w:rsidRDefault="00BC7B72" w:rsidP="005C0CF1">
            <w:pPr>
              <w:rPr>
                <w:rFonts w:eastAsiaTheme="minorEastAsia"/>
                <w:b/>
              </w:rPr>
            </w:pPr>
            <w:r>
              <w:rPr>
                <w:rFonts w:eastAsiaTheme="minorEastAsia"/>
                <w:b/>
              </w:rPr>
              <w:t>Student Name – Last</w:t>
            </w:r>
          </w:p>
        </w:tc>
        <w:tc>
          <w:tcPr>
            <w:tcW w:w="2478" w:type="pct"/>
          </w:tcPr>
          <w:p w14:paraId="78AB4A76" w14:textId="77777777" w:rsidR="00BC7B72" w:rsidRPr="0096150E" w:rsidRDefault="00BC7B72" w:rsidP="005C0CF1">
            <w:pPr>
              <w:pStyle w:val="NoSpacing"/>
            </w:pPr>
            <w:r w:rsidRPr="0096150E">
              <w:t>Student’s last name. Do not include Jr., Sr., II, III, or other suffixes.</w:t>
            </w:r>
          </w:p>
        </w:tc>
      </w:tr>
      <w:tr w:rsidR="00BC7B72" w:rsidRPr="0096150E" w14:paraId="23B7A667" w14:textId="77777777" w:rsidTr="005C0CF1">
        <w:trPr>
          <w:trHeight w:val="217"/>
        </w:trPr>
        <w:tc>
          <w:tcPr>
            <w:tcW w:w="645" w:type="pct"/>
            <w:noWrap/>
          </w:tcPr>
          <w:p w14:paraId="6AD5CDBC" w14:textId="77777777" w:rsidR="00BC7B72" w:rsidRPr="005A787A" w:rsidRDefault="00BC7B72" w:rsidP="005C0CF1">
            <w:pPr>
              <w:jc w:val="center"/>
              <w:rPr>
                <w:rFonts w:eastAsiaTheme="minorEastAsia"/>
              </w:rPr>
            </w:pPr>
            <w:r w:rsidRPr="005A787A">
              <w:rPr>
                <w:rFonts w:eastAsiaTheme="minorEastAsia"/>
              </w:rPr>
              <w:t>4</w:t>
            </w:r>
          </w:p>
        </w:tc>
        <w:tc>
          <w:tcPr>
            <w:tcW w:w="814" w:type="pct"/>
          </w:tcPr>
          <w:p w14:paraId="27429DEF" w14:textId="77777777" w:rsidR="00BC7B72" w:rsidRPr="005A787A" w:rsidRDefault="00BC7B72" w:rsidP="005C0CF1">
            <w:pPr>
              <w:jc w:val="center"/>
              <w:rPr>
                <w:rFonts w:eastAsiaTheme="minorEastAsia"/>
              </w:rPr>
            </w:pPr>
            <w:r w:rsidRPr="005A787A">
              <w:rPr>
                <w:rFonts w:eastAsiaTheme="minorEastAsia"/>
              </w:rPr>
              <w:t>Required</w:t>
            </w:r>
          </w:p>
        </w:tc>
        <w:tc>
          <w:tcPr>
            <w:tcW w:w="1063" w:type="pct"/>
          </w:tcPr>
          <w:p w14:paraId="41B19E62" w14:textId="77777777" w:rsidR="00BC7B72" w:rsidRPr="00D94551" w:rsidRDefault="00BC7B72" w:rsidP="005C0CF1">
            <w:pPr>
              <w:rPr>
                <w:rFonts w:eastAsiaTheme="minorEastAsia"/>
                <w:b/>
              </w:rPr>
            </w:pPr>
            <w:r>
              <w:rPr>
                <w:rFonts w:eastAsiaTheme="minorEastAsia"/>
                <w:b/>
              </w:rPr>
              <w:t>Student Name – First</w:t>
            </w:r>
          </w:p>
        </w:tc>
        <w:tc>
          <w:tcPr>
            <w:tcW w:w="2478" w:type="pct"/>
          </w:tcPr>
          <w:p w14:paraId="5615F728" w14:textId="77777777" w:rsidR="00BC7B72" w:rsidRPr="0096150E" w:rsidRDefault="00BC7B72" w:rsidP="005C0CF1">
            <w:pPr>
              <w:pStyle w:val="NoSpacing"/>
            </w:pPr>
            <w:r w:rsidRPr="0096150E">
              <w:t>Student’s first name. Do not include Jr., Sr., II, III, or other suffixes.</w:t>
            </w:r>
          </w:p>
        </w:tc>
      </w:tr>
      <w:tr w:rsidR="00BC7B72" w:rsidRPr="0096150E" w14:paraId="5D918A30" w14:textId="77777777" w:rsidTr="005C0CF1">
        <w:trPr>
          <w:trHeight w:val="217"/>
        </w:trPr>
        <w:tc>
          <w:tcPr>
            <w:tcW w:w="645" w:type="pct"/>
            <w:noWrap/>
          </w:tcPr>
          <w:p w14:paraId="57779455" w14:textId="77777777" w:rsidR="00BC7B72" w:rsidRPr="005A787A" w:rsidRDefault="00BC7B72" w:rsidP="005C0CF1">
            <w:pPr>
              <w:jc w:val="center"/>
              <w:rPr>
                <w:rFonts w:eastAsiaTheme="minorEastAsia"/>
              </w:rPr>
            </w:pPr>
            <w:r w:rsidRPr="005A787A">
              <w:rPr>
                <w:rFonts w:eastAsiaTheme="minorEastAsia"/>
              </w:rPr>
              <w:t>5</w:t>
            </w:r>
          </w:p>
        </w:tc>
        <w:tc>
          <w:tcPr>
            <w:tcW w:w="814" w:type="pct"/>
          </w:tcPr>
          <w:p w14:paraId="218275B2" w14:textId="77777777" w:rsidR="00BC7B72" w:rsidRPr="005A787A" w:rsidRDefault="00BC7B72" w:rsidP="005C0CF1">
            <w:pPr>
              <w:jc w:val="center"/>
              <w:rPr>
                <w:rFonts w:eastAsiaTheme="minorEastAsia"/>
              </w:rPr>
            </w:pPr>
            <w:r w:rsidRPr="005A787A">
              <w:rPr>
                <w:rFonts w:eastAsiaTheme="minorEastAsia"/>
              </w:rPr>
              <w:t>Optional</w:t>
            </w:r>
          </w:p>
        </w:tc>
        <w:tc>
          <w:tcPr>
            <w:tcW w:w="1063" w:type="pct"/>
          </w:tcPr>
          <w:p w14:paraId="24E9E7F6" w14:textId="77777777" w:rsidR="00BC7B72" w:rsidRPr="00D94551" w:rsidRDefault="00BC7B72" w:rsidP="005C0CF1">
            <w:pPr>
              <w:rPr>
                <w:rFonts w:eastAsiaTheme="minorEastAsia"/>
                <w:b/>
              </w:rPr>
            </w:pPr>
            <w:r>
              <w:rPr>
                <w:rFonts w:eastAsiaTheme="minorEastAsia"/>
                <w:b/>
              </w:rPr>
              <w:t>Student Name – Middle</w:t>
            </w:r>
          </w:p>
        </w:tc>
        <w:tc>
          <w:tcPr>
            <w:tcW w:w="2478" w:type="pct"/>
          </w:tcPr>
          <w:p w14:paraId="3C7487FB" w14:textId="77777777" w:rsidR="00BC7B72" w:rsidRPr="0096150E" w:rsidRDefault="00BC7B72" w:rsidP="005C0CF1">
            <w:pPr>
              <w:pStyle w:val="NoSpacing"/>
            </w:pPr>
            <w:r w:rsidRPr="0096150E">
              <w:t>Student’s middle name. Do not include Jr., Sr., II, III, or other suffixes.</w:t>
            </w:r>
          </w:p>
        </w:tc>
      </w:tr>
      <w:tr w:rsidR="00BC7B72" w:rsidRPr="0096150E" w14:paraId="122C395D" w14:textId="77777777" w:rsidTr="005C0CF1">
        <w:trPr>
          <w:trHeight w:val="217"/>
        </w:trPr>
        <w:tc>
          <w:tcPr>
            <w:tcW w:w="645" w:type="pct"/>
            <w:noWrap/>
          </w:tcPr>
          <w:p w14:paraId="336F43C2" w14:textId="77777777" w:rsidR="00BC7B72" w:rsidRPr="005A787A" w:rsidRDefault="00BC7B72" w:rsidP="005C0CF1">
            <w:pPr>
              <w:jc w:val="center"/>
              <w:rPr>
                <w:rFonts w:eastAsiaTheme="minorEastAsia"/>
              </w:rPr>
            </w:pPr>
            <w:r w:rsidRPr="005A787A">
              <w:rPr>
                <w:rFonts w:eastAsiaTheme="minorEastAsia"/>
              </w:rPr>
              <w:t>6</w:t>
            </w:r>
          </w:p>
        </w:tc>
        <w:tc>
          <w:tcPr>
            <w:tcW w:w="814" w:type="pct"/>
          </w:tcPr>
          <w:p w14:paraId="4E8727AB" w14:textId="77777777" w:rsidR="00BC7B72" w:rsidRPr="005A787A" w:rsidRDefault="00BC7B72" w:rsidP="005C0CF1">
            <w:pPr>
              <w:jc w:val="center"/>
              <w:rPr>
                <w:rFonts w:eastAsiaTheme="minorEastAsia"/>
              </w:rPr>
            </w:pPr>
            <w:r w:rsidRPr="005A787A">
              <w:rPr>
                <w:rFonts w:eastAsiaTheme="minorEastAsia"/>
              </w:rPr>
              <w:t>Optional</w:t>
            </w:r>
          </w:p>
        </w:tc>
        <w:tc>
          <w:tcPr>
            <w:tcW w:w="1063" w:type="pct"/>
          </w:tcPr>
          <w:p w14:paraId="32099BD2" w14:textId="77777777" w:rsidR="00BC7B72" w:rsidRPr="00D94551" w:rsidRDefault="00BC7B72" w:rsidP="005C0CF1">
            <w:pPr>
              <w:rPr>
                <w:rFonts w:eastAsiaTheme="minorEastAsia"/>
                <w:b/>
              </w:rPr>
            </w:pPr>
            <w:r>
              <w:rPr>
                <w:rFonts w:eastAsiaTheme="minorEastAsia"/>
                <w:b/>
              </w:rPr>
              <w:t>Name Suffix</w:t>
            </w:r>
          </w:p>
        </w:tc>
        <w:tc>
          <w:tcPr>
            <w:tcW w:w="2478" w:type="pct"/>
          </w:tcPr>
          <w:p w14:paraId="35AB92D1" w14:textId="77777777" w:rsidR="00BC7B72" w:rsidRPr="0096150E" w:rsidRDefault="00BC7B72" w:rsidP="005C0CF1">
            <w:pPr>
              <w:pStyle w:val="NoSpacing"/>
            </w:pPr>
            <w:r w:rsidRPr="0096150E">
              <w:t>An appendage, if any, used to denote a student’s generation in the family (</w:t>
            </w:r>
            <w:r w:rsidRPr="0096150E">
              <w:rPr>
                <w:i/>
              </w:rPr>
              <w:t xml:space="preserve">e.g., </w:t>
            </w:r>
            <w:r w:rsidRPr="0096150E">
              <w:t>Jr., Sr., II, III). The use of periods is acceptable in this field.</w:t>
            </w:r>
          </w:p>
        </w:tc>
      </w:tr>
      <w:tr w:rsidR="00BC7B72" w:rsidRPr="0096150E" w14:paraId="0A2A36F8" w14:textId="77777777" w:rsidTr="005C0CF1">
        <w:trPr>
          <w:trHeight w:val="217"/>
        </w:trPr>
        <w:tc>
          <w:tcPr>
            <w:tcW w:w="645" w:type="pct"/>
            <w:noWrap/>
          </w:tcPr>
          <w:p w14:paraId="45A16BAB" w14:textId="77777777" w:rsidR="00BC7B72" w:rsidRPr="005A787A" w:rsidRDefault="00BC7B72" w:rsidP="005C0CF1">
            <w:pPr>
              <w:jc w:val="center"/>
              <w:rPr>
                <w:rFonts w:eastAsiaTheme="minorEastAsia"/>
              </w:rPr>
            </w:pPr>
            <w:r w:rsidRPr="005A787A">
              <w:rPr>
                <w:rFonts w:eastAsiaTheme="minorEastAsia"/>
              </w:rPr>
              <w:t>7</w:t>
            </w:r>
          </w:p>
        </w:tc>
        <w:tc>
          <w:tcPr>
            <w:tcW w:w="814" w:type="pct"/>
          </w:tcPr>
          <w:p w14:paraId="5CAC5284" w14:textId="77777777" w:rsidR="00BC7B72" w:rsidRPr="005A787A" w:rsidRDefault="00BC7B72" w:rsidP="005C0CF1">
            <w:pPr>
              <w:jc w:val="center"/>
              <w:rPr>
                <w:rFonts w:eastAsiaTheme="minorEastAsia"/>
              </w:rPr>
            </w:pPr>
            <w:r>
              <w:rPr>
                <w:rFonts w:eastAsiaTheme="minorEastAsia"/>
              </w:rPr>
              <w:t>Required</w:t>
            </w:r>
          </w:p>
        </w:tc>
        <w:tc>
          <w:tcPr>
            <w:tcW w:w="1063" w:type="pct"/>
          </w:tcPr>
          <w:p w14:paraId="59E67229" w14:textId="77777777" w:rsidR="00BC7B72" w:rsidRPr="00D94551" w:rsidRDefault="00BC7B72" w:rsidP="005C0CF1">
            <w:pPr>
              <w:rPr>
                <w:rFonts w:eastAsiaTheme="minorEastAsia"/>
                <w:b/>
              </w:rPr>
            </w:pPr>
            <w:r>
              <w:rPr>
                <w:rFonts w:eastAsiaTheme="minorEastAsia"/>
                <w:b/>
              </w:rPr>
              <w:t>City, Town, or Village</w:t>
            </w:r>
          </w:p>
        </w:tc>
        <w:tc>
          <w:tcPr>
            <w:tcW w:w="2478" w:type="pct"/>
          </w:tcPr>
          <w:p w14:paraId="78B6716C" w14:textId="77777777" w:rsidR="00BC7B72" w:rsidRPr="0096150E" w:rsidRDefault="00BC7B72" w:rsidP="005C0CF1">
            <w:pPr>
              <w:pStyle w:val="NoSpacing"/>
            </w:pPr>
            <w:r w:rsidRPr="0096150E">
              <w:t>Name of the city, town, or village where the student lives.</w:t>
            </w:r>
          </w:p>
        </w:tc>
      </w:tr>
      <w:tr w:rsidR="00BC7B72" w:rsidRPr="0096150E" w14:paraId="3710C343" w14:textId="77777777" w:rsidTr="005C0CF1">
        <w:trPr>
          <w:trHeight w:val="217"/>
        </w:trPr>
        <w:tc>
          <w:tcPr>
            <w:tcW w:w="645" w:type="pct"/>
            <w:noWrap/>
          </w:tcPr>
          <w:p w14:paraId="108B8FF4" w14:textId="77777777" w:rsidR="00BC7B72" w:rsidRPr="005A787A" w:rsidRDefault="00BC7B72" w:rsidP="005C0CF1">
            <w:pPr>
              <w:jc w:val="center"/>
              <w:rPr>
                <w:rFonts w:eastAsiaTheme="minorEastAsia"/>
              </w:rPr>
            </w:pPr>
            <w:r w:rsidRPr="005A787A">
              <w:rPr>
                <w:rFonts w:eastAsiaTheme="minorEastAsia"/>
              </w:rPr>
              <w:t>8</w:t>
            </w:r>
          </w:p>
        </w:tc>
        <w:tc>
          <w:tcPr>
            <w:tcW w:w="814" w:type="pct"/>
          </w:tcPr>
          <w:p w14:paraId="551E3E89" w14:textId="77777777" w:rsidR="00BC7B72" w:rsidRPr="005A787A" w:rsidRDefault="00BC7B72" w:rsidP="005C0CF1">
            <w:pPr>
              <w:jc w:val="center"/>
              <w:rPr>
                <w:rFonts w:eastAsiaTheme="minorEastAsia"/>
              </w:rPr>
            </w:pPr>
            <w:r>
              <w:rPr>
                <w:rFonts w:eastAsiaTheme="minorEastAsia"/>
              </w:rPr>
              <w:t>Required</w:t>
            </w:r>
          </w:p>
        </w:tc>
        <w:tc>
          <w:tcPr>
            <w:tcW w:w="1063" w:type="pct"/>
          </w:tcPr>
          <w:p w14:paraId="0451DEC5" w14:textId="77777777" w:rsidR="00BC7B72" w:rsidRPr="00D94551" w:rsidRDefault="00BC7B72" w:rsidP="005C0CF1">
            <w:pPr>
              <w:rPr>
                <w:rFonts w:eastAsiaTheme="minorEastAsia"/>
                <w:b/>
              </w:rPr>
            </w:pPr>
            <w:r>
              <w:rPr>
                <w:rFonts w:eastAsiaTheme="minorEastAsia"/>
                <w:b/>
              </w:rPr>
              <w:t>Zip Code</w:t>
            </w:r>
          </w:p>
        </w:tc>
        <w:tc>
          <w:tcPr>
            <w:tcW w:w="2478" w:type="pct"/>
          </w:tcPr>
          <w:p w14:paraId="53DBEC9A" w14:textId="77777777" w:rsidR="00BC7B72" w:rsidRPr="0096150E" w:rsidRDefault="00BC7B72" w:rsidP="005C0CF1">
            <w:pPr>
              <w:pStyle w:val="NoSpacing"/>
            </w:pPr>
            <w:r w:rsidRPr="0096150E">
              <w:t>Zip or postal code where the student lives.</w:t>
            </w:r>
          </w:p>
        </w:tc>
      </w:tr>
      <w:tr w:rsidR="00BC7B72" w:rsidRPr="0096150E" w14:paraId="4904CBC0" w14:textId="77777777" w:rsidTr="005C0CF1">
        <w:trPr>
          <w:trHeight w:val="217"/>
        </w:trPr>
        <w:tc>
          <w:tcPr>
            <w:tcW w:w="645" w:type="pct"/>
            <w:noWrap/>
          </w:tcPr>
          <w:p w14:paraId="191FA9B9" w14:textId="77777777" w:rsidR="00BC7B72" w:rsidRPr="005A787A" w:rsidRDefault="00BC7B72" w:rsidP="005C0CF1">
            <w:pPr>
              <w:jc w:val="center"/>
              <w:rPr>
                <w:rFonts w:eastAsiaTheme="minorEastAsia"/>
              </w:rPr>
            </w:pPr>
            <w:r w:rsidRPr="005A787A">
              <w:rPr>
                <w:rFonts w:eastAsiaTheme="minorEastAsia"/>
              </w:rPr>
              <w:t>9</w:t>
            </w:r>
          </w:p>
        </w:tc>
        <w:tc>
          <w:tcPr>
            <w:tcW w:w="814" w:type="pct"/>
          </w:tcPr>
          <w:p w14:paraId="6EBEE383" w14:textId="77777777" w:rsidR="00BC7B72" w:rsidRPr="005A787A" w:rsidRDefault="00BC7B72" w:rsidP="005C0CF1">
            <w:pPr>
              <w:jc w:val="center"/>
              <w:rPr>
                <w:rFonts w:eastAsiaTheme="minorEastAsia"/>
              </w:rPr>
            </w:pPr>
            <w:r>
              <w:rPr>
                <w:rFonts w:eastAsiaTheme="minorEastAsia"/>
              </w:rPr>
              <w:t>Required</w:t>
            </w:r>
          </w:p>
        </w:tc>
        <w:tc>
          <w:tcPr>
            <w:tcW w:w="1063" w:type="pct"/>
          </w:tcPr>
          <w:p w14:paraId="2C2B1978" w14:textId="77777777" w:rsidR="00BC7B72" w:rsidRPr="00D94551" w:rsidRDefault="00BC7B72" w:rsidP="005C0CF1">
            <w:pPr>
              <w:rPr>
                <w:rFonts w:eastAsiaTheme="minorEastAsia"/>
                <w:b/>
              </w:rPr>
            </w:pPr>
            <w:r>
              <w:rPr>
                <w:rFonts w:eastAsiaTheme="minorEastAsia"/>
                <w:b/>
              </w:rPr>
              <w:t>Birth Date</w:t>
            </w:r>
          </w:p>
        </w:tc>
        <w:tc>
          <w:tcPr>
            <w:tcW w:w="2478" w:type="pct"/>
          </w:tcPr>
          <w:p w14:paraId="0C7CD442" w14:textId="77777777" w:rsidR="00BC7B72" w:rsidRDefault="00BC7B72" w:rsidP="005C0CF1">
            <w:pPr>
              <w:pStyle w:val="NoSpacing"/>
            </w:pPr>
            <w:r>
              <w:t>Student’s date of birth.</w:t>
            </w:r>
          </w:p>
          <w:p w14:paraId="2BE79C47" w14:textId="77777777" w:rsidR="00BC7B72" w:rsidRDefault="00BC7B72" w:rsidP="005C0CF1">
            <w:pPr>
              <w:pStyle w:val="NoSpacing"/>
            </w:pPr>
          </w:p>
          <w:p w14:paraId="6F632163" w14:textId="77777777" w:rsidR="00BC7B72" w:rsidRPr="0096150E" w:rsidRDefault="00BC7B72" w:rsidP="005C0CF1">
            <w:pPr>
              <w:pStyle w:val="NoSpacing"/>
            </w:pPr>
            <w:r w:rsidRPr="007532A5">
              <w:rPr>
                <w:b/>
              </w:rPr>
              <w:t>Format:</w:t>
            </w:r>
            <w:r>
              <w:t xml:space="preserve"> MM/DD/YY or MM/DD/YYYY</w:t>
            </w:r>
          </w:p>
        </w:tc>
      </w:tr>
      <w:tr w:rsidR="00BC7B72" w:rsidRPr="0096150E" w14:paraId="493C35D3" w14:textId="77777777" w:rsidTr="005C0CF1">
        <w:trPr>
          <w:trHeight w:val="217"/>
        </w:trPr>
        <w:tc>
          <w:tcPr>
            <w:tcW w:w="645" w:type="pct"/>
            <w:noWrap/>
          </w:tcPr>
          <w:p w14:paraId="58095718" w14:textId="77777777" w:rsidR="00BC7B72" w:rsidRPr="005A787A" w:rsidRDefault="00BC7B72" w:rsidP="005C0CF1">
            <w:pPr>
              <w:jc w:val="center"/>
              <w:rPr>
                <w:rFonts w:eastAsiaTheme="minorEastAsia"/>
              </w:rPr>
            </w:pPr>
            <w:r w:rsidRPr="005A787A">
              <w:rPr>
                <w:rFonts w:eastAsiaTheme="minorEastAsia"/>
              </w:rPr>
              <w:t>10</w:t>
            </w:r>
          </w:p>
        </w:tc>
        <w:tc>
          <w:tcPr>
            <w:tcW w:w="814" w:type="pct"/>
          </w:tcPr>
          <w:p w14:paraId="795F2575" w14:textId="77777777" w:rsidR="00BC7B72" w:rsidRPr="005A787A" w:rsidRDefault="00BC7B72" w:rsidP="005C0CF1">
            <w:pPr>
              <w:jc w:val="center"/>
              <w:rPr>
                <w:rFonts w:eastAsiaTheme="minorEastAsia"/>
              </w:rPr>
            </w:pPr>
            <w:r>
              <w:rPr>
                <w:rFonts w:eastAsiaTheme="minorEastAsia"/>
              </w:rPr>
              <w:t>Required</w:t>
            </w:r>
          </w:p>
        </w:tc>
        <w:tc>
          <w:tcPr>
            <w:tcW w:w="1063" w:type="pct"/>
          </w:tcPr>
          <w:p w14:paraId="522CEF5E" w14:textId="77777777" w:rsidR="00BC7B72" w:rsidRPr="00D94551" w:rsidRDefault="00BC7B72" w:rsidP="005C0CF1">
            <w:pPr>
              <w:rPr>
                <w:rFonts w:eastAsiaTheme="minorEastAsia"/>
                <w:b/>
              </w:rPr>
            </w:pPr>
            <w:r>
              <w:rPr>
                <w:rFonts w:eastAsiaTheme="minorEastAsia"/>
                <w:b/>
              </w:rPr>
              <w:t>Gender</w:t>
            </w:r>
          </w:p>
        </w:tc>
        <w:tc>
          <w:tcPr>
            <w:tcW w:w="2478" w:type="pct"/>
          </w:tcPr>
          <w:p w14:paraId="20E7B85A" w14:textId="77777777" w:rsidR="00BC7B72" w:rsidRDefault="00BC7B72" w:rsidP="005C0CF1">
            <w:pPr>
              <w:pStyle w:val="NoSpacing"/>
            </w:pPr>
            <w:r w:rsidRPr="0096150E">
              <w:t>Student’s gender</w:t>
            </w:r>
          </w:p>
          <w:p w14:paraId="749807F2" w14:textId="77777777" w:rsidR="00BC7B72" w:rsidRPr="0096150E" w:rsidRDefault="00BC7B72" w:rsidP="005C0CF1">
            <w:pPr>
              <w:pStyle w:val="NoSpacing"/>
            </w:pPr>
            <w:r w:rsidRPr="002D5DCB">
              <w:rPr>
                <w:b/>
              </w:rPr>
              <w:t>F</w:t>
            </w:r>
            <w:r w:rsidRPr="0096150E">
              <w:t xml:space="preserve"> = Female</w:t>
            </w:r>
          </w:p>
          <w:p w14:paraId="0775B20C" w14:textId="77777777" w:rsidR="00BC7B72" w:rsidRPr="0096150E" w:rsidRDefault="00BC7B72" w:rsidP="005C0CF1">
            <w:pPr>
              <w:pStyle w:val="NoSpacing"/>
            </w:pPr>
            <w:r w:rsidRPr="002D5DCB">
              <w:rPr>
                <w:b/>
              </w:rPr>
              <w:t>M</w:t>
            </w:r>
            <w:r w:rsidRPr="0096150E">
              <w:t xml:space="preserve"> = Male</w:t>
            </w:r>
          </w:p>
        </w:tc>
      </w:tr>
      <w:tr w:rsidR="00BC7B72" w:rsidRPr="0096150E" w14:paraId="1A8F4D75" w14:textId="77777777" w:rsidTr="005C0CF1">
        <w:trPr>
          <w:trHeight w:val="217"/>
        </w:trPr>
        <w:tc>
          <w:tcPr>
            <w:tcW w:w="645" w:type="pct"/>
            <w:noWrap/>
          </w:tcPr>
          <w:p w14:paraId="25E9B3B9" w14:textId="77777777" w:rsidR="00BC7B72" w:rsidRPr="005A787A" w:rsidRDefault="00BC7B72" w:rsidP="005C0CF1">
            <w:pPr>
              <w:jc w:val="center"/>
              <w:rPr>
                <w:rFonts w:eastAsiaTheme="minorEastAsia"/>
              </w:rPr>
            </w:pPr>
            <w:r w:rsidRPr="005A787A">
              <w:rPr>
                <w:rFonts w:eastAsiaTheme="minorEastAsia"/>
              </w:rPr>
              <w:t>11</w:t>
            </w:r>
          </w:p>
        </w:tc>
        <w:tc>
          <w:tcPr>
            <w:tcW w:w="814" w:type="pct"/>
          </w:tcPr>
          <w:p w14:paraId="11A09268" w14:textId="77777777" w:rsidR="00BC7B72" w:rsidRPr="005A787A" w:rsidRDefault="00BC7B72" w:rsidP="005C0CF1">
            <w:pPr>
              <w:jc w:val="center"/>
              <w:rPr>
                <w:rFonts w:eastAsiaTheme="minorEastAsia"/>
              </w:rPr>
            </w:pPr>
            <w:r>
              <w:rPr>
                <w:rFonts w:eastAsiaTheme="minorEastAsia"/>
              </w:rPr>
              <w:t>Required</w:t>
            </w:r>
          </w:p>
        </w:tc>
        <w:tc>
          <w:tcPr>
            <w:tcW w:w="1063" w:type="pct"/>
          </w:tcPr>
          <w:p w14:paraId="581D5D39" w14:textId="77777777" w:rsidR="00BC7B72" w:rsidRPr="00D94551" w:rsidRDefault="00BC7B72" w:rsidP="005C0CF1">
            <w:pPr>
              <w:rPr>
                <w:rFonts w:eastAsiaTheme="minorEastAsia"/>
                <w:b/>
              </w:rPr>
            </w:pPr>
            <w:r>
              <w:rPr>
                <w:rFonts w:eastAsiaTheme="minorEastAsia"/>
                <w:b/>
              </w:rPr>
              <w:t>Race or Ethnicity</w:t>
            </w:r>
          </w:p>
        </w:tc>
        <w:tc>
          <w:tcPr>
            <w:tcW w:w="2478" w:type="pct"/>
          </w:tcPr>
          <w:p w14:paraId="798E2B72" w14:textId="77777777" w:rsidR="00BC7B72" w:rsidRDefault="00BC7B72" w:rsidP="005C0CF1">
            <w:pPr>
              <w:pStyle w:val="NoSpacing"/>
            </w:pPr>
            <w:bookmarkStart w:id="23" w:name="OLE_LINK1"/>
            <w:r w:rsidRPr="0096150E">
              <w:t>Student’s racial or ethnic background.</w:t>
            </w:r>
          </w:p>
          <w:p w14:paraId="35154B95" w14:textId="77777777" w:rsidR="008A513D" w:rsidRDefault="008A513D" w:rsidP="005C0CF1">
            <w:pPr>
              <w:pStyle w:val="NoSpacing"/>
            </w:pPr>
          </w:p>
          <w:p w14:paraId="5E25A927" w14:textId="77777777" w:rsidR="00BC7B72" w:rsidRPr="0096150E" w:rsidRDefault="00BC7B72" w:rsidP="005C0CF1">
            <w:pPr>
              <w:pStyle w:val="NoSpacing"/>
            </w:pPr>
            <w:r w:rsidRPr="002D5DCB">
              <w:rPr>
                <w:b/>
              </w:rPr>
              <w:t>1</w:t>
            </w:r>
            <w:r>
              <w:rPr>
                <w:b/>
              </w:rPr>
              <w:tab/>
            </w:r>
            <w:r w:rsidRPr="0096150E">
              <w:t>White</w:t>
            </w:r>
          </w:p>
          <w:p w14:paraId="65D71701" w14:textId="77777777" w:rsidR="00BC7B72" w:rsidRPr="0096150E" w:rsidRDefault="00BC7B72" w:rsidP="005C0CF1">
            <w:pPr>
              <w:pStyle w:val="NoSpacing"/>
            </w:pPr>
            <w:r w:rsidRPr="002D5DCB">
              <w:rPr>
                <w:b/>
              </w:rPr>
              <w:t>2</w:t>
            </w:r>
            <w:r>
              <w:tab/>
            </w:r>
            <w:r w:rsidRPr="0096150E">
              <w:t>African American</w:t>
            </w:r>
          </w:p>
          <w:p w14:paraId="4C301772" w14:textId="1933FE82" w:rsidR="00BC7B72" w:rsidRPr="0096150E" w:rsidRDefault="00BC7B72" w:rsidP="005C0CF1">
            <w:pPr>
              <w:pStyle w:val="NoSpacing"/>
            </w:pPr>
            <w:r w:rsidRPr="002D5DCB">
              <w:rPr>
                <w:b/>
              </w:rPr>
              <w:t>3</w:t>
            </w:r>
            <w:r>
              <w:tab/>
            </w:r>
            <w:r w:rsidRPr="0096150E">
              <w:t xml:space="preserve">Hispanic (all students of </w:t>
            </w:r>
            <w:r w:rsidR="000D0519">
              <w:tab/>
            </w:r>
            <w:r w:rsidRPr="0096150E">
              <w:t>Hispanic/Latino ethnicity)</w:t>
            </w:r>
          </w:p>
          <w:p w14:paraId="6C003EA3" w14:textId="77777777" w:rsidR="00BC7B72" w:rsidRPr="0096150E" w:rsidRDefault="00BC7B72" w:rsidP="005C0CF1">
            <w:pPr>
              <w:pStyle w:val="NoSpacing"/>
            </w:pPr>
            <w:r w:rsidRPr="002D5DCB">
              <w:rPr>
                <w:b/>
              </w:rPr>
              <w:t>4</w:t>
            </w:r>
            <w:r>
              <w:tab/>
            </w:r>
            <w:r w:rsidRPr="0096150E">
              <w:t>Asian</w:t>
            </w:r>
          </w:p>
          <w:p w14:paraId="606FE554" w14:textId="77777777" w:rsidR="00BC7B72" w:rsidRPr="0096150E" w:rsidRDefault="00BC7B72" w:rsidP="005C0CF1">
            <w:pPr>
              <w:pStyle w:val="NoSpacing"/>
            </w:pPr>
            <w:r w:rsidRPr="002D5DCB">
              <w:rPr>
                <w:b/>
              </w:rPr>
              <w:t>5</w:t>
            </w:r>
            <w:r>
              <w:tab/>
            </w:r>
            <w:r w:rsidRPr="0096150E">
              <w:t>American Indian</w:t>
            </w:r>
          </w:p>
          <w:p w14:paraId="3FBDB9EE" w14:textId="77777777" w:rsidR="00BC7B72" w:rsidRPr="0096150E" w:rsidRDefault="00BC7B72" w:rsidP="005C0CF1">
            <w:pPr>
              <w:pStyle w:val="NoSpacing"/>
            </w:pPr>
            <w:r>
              <w:rPr>
                <w:b/>
              </w:rPr>
              <w:t>6</w:t>
            </w:r>
            <w:r>
              <w:rPr>
                <w:b/>
              </w:rPr>
              <w:tab/>
            </w:r>
            <w:r w:rsidRPr="0096150E">
              <w:t>Alaska Native</w:t>
            </w:r>
          </w:p>
          <w:p w14:paraId="6C92C74F" w14:textId="7AB76E55" w:rsidR="00BC7B72" w:rsidRPr="0096150E" w:rsidRDefault="00BC7B72" w:rsidP="005C0CF1">
            <w:pPr>
              <w:pStyle w:val="NoSpacing"/>
            </w:pPr>
            <w:r w:rsidRPr="002D5DCB">
              <w:rPr>
                <w:b/>
              </w:rPr>
              <w:t>7</w:t>
            </w:r>
            <w:r>
              <w:tab/>
            </w:r>
            <w:r w:rsidRPr="0096150E">
              <w:t xml:space="preserve">Two or More Races (not </w:t>
            </w:r>
            <w:r w:rsidR="000D0519">
              <w:tab/>
            </w:r>
            <w:r w:rsidRPr="0096150E">
              <w:t>Hispanic/Latino)</w:t>
            </w:r>
          </w:p>
          <w:p w14:paraId="55F51876" w14:textId="77777777" w:rsidR="00BC7B72" w:rsidRPr="0096150E" w:rsidRDefault="00BC7B72" w:rsidP="005C0CF1">
            <w:pPr>
              <w:pStyle w:val="NoSpacing"/>
            </w:pPr>
            <w:r w:rsidRPr="002D5DCB">
              <w:rPr>
                <w:b/>
              </w:rPr>
              <w:t>8</w:t>
            </w:r>
            <w:r>
              <w:tab/>
            </w:r>
            <w:r w:rsidRPr="0096150E">
              <w:t>Native Hawaiian or Pacific Islander</w:t>
            </w:r>
          </w:p>
          <w:p w14:paraId="36B83CF6" w14:textId="77777777" w:rsidR="00BC7B72" w:rsidRPr="0096150E" w:rsidRDefault="00BC7B72" w:rsidP="005C0CF1">
            <w:pPr>
              <w:pStyle w:val="NoSpacing"/>
            </w:pPr>
          </w:p>
          <w:p w14:paraId="550777E4" w14:textId="3D18ED28" w:rsidR="00BC7B72" w:rsidRPr="0096150E" w:rsidRDefault="00BC7B72" w:rsidP="005C0CF1">
            <w:pPr>
              <w:pStyle w:val="NoSpacing"/>
            </w:pPr>
            <w:r w:rsidRPr="0096150E">
              <w:t xml:space="preserve">See </w:t>
            </w:r>
            <w:hyperlink w:anchor="_Appendix_B:_Race/Ethnicity_2" w:history="1">
              <w:r>
                <w:rPr>
                  <w:rStyle w:val="Hyperlink"/>
                </w:rPr>
                <w:t>Appendix B</w:t>
              </w:r>
            </w:hyperlink>
            <w:r w:rsidRPr="0096150E">
              <w:t xml:space="preserve"> for race/ethnicity descriptions and coding guidance.</w:t>
            </w:r>
            <w:bookmarkEnd w:id="23"/>
          </w:p>
        </w:tc>
      </w:tr>
      <w:tr w:rsidR="00BC7B72" w:rsidRPr="0096150E" w14:paraId="764C4C5D" w14:textId="77777777" w:rsidTr="005C0CF1">
        <w:trPr>
          <w:trHeight w:val="217"/>
        </w:trPr>
        <w:tc>
          <w:tcPr>
            <w:tcW w:w="645" w:type="pct"/>
            <w:noWrap/>
          </w:tcPr>
          <w:p w14:paraId="069B3D00" w14:textId="77777777" w:rsidR="00BC7B72" w:rsidRPr="005A787A" w:rsidRDefault="00BC7B72" w:rsidP="005C0CF1">
            <w:pPr>
              <w:jc w:val="center"/>
              <w:rPr>
                <w:rFonts w:eastAsiaTheme="minorEastAsia"/>
              </w:rPr>
            </w:pPr>
            <w:r w:rsidRPr="005A787A">
              <w:rPr>
                <w:rFonts w:eastAsiaTheme="minorEastAsia"/>
              </w:rPr>
              <w:lastRenderedPageBreak/>
              <w:t>12</w:t>
            </w:r>
          </w:p>
        </w:tc>
        <w:tc>
          <w:tcPr>
            <w:tcW w:w="814" w:type="pct"/>
          </w:tcPr>
          <w:p w14:paraId="0C7FE505" w14:textId="77777777" w:rsidR="00BC7B72" w:rsidRPr="005A787A" w:rsidRDefault="00BC7B72" w:rsidP="005C0CF1">
            <w:pPr>
              <w:jc w:val="center"/>
              <w:rPr>
                <w:rFonts w:eastAsiaTheme="minorEastAsia"/>
              </w:rPr>
            </w:pPr>
            <w:r>
              <w:rPr>
                <w:rFonts w:eastAsiaTheme="minorEastAsia"/>
              </w:rPr>
              <w:t>Required</w:t>
            </w:r>
          </w:p>
        </w:tc>
        <w:tc>
          <w:tcPr>
            <w:tcW w:w="1063" w:type="pct"/>
          </w:tcPr>
          <w:p w14:paraId="2181B740" w14:textId="77777777" w:rsidR="00BC7B72" w:rsidRPr="00D94551" w:rsidRDefault="00BC7B72" w:rsidP="005C0CF1">
            <w:pPr>
              <w:rPr>
                <w:rFonts w:eastAsiaTheme="minorEastAsia"/>
                <w:b/>
              </w:rPr>
            </w:pPr>
            <w:r>
              <w:rPr>
                <w:rFonts w:eastAsiaTheme="minorEastAsia"/>
                <w:b/>
              </w:rPr>
              <w:t>School Identification Number</w:t>
            </w:r>
          </w:p>
        </w:tc>
        <w:tc>
          <w:tcPr>
            <w:tcW w:w="2478" w:type="pct"/>
          </w:tcPr>
          <w:p w14:paraId="085FE234" w14:textId="77777777" w:rsidR="00BC7B72" w:rsidRDefault="00BC7B72" w:rsidP="005C0CF1">
            <w:pPr>
              <w:pStyle w:val="NoSpacing"/>
            </w:pPr>
            <w:r w:rsidRPr="0096150E">
              <w:t xml:space="preserve">The school code as assigned by DEED. The first two digits represent the district while the last four digits represent the specific school. </w:t>
            </w:r>
            <w:r w:rsidRPr="00656A36">
              <w:rPr>
                <w:rFonts w:eastAsiaTheme="minorEastAsia"/>
              </w:rPr>
              <w:t>A list of school identification numbers</w:t>
            </w:r>
            <w:r w:rsidRPr="00656A36">
              <w:rPr>
                <w:rStyle w:val="Hyperlink"/>
                <w:rFonts w:eastAsiaTheme="minorEastAsia"/>
              </w:rPr>
              <w:t xml:space="preserve"> is available </w:t>
            </w:r>
            <w:r>
              <w:rPr>
                <w:rStyle w:val="Hyperlink"/>
                <w:rFonts w:eastAsiaTheme="minorEastAsia"/>
              </w:rPr>
              <w:t xml:space="preserve">on </w:t>
            </w:r>
            <w:hyperlink r:id="rId14" w:history="1">
              <w:r w:rsidRPr="00E575E5">
                <w:rPr>
                  <w:rStyle w:val="Hyperlink"/>
                  <w:rFonts w:eastAsiaTheme="minorEastAsia"/>
                </w:rPr>
                <w:t>DEED’s website</w:t>
              </w:r>
            </w:hyperlink>
            <w:r w:rsidRPr="00656A36">
              <w:rPr>
                <w:rStyle w:val="Hyperlink"/>
                <w:rFonts w:eastAsiaTheme="minorEastAsia"/>
              </w:rPr>
              <w:t xml:space="preserve">. </w:t>
            </w:r>
            <w:r>
              <w:t>(</w:t>
            </w:r>
            <w:r w:rsidRPr="009D421F">
              <w:rPr>
                <w:sz w:val="18"/>
              </w:rPr>
              <w:t>education.alaska.gov/Alaskan_Schools/Public/</w:t>
            </w:r>
            <w:r w:rsidRPr="009D421F">
              <w:rPr>
                <w:sz w:val="18"/>
                <w:szCs w:val="20"/>
              </w:rPr>
              <w:t>DistrictandSchoolIDs.pdf</w:t>
            </w:r>
            <w:r>
              <w:rPr>
                <w:sz w:val="18"/>
              </w:rPr>
              <w:t>)</w:t>
            </w:r>
            <w:r>
              <w:t xml:space="preserve"> </w:t>
            </w:r>
          </w:p>
          <w:p w14:paraId="61759119" w14:textId="77777777" w:rsidR="00BC7B72" w:rsidRPr="0096150E" w:rsidRDefault="00BC7B72" w:rsidP="005C0CF1">
            <w:pPr>
              <w:pStyle w:val="NoSpacing"/>
            </w:pPr>
            <w:r>
              <w:t xml:space="preserve"> </w:t>
            </w:r>
          </w:p>
        </w:tc>
      </w:tr>
      <w:tr w:rsidR="00BC7B72" w:rsidRPr="0096150E" w14:paraId="2B50973B" w14:textId="77777777" w:rsidTr="005C0CF1">
        <w:trPr>
          <w:trHeight w:val="217"/>
        </w:trPr>
        <w:tc>
          <w:tcPr>
            <w:tcW w:w="645" w:type="pct"/>
            <w:noWrap/>
          </w:tcPr>
          <w:p w14:paraId="681A7548" w14:textId="77777777" w:rsidR="00BC7B72" w:rsidRPr="005A787A" w:rsidRDefault="00BC7B72" w:rsidP="005C0CF1">
            <w:pPr>
              <w:jc w:val="center"/>
              <w:rPr>
                <w:rFonts w:eastAsiaTheme="minorEastAsia"/>
              </w:rPr>
            </w:pPr>
            <w:r w:rsidRPr="005A787A">
              <w:rPr>
                <w:rFonts w:eastAsiaTheme="minorEastAsia"/>
              </w:rPr>
              <w:t>13</w:t>
            </w:r>
          </w:p>
        </w:tc>
        <w:tc>
          <w:tcPr>
            <w:tcW w:w="814" w:type="pct"/>
          </w:tcPr>
          <w:p w14:paraId="5A1241C4" w14:textId="77777777" w:rsidR="00BC7B72" w:rsidRPr="005A787A" w:rsidRDefault="00BC7B72" w:rsidP="005C0CF1">
            <w:pPr>
              <w:jc w:val="center"/>
              <w:rPr>
                <w:rFonts w:eastAsiaTheme="minorEastAsia"/>
              </w:rPr>
            </w:pPr>
            <w:r>
              <w:rPr>
                <w:rFonts w:eastAsiaTheme="minorEastAsia"/>
              </w:rPr>
              <w:t>Required</w:t>
            </w:r>
          </w:p>
        </w:tc>
        <w:tc>
          <w:tcPr>
            <w:tcW w:w="1063" w:type="pct"/>
          </w:tcPr>
          <w:p w14:paraId="0971EAA7" w14:textId="77777777" w:rsidR="00BC7B72" w:rsidRPr="00D94551" w:rsidRDefault="00BC7B72" w:rsidP="005C0CF1">
            <w:pPr>
              <w:rPr>
                <w:rFonts w:eastAsiaTheme="minorEastAsia"/>
                <w:b/>
              </w:rPr>
            </w:pPr>
            <w:r>
              <w:rPr>
                <w:rFonts w:eastAsiaTheme="minorEastAsia"/>
                <w:b/>
              </w:rPr>
              <w:t>Student Grade Level</w:t>
            </w:r>
          </w:p>
        </w:tc>
        <w:tc>
          <w:tcPr>
            <w:tcW w:w="2478" w:type="pct"/>
          </w:tcPr>
          <w:p w14:paraId="7243B21A" w14:textId="77777777" w:rsidR="00BC7B72" w:rsidRDefault="00BC7B72" w:rsidP="005C0CF1">
            <w:pPr>
              <w:pStyle w:val="NoSpacing"/>
            </w:pPr>
            <w:r>
              <w:t xml:space="preserve">This element is used to identify the grade level of the student </w:t>
            </w:r>
            <w:r w:rsidRPr="00BC387D">
              <w:t>at the time of entry</w:t>
            </w:r>
            <w:r w:rsidRPr="00B76791">
              <w:rPr>
                <w:i/>
              </w:rPr>
              <w:t>.</w:t>
            </w:r>
            <w:r>
              <w:t xml:space="preserve"> A leading zero is not required but is acceptable for codes 1 through 9.</w:t>
            </w:r>
          </w:p>
          <w:p w14:paraId="2A147A72" w14:textId="77777777" w:rsidR="00BC7B72" w:rsidRDefault="00BC7B72" w:rsidP="005C0CF1">
            <w:pPr>
              <w:pStyle w:val="NoSpacing"/>
            </w:pPr>
          </w:p>
          <w:p w14:paraId="6EAA2993" w14:textId="77777777" w:rsidR="00BC7B72" w:rsidRDefault="00BC7B72" w:rsidP="005C0CF1">
            <w:pPr>
              <w:pStyle w:val="NoSpacing"/>
            </w:pPr>
            <w:r w:rsidRPr="002D5DCB">
              <w:rPr>
                <w:b/>
              </w:rPr>
              <w:t>PK</w:t>
            </w:r>
            <w:r>
              <w:tab/>
              <w:t>Pre-Kindergarten</w:t>
            </w:r>
          </w:p>
          <w:p w14:paraId="1109D528" w14:textId="77777777" w:rsidR="00BC7B72" w:rsidRDefault="00BC7B72" w:rsidP="005C0CF1">
            <w:pPr>
              <w:pStyle w:val="NoSpacing"/>
            </w:pPr>
            <w:r w:rsidRPr="002D5DCB">
              <w:rPr>
                <w:b/>
              </w:rPr>
              <w:t>KG</w:t>
            </w:r>
            <w:r>
              <w:tab/>
              <w:t>Kindergarten</w:t>
            </w:r>
          </w:p>
          <w:p w14:paraId="4143109C" w14:textId="77777777" w:rsidR="00BC7B72" w:rsidRDefault="00BC7B72" w:rsidP="005C0CF1">
            <w:pPr>
              <w:pStyle w:val="NoSpacing"/>
            </w:pPr>
            <w:r w:rsidRPr="002D5DCB">
              <w:rPr>
                <w:b/>
              </w:rPr>
              <w:t>1</w:t>
            </w:r>
            <w:r>
              <w:tab/>
              <w:t>First Grade</w:t>
            </w:r>
          </w:p>
          <w:p w14:paraId="44E10989" w14:textId="77777777" w:rsidR="00BC7B72" w:rsidRDefault="00BC7B72" w:rsidP="005C0CF1">
            <w:pPr>
              <w:pStyle w:val="NoSpacing"/>
            </w:pPr>
            <w:r>
              <w:rPr>
                <w:b/>
              </w:rPr>
              <w:t>2</w:t>
            </w:r>
            <w:r>
              <w:rPr>
                <w:b/>
              </w:rPr>
              <w:tab/>
            </w:r>
            <w:r>
              <w:t>Second Grade</w:t>
            </w:r>
          </w:p>
          <w:p w14:paraId="0837B6F2" w14:textId="77777777" w:rsidR="00BC7B72" w:rsidRDefault="00BC7B72" w:rsidP="005C0CF1">
            <w:pPr>
              <w:pStyle w:val="NoSpacing"/>
            </w:pPr>
            <w:r w:rsidRPr="002D5DCB">
              <w:rPr>
                <w:b/>
              </w:rPr>
              <w:t>3</w:t>
            </w:r>
            <w:r>
              <w:tab/>
              <w:t>Third Grade</w:t>
            </w:r>
          </w:p>
          <w:p w14:paraId="5C722426" w14:textId="77777777" w:rsidR="00BC7B72" w:rsidRDefault="00BC7B72" w:rsidP="005C0CF1">
            <w:pPr>
              <w:pStyle w:val="NoSpacing"/>
            </w:pPr>
            <w:r w:rsidRPr="002D5DCB">
              <w:rPr>
                <w:b/>
              </w:rPr>
              <w:t>4</w:t>
            </w:r>
            <w:r>
              <w:tab/>
              <w:t>Fourth Grade</w:t>
            </w:r>
          </w:p>
          <w:p w14:paraId="21E1B586" w14:textId="77777777" w:rsidR="00BC7B72" w:rsidRDefault="00BC7B72" w:rsidP="005C0CF1">
            <w:pPr>
              <w:pStyle w:val="NoSpacing"/>
            </w:pPr>
            <w:r w:rsidRPr="002D5DCB">
              <w:rPr>
                <w:b/>
              </w:rPr>
              <w:t>5</w:t>
            </w:r>
            <w:r>
              <w:tab/>
              <w:t>Fifth Grade</w:t>
            </w:r>
          </w:p>
          <w:p w14:paraId="6AFDA8D9" w14:textId="77777777" w:rsidR="00BC7B72" w:rsidRDefault="00BC7B72" w:rsidP="005C0CF1">
            <w:pPr>
              <w:pStyle w:val="NoSpacing"/>
            </w:pPr>
            <w:r w:rsidRPr="002D5DCB">
              <w:rPr>
                <w:b/>
              </w:rPr>
              <w:t>6</w:t>
            </w:r>
            <w:r>
              <w:tab/>
              <w:t>Sixth Grade</w:t>
            </w:r>
          </w:p>
          <w:p w14:paraId="20437E80" w14:textId="77777777" w:rsidR="00BC7B72" w:rsidRDefault="00BC7B72" w:rsidP="005C0CF1">
            <w:pPr>
              <w:pStyle w:val="NoSpacing"/>
            </w:pPr>
            <w:r w:rsidRPr="002D5DCB">
              <w:rPr>
                <w:b/>
              </w:rPr>
              <w:t>7</w:t>
            </w:r>
            <w:r>
              <w:tab/>
              <w:t>Seventh Grade</w:t>
            </w:r>
          </w:p>
          <w:p w14:paraId="5858BD1B" w14:textId="77777777" w:rsidR="00BC7B72" w:rsidRDefault="00BC7B72" w:rsidP="005C0CF1">
            <w:pPr>
              <w:pStyle w:val="NoSpacing"/>
            </w:pPr>
            <w:r w:rsidRPr="002D5DCB">
              <w:rPr>
                <w:b/>
              </w:rPr>
              <w:t>8</w:t>
            </w:r>
            <w:r>
              <w:tab/>
              <w:t>Eighth Grade</w:t>
            </w:r>
          </w:p>
          <w:p w14:paraId="5F5B8F05" w14:textId="77777777" w:rsidR="00BC7B72" w:rsidRDefault="00BC7B72" w:rsidP="005C0CF1">
            <w:pPr>
              <w:pStyle w:val="NoSpacing"/>
            </w:pPr>
            <w:r w:rsidRPr="002D5DCB">
              <w:rPr>
                <w:b/>
              </w:rPr>
              <w:t>9</w:t>
            </w:r>
            <w:r>
              <w:tab/>
              <w:t>Ninth Grade</w:t>
            </w:r>
          </w:p>
          <w:p w14:paraId="568AA754" w14:textId="77777777" w:rsidR="00BC7B72" w:rsidRDefault="00BC7B72" w:rsidP="005C0CF1">
            <w:pPr>
              <w:pStyle w:val="NoSpacing"/>
            </w:pPr>
            <w:r w:rsidRPr="002D5DCB">
              <w:rPr>
                <w:b/>
              </w:rPr>
              <w:t>10</w:t>
            </w:r>
            <w:r>
              <w:tab/>
              <w:t>Tenth Grade</w:t>
            </w:r>
          </w:p>
          <w:p w14:paraId="20422CAA" w14:textId="77777777" w:rsidR="00BC7B72" w:rsidRDefault="00BC7B72" w:rsidP="005C0CF1">
            <w:pPr>
              <w:pStyle w:val="NoSpacing"/>
            </w:pPr>
            <w:r w:rsidRPr="002D5DCB">
              <w:rPr>
                <w:b/>
              </w:rPr>
              <w:t>11</w:t>
            </w:r>
            <w:r>
              <w:tab/>
              <w:t>Eleventh Grade</w:t>
            </w:r>
          </w:p>
          <w:p w14:paraId="25B845DC" w14:textId="77777777" w:rsidR="00BC7B72" w:rsidRDefault="00BC7B72" w:rsidP="005C0CF1">
            <w:pPr>
              <w:pStyle w:val="NoSpacing"/>
            </w:pPr>
            <w:r w:rsidRPr="002D5DCB">
              <w:rPr>
                <w:b/>
              </w:rPr>
              <w:t>12</w:t>
            </w:r>
            <w:r>
              <w:tab/>
              <w:t>Twelfth Grade</w:t>
            </w:r>
          </w:p>
          <w:p w14:paraId="295CC311" w14:textId="6A109A0E" w:rsidR="00BC7B72" w:rsidRDefault="00BC7B72" w:rsidP="005C0CF1">
            <w:pPr>
              <w:pStyle w:val="NoSpacing"/>
            </w:pPr>
            <w:r w:rsidRPr="002D5DCB">
              <w:rPr>
                <w:b/>
              </w:rPr>
              <w:t>AD</w:t>
            </w:r>
            <w:r>
              <w:tab/>
              <w:t xml:space="preserve">Adult (previously exited diploma </w:t>
            </w:r>
            <w:r w:rsidR="000D0519">
              <w:tab/>
            </w:r>
            <w:r>
              <w:t>recipient only)</w:t>
            </w:r>
          </w:p>
          <w:p w14:paraId="66B43B37" w14:textId="77777777" w:rsidR="00BC7B72" w:rsidRPr="0096150E" w:rsidRDefault="00BC7B72" w:rsidP="005C0CF1">
            <w:pPr>
              <w:pStyle w:val="NoSpacing"/>
            </w:pPr>
          </w:p>
        </w:tc>
      </w:tr>
      <w:tr w:rsidR="00BC7B72" w:rsidRPr="0096150E" w14:paraId="316ACD18" w14:textId="77777777" w:rsidTr="005C0CF1">
        <w:trPr>
          <w:trHeight w:val="217"/>
        </w:trPr>
        <w:tc>
          <w:tcPr>
            <w:tcW w:w="645" w:type="pct"/>
            <w:noWrap/>
          </w:tcPr>
          <w:p w14:paraId="4DC67BA3" w14:textId="77777777" w:rsidR="00BC7B72" w:rsidRPr="005A787A" w:rsidRDefault="00BC7B72" w:rsidP="005C0CF1">
            <w:pPr>
              <w:jc w:val="center"/>
              <w:rPr>
                <w:rFonts w:eastAsiaTheme="minorEastAsia"/>
              </w:rPr>
            </w:pPr>
            <w:r>
              <w:br w:type="page"/>
            </w:r>
            <w:r w:rsidRPr="005A787A">
              <w:rPr>
                <w:rFonts w:eastAsiaTheme="minorEastAsia"/>
              </w:rPr>
              <w:t>14</w:t>
            </w:r>
          </w:p>
        </w:tc>
        <w:tc>
          <w:tcPr>
            <w:tcW w:w="814" w:type="pct"/>
          </w:tcPr>
          <w:p w14:paraId="528207D0" w14:textId="77777777" w:rsidR="00BC7B72" w:rsidRPr="005A787A" w:rsidRDefault="00BC7B72" w:rsidP="005C0CF1">
            <w:pPr>
              <w:jc w:val="center"/>
              <w:rPr>
                <w:rFonts w:eastAsiaTheme="minorEastAsia"/>
              </w:rPr>
            </w:pPr>
            <w:r>
              <w:rPr>
                <w:rFonts w:eastAsiaTheme="minorEastAsia"/>
              </w:rPr>
              <w:t>Required</w:t>
            </w:r>
          </w:p>
        </w:tc>
        <w:tc>
          <w:tcPr>
            <w:tcW w:w="1063" w:type="pct"/>
          </w:tcPr>
          <w:p w14:paraId="61728A1B" w14:textId="77777777" w:rsidR="00BC7B72" w:rsidRPr="00D94551" w:rsidRDefault="00BC7B72" w:rsidP="005C0CF1">
            <w:pPr>
              <w:rPr>
                <w:rFonts w:eastAsiaTheme="minorEastAsia"/>
                <w:b/>
              </w:rPr>
            </w:pPr>
            <w:r>
              <w:rPr>
                <w:rFonts w:eastAsiaTheme="minorEastAsia"/>
                <w:b/>
              </w:rPr>
              <w:t>Disability</w:t>
            </w:r>
          </w:p>
        </w:tc>
        <w:tc>
          <w:tcPr>
            <w:tcW w:w="2478" w:type="pct"/>
          </w:tcPr>
          <w:p w14:paraId="02291BF5" w14:textId="77777777" w:rsidR="00BC7B72" w:rsidRDefault="00BC7B72" w:rsidP="005C0CF1">
            <w:pPr>
              <w:pStyle w:val="NoSpacing"/>
            </w:pPr>
            <w:r>
              <w:t xml:space="preserve">This element identifies children with disabilities that received special education and related services at any point during the school year according to an Individualized Education Program (IEP). Include students that transferred to general education during the school year. </w:t>
            </w:r>
            <w:r w:rsidRPr="00BE0F00">
              <w:rPr>
                <w:b/>
              </w:rPr>
              <w:t>Do not create a new record/row for continuously enrolled students when tested or services are declined.</w:t>
            </w:r>
            <w:r>
              <w:t xml:space="preserve"> </w:t>
            </w:r>
          </w:p>
          <w:p w14:paraId="7E2239ED" w14:textId="77777777" w:rsidR="00BC7B72" w:rsidRDefault="00BC7B72" w:rsidP="005C0CF1">
            <w:pPr>
              <w:pStyle w:val="NoSpacing"/>
            </w:pPr>
          </w:p>
          <w:p w14:paraId="02153496" w14:textId="77777777" w:rsidR="00BC7B72" w:rsidRDefault="00BC7B72" w:rsidP="005C0CF1">
            <w:pPr>
              <w:pStyle w:val="NoSpacing"/>
            </w:pPr>
            <w:r>
              <w:t>A leading zero for codes 0 through 9 is not required but is acceptable.</w:t>
            </w:r>
          </w:p>
          <w:p w14:paraId="028F0FE0" w14:textId="77777777" w:rsidR="00BC7B72" w:rsidRDefault="00BC7B72" w:rsidP="005C0CF1">
            <w:pPr>
              <w:pStyle w:val="NoSpacing"/>
            </w:pPr>
          </w:p>
          <w:p w14:paraId="4560AC64" w14:textId="77777777" w:rsidR="00BC7B72" w:rsidRPr="001514AD" w:rsidRDefault="00BC7B72" w:rsidP="005C0CF1">
            <w:pPr>
              <w:pStyle w:val="NoSpacing"/>
            </w:pPr>
            <w:r>
              <w:t xml:space="preserve">Codes 2 through 14 should include all children who had an IEP on file and received special </w:t>
            </w:r>
            <w:r>
              <w:lastRenderedPageBreak/>
              <w:t xml:space="preserve">education services at any time during the period of July 1, </w:t>
            </w:r>
            <w:proofErr w:type="gramStart"/>
            <w:r>
              <w:t>2024</w:t>
            </w:r>
            <w:proofErr w:type="gramEnd"/>
            <w:r>
              <w:t xml:space="preserve"> through June 30, 2025.</w:t>
            </w:r>
          </w:p>
          <w:p w14:paraId="28C242A7" w14:textId="77777777" w:rsidR="00BC7B72" w:rsidRDefault="00BC7B72" w:rsidP="005C0CF1">
            <w:pPr>
              <w:pStyle w:val="NoSpacing"/>
            </w:pPr>
          </w:p>
          <w:p w14:paraId="3F83DA0F" w14:textId="77777777" w:rsidR="00BC7B72" w:rsidRPr="00D919E5" w:rsidRDefault="00BC7B72" w:rsidP="005C0CF1">
            <w:pPr>
              <w:pStyle w:val="NoSpacing"/>
            </w:pPr>
            <w:r w:rsidRPr="00D919E5">
              <w:rPr>
                <w:b/>
              </w:rPr>
              <w:t>Note</w:t>
            </w:r>
            <w:r w:rsidRPr="00D919E5">
              <w:t xml:space="preserve">: Disability codes 15 and 16 were removed beginning with SY 2022-2023. Districts are responsible for tracking a student who transferred to general education for the next two school years of transferring to general education and confirm that they are still NOT receiving </w:t>
            </w:r>
            <w:proofErr w:type="spellStart"/>
            <w:r w:rsidRPr="00D919E5">
              <w:t>SpEd</w:t>
            </w:r>
            <w:proofErr w:type="spellEnd"/>
            <w:r w:rsidRPr="00D919E5">
              <w:t xml:space="preserve"> services during that time. Please see FAQ #14 for more information and examples on how to report students who have transferred to general education this year.</w:t>
            </w:r>
          </w:p>
          <w:p w14:paraId="40513FAD" w14:textId="77777777" w:rsidR="00BC7B72" w:rsidRPr="00237CDA" w:rsidRDefault="00BC7B72" w:rsidP="005C0CF1">
            <w:pPr>
              <w:pStyle w:val="NoSpacing"/>
              <w:rPr>
                <w:i/>
                <w:iCs/>
                <w:color w:val="C00000"/>
              </w:rPr>
            </w:pPr>
          </w:p>
          <w:p w14:paraId="08049B9B" w14:textId="19F2E993" w:rsidR="00BC7B72" w:rsidRDefault="00BC7B72" w:rsidP="005C0CF1">
            <w:pPr>
              <w:pStyle w:val="NoSpacing"/>
            </w:pPr>
            <w:r w:rsidRPr="002D5DCB">
              <w:rPr>
                <w:b/>
              </w:rPr>
              <w:t>0</w:t>
            </w:r>
            <w:r>
              <w:tab/>
              <w:t xml:space="preserve">Not Receiving Special Education </w:t>
            </w:r>
            <w:r w:rsidR="000D0519">
              <w:tab/>
            </w:r>
            <w:r>
              <w:t>Services</w:t>
            </w:r>
          </w:p>
          <w:p w14:paraId="33D22EEC" w14:textId="77777777" w:rsidR="00BC7B72" w:rsidRDefault="00BC7B72" w:rsidP="005C0CF1">
            <w:pPr>
              <w:pStyle w:val="NoSpacing"/>
            </w:pPr>
            <w:r w:rsidRPr="002D5DCB">
              <w:rPr>
                <w:b/>
              </w:rPr>
              <w:t>2</w:t>
            </w:r>
            <w:r>
              <w:tab/>
              <w:t>Cognitive Impairment</w:t>
            </w:r>
          </w:p>
          <w:p w14:paraId="215EF49E" w14:textId="77777777" w:rsidR="00BC7B72" w:rsidRDefault="00BC7B72" w:rsidP="005C0CF1">
            <w:pPr>
              <w:pStyle w:val="NoSpacing"/>
            </w:pPr>
            <w:r w:rsidRPr="002D5DCB">
              <w:rPr>
                <w:b/>
              </w:rPr>
              <w:t>3</w:t>
            </w:r>
            <w:r>
              <w:tab/>
              <w:t>Hearing Impaired (Includes Deaf)</w:t>
            </w:r>
          </w:p>
          <w:p w14:paraId="52DB25EB" w14:textId="77777777" w:rsidR="00BC7B72" w:rsidRDefault="00BC7B72" w:rsidP="005C0CF1">
            <w:pPr>
              <w:pStyle w:val="NoSpacing"/>
            </w:pPr>
            <w:r w:rsidRPr="002D5DCB">
              <w:rPr>
                <w:b/>
              </w:rPr>
              <w:t>4</w:t>
            </w:r>
            <w:r>
              <w:tab/>
              <w:t>Speech or Language Impairment</w:t>
            </w:r>
          </w:p>
          <w:p w14:paraId="3C4A7E04" w14:textId="77777777" w:rsidR="00BC7B72" w:rsidRDefault="00BC7B72" w:rsidP="005C0CF1">
            <w:pPr>
              <w:pStyle w:val="NoSpacing"/>
            </w:pPr>
            <w:r w:rsidRPr="002D5DCB">
              <w:rPr>
                <w:b/>
              </w:rPr>
              <w:t>5</w:t>
            </w:r>
            <w:r>
              <w:tab/>
              <w:t>Visual Impairment</w:t>
            </w:r>
          </w:p>
          <w:p w14:paraId="10D12A89" w14:textId="77777777" w:rsidR="00BC7B72" w:rsidRDefault="00BC7B72" w:rsidP="005C0CF1">
            <w:pPr>
              <w:pStyle w:val="NoSpacing"/>
            </w:pPr>
            <w:r w:rsidRPr="002D5DCB">
              <w:rPr>
                <w:b/>
              </w:rPr>
              <w:t>6</w:t>
            </w:r>
            <w:r>
              <w:tab/>
              <w:t>Emotional Disturbance</w:t>
            </w:r>
          </w:p>
          <w:p w14:paraId="43597D65" w14:textId="77777777" w:rsidR="00BC7B72" w:rsidRDefault="00BC7B72" w:rsidP="005C0CF1">
            <w:pPr>
              <w:pStyle w:val="NoSpacing"/>
            </w:pPr>
            <w:r w:rsidRPr="002D5DCB">
              <w:rPr>
                <w:b/>
              </w:rPr>
              <w:t>7</w:t>
            </w:r>
            <w:r>
              <w:tab/>
              <w:t>Orthopedic Impairment</w:t>
            </w:r>
          </w:p>
          <w:p w14:paraId="5B2C6B4C" w14:textId="77777777" w:rsidR="00BC7B72" w:rsidRDefault="00BC7B72" w:rsidP="005C0CF1">
            <w:pPr>
              <w:pStyle w:val="NoSpacing"/>
            </w:pPr>
            <w:r w:rsidRPr="002D5DCB">
              <w:rPr>
                <w:b/>
              </w:rPr>
              <w:t>8</w:t>
            </w:r>
            <w:r>
              <w:tab/>
              <w:t>Other Health Impairment</w:t>
            </w:r>
          </w:p>
          <w:p w14:paraId="521D3A1F" w14:textId="77777777" w:rsidR="00BC7B72" w:rsidRDefault="00BC7B72" w:rsidP="005C0CF1">
            <w:pPr>
              <w:pStyle w:val="NoSpacing"/>
            </w:pPr>
            <w:r w:rsidRPr="002D5DCB">
              <w:rPr>
                <w:b/>
              </w:rPr>
              <w:t>9</w:t>
            </w:r>
            <w:r>
              <w:tab/>
              <w:t>Specific Learning Disability</w:t>
            </w:r>
          </w:p>
          <w:p w14:paraId="464B863C" w14:textId="77777777" w:rsidR="00BC7B72" w:rsidRDefault="00BC7B72" w:rsidP="005C0CF1">
            <w:pPr>
              <w:pStyle w:val="NoSpacing"/>
            </w:pPr>
            <w:r w:rsidRPr="002D5DCB">
              <w:rPr>
                <w:b/>
              </w:rPr>
              <w:t>10</w:t>
            </w:r>
            <w:r>
              <w:tab/>
              <w:t>Deaf-Blindness</w:t>
            </w:r>
          </w:p>
          <w:p w14:paraId="5A6996DE" w14:textId="77777777" w:rsidR="00BC7B72" w:rsidRDefault="00BC7B72" w:rsidP="005C0CF1">
            <w:pPr>
              <w:pStyle w:val="NoSpacing"/>
            </w:pPr>
            <w:r w:rsidRPr="002D5DCB">
              <w:rPr>
                <w:b/>
              </w:rPr>
              <w:t>11</w:t>
            </w:r>
            <w:r>
              <w:tab/>
              <w:t>Multiple Disabilities</w:t>
            </w:r>
          </w:p>
          <w:p w14:paraId="1FCDB225" w14:textId="77777777" w:rsidR="00BC7B72" w:rsidRDefault="00BC7B72" w:rsidP="005C0CF1">
            <w:pPr>
              <w:pStyle w:val="NoSpacing"/>
            </w:pPr>
            <w:r w:rsidRPr="002D5DCB">
              <w:rPr>
                <w:b/>
              </w:rPr>
              <w:t>12</w:t>
            </w:r>
            <w:r>
              <w:tab/>
              <w:t>Autism</w:t>
            </w:r>
          </w:p>
          <w:p w14:paraId="3137F3B5" w14:textId="77777777" w:rsidR="00BC7B72" w:rsidRDefault="00BC7B72" w:rsidP="005C0CF1">
            <w:pPr>
              <w:pStyle w:val="NoSpacing"/>
            </w:pPr>
            <w:r w:rsidRPr="002D5DCB">
              <w:rPr>
                <w:b/>
              </w:rPr>
              <w:t>13</w:t>
            </w:r>
            <w:r>
              <w:tab/>
              <w:t>Traumatic Brain Injury</w:t>
            </w:r>
          </w:p>
          <w:p w14:paraId="4A8D3E6B" w14:textId="77777777" w:rsidR="00BC7B72" w:rsidRDefault="00BC7B72" w:rsidP="005C0CF1">
            <w:pPr>
              <w:pStyle w:val="NoSpacing"/>
            </w:pPr>
            <w:r w:rsidRPr="002D5DCB">
              <w:rPr>
                <w:b/>
              </w:rPr>
              <w:t>14</w:t>
            </w:r>
            <w:r>
              <w:tab/>
              <w:t>Developmentally Delayed</w:t>
            </w:r>
          </w:p>
          <w:p w14:paraId="27A07CA5" w14:textId="77777777" w:rsidR="00BC7B72" w:rsidRDefault="00BC7B72" w:rsidP="005C0CF1">
            <w:pPr>
              <w:pStyle w:val="NoSpacing"/>
            </w:pPr>
          </w:p>
          <w:p w14:paraId="52DA7D63" w14:textId="359C6831" w:rsidR="00BC7B72" w:rsidRDefault="00BC7B72" w:rsidP="005C0CF1">
            <w:pPr>
              <w:pStyle w:val="NoSpacing"/>
            </w:pPr>
            <w:r>
              <w:t xml:space="preserve">For disability definitions, see </w:t>
            </w:r>
            <w:hyperlink w:anchor="_Appendix_D:_Disability_1" w:history="1">
              <w:r>
                <w:rPr>
                  <w:rStyle w:val="Hyperlink"/>
                </w:rPr>
                <w:t>Appendix D</w:t>
              </w:r>
            </w:hyperlink>
            <w:r>
              <w:t>.</w:t>
            </w:r>
          </w:p>
          <w:p w14:paraId="230928B1" w14:textId="77777777" w:rsidR="00BC7B72" w:rsidRPr="0096150E" w:rsidRDefault="00BC7B72" w:rsidP="005C0CF1">
            <w:pPr>
              <w:pStyle w:val="NoSpacing"/>
            </w:pPr>
          </w:p>
        </w:tc>
      </w:tr>
      <w:tr w:rsidR="00BC7B72" w:rsidRPr="002D5DCB" w14:paraId="02F04530" w14:textId="77777777" w:rsidTr="005C0CF1">
        <w:trPr>
          <w:trHeight w:val="217"/>
        </w:trPr>
        <w:tc>
          <w:tcPr>
            <w:tcW w:w="645" w:type="pct"/>
            <w:noWrap/>
          </w:tcPr>
          <w:p w14:paraId="694ACD6F" w14:textId="77777777" w:rsidR="00BC7B72" w:rsidRPr="005A787A" w:rsidRDefault="00BC7B72" w:rsidP="005C0CF1">
            <w:pPr>
              <w:jc w:val="center"/>
              <w:rPr>
                <w:rFonts w:eastAsiaTheme="minorEastAsia"/>
              </w:rPr>
            </w:pPr>
            <w:r w:rsidRPr="005A787A">
              <w:rPr>
                <w:rFonts w:eastAsiaTheme="minorEastAsia"/>
              </w:rPr>
              <w:lastRenderedPageBreak/>
              <w:t>15</w:t>
            </w:r>
          </w:p>
        </w:tc>
        <w:tc>
          <w:tcPr>
            <w:tcW w:w="814" w:type="pct"/>
          </w:tcPr>
          <w:p w14:paraId="75B8129B" w14:textId="77777777" w:rsidR="00BC7B72" w:rsidRPr="005A787A" w:rsidRDefault="00BC7B72" w:rsidP="005C0CF1">
            <w:pPr>
              <w:jc w:val="center"/>
              <w:rPr>
                <w:rFonts w:eastAsiaTheme="minorEastAsia"/>
              </w:rPr>
            </w:pPr>
            <w:r>
              <w:rPr>
                <w:rFonts w:eastAsiaTheme="minorEastAsia"/>
              </w:rPr>
              <w:t>Required</w:t>
            </w:r>
          </w:p>
        </w:tc>
        <w:tc>
          <w:tcPr>
            <w:tcW w:w="1063" w:type="pct"/>
          </w:tcPr>
          <w:p w14:paraId="31AECB1B" w14:textId="77777777" w:rsidR="00BC7B72" w:rsidRPr="00D94551" w:rsidRDefault="00BC7B72" w:rsidP="005C0CF1">
            <w:pPr>
              <w:rPr>
                <w:rFonts w:eastAsiaTheme="minorEastAsia"/>
                <w:b/>
              </w:rPr>
            </w:pPr>
            <w:r>
              <w:rPr>
                <w:rFonts w:eastAsiaTheme="minorEastAsia"/>
                <w:b/>
              </w:rPr>
              <w:t>IEP in Place on July 1</w:t>
            </w:r>
          </w:p>
        </w:tc>
        <w:tc>
          <w:tcPr>
            <w:tcW w:w="2478" w:type="pct"/>
          </w:tcPr>
          <w:p w14:paraId="19B29BF5" w14:textId="77777777" w:rsidR="00BC7B72" w:rsidRDefault="00BC7B72" w:rsidP="005C0CF1">
            <w:pPr>
              <w:pStyle w:val="NoSpacing"/>
            </w:pPr>
            <w:r>
              <w:t>This element is used to identify students who had an Individualized Education Program (IEP) in place in Alaska on July 1, 2024. Values of Y or N require a disability code of 2 through 14 in Element 14. Do not create a new record/row for continuously enrolled students when tested or when services are declined.</w:t>
            </w:r>
          </w:p>
          <w:p w14:paraId="7415D4FA" w14:textId="77777777" w:rsidR="00BC7B72" w:rsidRDefault="00BC7B72" w:rsidP="005C0CF1">
            <w:pPr>
              <w:pStyle w:val="NoSpacing"/>
            </w:pPr>
          </w:p>
          <w:p w14:paraId="049865E6" w14:textId="77777777" w:rsidR="00BC7B72" w:rsidRDefault="00BC7B72" w:rsidP="005C0CF1">
            <w:pPr>
              <w:pStyle w:val="NoSpacing"/>
            </w:pPr>
            <w:r>
              <w:t xml:space="preserve">Y = Yes, this student had an IEP in place in Alaska on July 1, 2024. Include any student who was being served under IDEA Part B last year, who returned this year, and continued receiving special education services. Also include any students who were new to Alaska </w:t>
            </w:r>
            <w:r>
              <w:lastRenderedPageBreak/>
              <w:t>last summer who had an IEP in place by July 1, 2024.</w:t>
            </w:r>
          </w:p>
          <w:p w14:paraId="6589CB65" w14:textId="77777777" w:rsidR="00BC7B72" w:rsidRDefault="00BC7B72" w:rsidP="005C0CF1">
            <w:pPr>
              <w:pStyle w:val="NoSpacing"/>
            </w:pPr>
          </w:p>
          <w:p w14:paraId="724CCD49" w14:textId="77777777" w:rsidR="00BC7B72" w:rsidRDefault="00BC7B72" w:rsidP="005C0CF1">
            <w:pPr>
              <w:pStyle w:val="NoSpacing"/>
            </w:pPr>
            <w:r>
              <w:t>N = The student did not have an IEP in place in Alaska on July 1, 2024, but the student was on an IEP at some point during the reporting period (July 1, 2024, through June 30, 2025). In other words, this student either arrived in Alaska after July 1, 2024, or did not receive an IEP designation until after July 1, 2024.</w:t>
            </w:r>
          </w:p>
          <w:p w14:paraId="076C636F" w14:textId="77777777" w:rsidR="00BC7B72" w:rsidRDefault="00BC7B72" w:rsidP="005C0CF1">
            <w:pPr>
              <w:pStyle w:val="NoSpacing"/>
            </w:pPr>
          </w:p>
          <w:p w14:paraId="642F3AD1" w14:textId="77777777" w:rsidR="00BC7B72" w:rsidRPr="002D5DCB" w:rsidRDefault="00BC7B72" w:rsidP="005C0CF1">
            <w:pPr>
              <w:pStyle w:val="NoSpacing"/>
            </w:pPr>
            <w:r>
              <w:t>X = The student was not on an IEP at any point during the reporting period (July 1, 2024, through June 30, 2025).</w:t>
            </w:r>
          </w:p>
        </w:tc>
      </w:tr>
      <w:tr w:rsidR="00BC7B72" w:rsidRPr="00A017EE" w14:paraId="577A4EFC" w14:textId="77777777" w:rsidTr="005C0CF1">
        <w:trPr>
          <w:trHeight w:val="217"/>
        </w:trPr>
        <w:tc>
          <w:tcPr>
            <w:tcW w:w="645" w:type="pct"/>
            <w:noWrap/>
          </w:tcPr>
          <w:p w14:paraId="569AED12" w14:textId="77777777" w:rsidR="00BC7B72" w:rsidRPr="005A787A" w:rsidRDefault="00BC7B72" w:rsidP="005C0CF1">
            <w:pPr>
              <w:jc w:val="center"/>
              <w:rPr>
                <w:rFonts w:eastAsiaTheme="minorEastAsia"/>
              </w:rPr>
            </w:pPr>
            <w:r w:rsidRPr="005A787A">
              <w:rPr>
                <w:rFonts w:eastAsiaTheme="minorEastAsia"/>
              </w:rPr>
              <w:lastRenderedPageBreak/>
              <w:t>16</w:t>
            </w:r>
          </w:p>
        </w:tc>
        <w:tc>
          <w:tcPr>
            <w:tcW w:w="814" w:type="pct"/>
          </w:tcPr>
          <w:p w14:paraId="1085B2F2" w14:textId="77777777" w:rsidR="00BC7B72" w:rsidRPr="005A787A" w:rsidRDefault="00BC7B72" w:rsidP="005C0CF1">
            <w:pPr>
              <w:jc w:val="center"/>
              <w:rPr>
                <w:rFonts w:eastAsiaTheme="minorEastAsia"/>
              </w:rPr>
            </w:pPr>
            <w:r>
              <w:rPr>
                <w:rFonts w:eastAsiaTheme="minorEastAsia"/>
              </w:rPr>
              <w:t>Required</w:t>
            </w:r>
          </w:p>
        </w:tc>
        <w:tc>
          <w:tcPr>
            <w:tcW w:w="1063" w:type="pct"/>
          </w:tcPr>
          <w:p w14:paraId="742EAB81" w14:textId="77777777" w:rsidR="00BC7B72" w:rsidRPr="00D94551" w:rsidRDefault="00BC7B72" w:rsidP="005C0CF1">
            <w:pPr>
              <w:rPr>
                <w:rFonts w:eastAsiaTheme="minorEastAsia"/>
                <w:b/>
              </w:rPr>
            </w:pPr>
            <w:r>
              <w:rPr>
                <w:rFonts w:eastAsiaTheme="minorEastAsia"/>
                <w:b/>
              </w:rPr>
              <w:t>Transfer to General Education</w:t>
            </w:r>
          </w:p>
        </w:tc>
        <w:tc>
          <w:tcPr>
            <w:tcW w:w="2478" w:type="pct"/>
          </w:tcPr>
          <w:p w14:paraId="3D76598B" w14:textId="77777777" w:rsidR="00BC7B72" w:rsidRPr="00B36C2C" w:rsidRDefault="00BC7B72" w:rsidP="005C0CF1">
            <w:pPr>
              <w:pStyle w:val="NoSpacing"/>
            </w:pPr>
            <w:r w:rsidRPr="00B36C2C">
              <w:t xml:space="preserve">This element is used to identify students with an Individualized Education Program (IEP) who transfer to general education at some point during the current reporting period of </w:t>
            </w:r>
            <w:r>
              <w:t>July 1, 2024,</w:t>
            </w:r>
            <w:r w:rsidRPr="00B36C2C">
              <w:t xml:space="preserve"> through </w:t>
            </w:r>
            <w:r>
              <w:t>June 30, 2025</w:t>
            </w:r>
            <w:r w:rsidRPr="00B36C2C">
              <w:t>, as well as for students who have previously been reported as transferred to general education during the last two school years (SY 202</w:t>
            </w:r>
            <w:r>
              <w:t>2</w:t>
            </w:r>
            <w:r w:rsidRPr="00B36C2C">
              <w:t>-202</w:t>
            </w:r>
            <w:r>
              <w:t>3</w:t>
            </w:r>
            <w:r w:rsidRPr="00B36C2C">
              <w:t xml:space="preserve"> and SY 202</w:t>
            </w:r>
            <w:r>
              <w:t>3</w:t>
            </w:r>
            <w:r w:rsidRPr="00B36C2C">
              <w:t>-202</w:t>
            </w:r>
            <w:r>
              <w:t>4</w:t>
            </w:r>
            <w:r w:rsidRPr="00B36C2C">
              <w:t>).</w:t>
            </w:r>
          </w:p>
          <w:p w14:paraId="0055EFB5" w14:textId="77777777" w:rsidR="00BC7B72" w:rsidRPr="00B36C2C" w:rsidRDefault="00BC7B72" w:rsidP="005C0CF1">
            <w:pPr>
              <w:pStyle w:val="NoSpacing"/>
              <w:ind w:left="8640" w:hanging="8640"/>
            </w:pPr>
          </w:p>
          <w:p w14:paraId="7BD9ADCB" w14:textId="77777777" w:rsidR="00BC7B72" w:rsidRPr="00B36C2C" w:rsidRDefault="00BC7B72" w:rsidP="005C0CF1">
            <w:pPr>
              <w:pStyle w:val="NoSpacing"/>
            </w:pPr>
            <w:r w:rsidRPr="00B36C2C">
              <w:t>Students who were receiving special education services at some point in the school year, prior to consent for services being revoked by a parent, guardian, or student of legal age, should be reported as having transferred to general education.</w:t>
            </w:r>
          </w:p>
          <w:p w14:paraId="68ED4A0B" w14:textId="77777777" w:rsidR="00BC7B72" w:rsidRPr="00B36C2C" w:rsidRDefault="00BC7B72" w:rsidP="005C0CF1">
            <w:pPr>
              <w:pStyle w:val="NoSpacing"/>
            </w:pPr>
          </w:p>
          <w:p w14:paraId="723E759D" w14:textId="77777777" w:rsidR="00BC7B72" w:rsidRPr="00B36C2C" w:rsidRDefault="00BC7B72" w:rsidP="005C0CF1">
            <w:pPr>
              <w:pStyle w:val="NoSpacing"/>
            </w:pPr>
            <w:r w:rsidRPr="00B36C2C">
              <w:t>For students who have transferred to general education in SY 202</w:t>
            </w:r>
            <w:r>
              <w:t>2</w:t>
            </w:r>
            <w:r w:rsidRPr="00B36C2C">
              <w:t>-202</w:t>
            </w:r>
            <w:r>
              <w:t>3</w:t>
            </w:r>
            <w:r w:rsidRPr="00B36C2C">
              <w:t xml:space="preserve"> and SY 202</w:t>
            </w:r>
            <w:r>
              <w:t>3</w:t>
            </w:r>
            <w:r w:rsidRPr="00B36C2C">
              <w:t>-202</w:t>
            </w:r>
            <w:r>
              <w:t>4</w:t>
            </w:r>
            <w:r w:rsidRPr="00B36C2C">
              <w:t xml:space="preserve">, this element should be a “Y”. </w:t>
            </w:r>
          </w:p>
          <w:p w14:paraId="6132FE45" w14:textId="77777777" w:rsidR="00BC7B72" w:rsidRPr="00B36C2C" w:rsidRDefault="00BC7B72" w:rsidP="005C0CF1">
            <w:pPr>
              <w:pStyle w:val="NoSpacing"/>
            </w:pPr>
          </w:p>
          <w:p w14:paraId="7C518F2E" w14:textId="77777777" w:rsidR="00BC7B72" w:rsidRPr="00B36C2C" w:rsidRDefault="00BC7B72" w:rsidP="005C0CF1">
            <w:pPr>
              <w:pStyle w:val="NoSpacing"/>
            </w:pPr>
            <w:r w:rsidRPr="00B36C2C">
              <w:t xml:space="preserve">Note: Beginning SY 2022-2023, disability codes 15 and 16 have been removed. Districts are responsible for tracking a student who transferred to general education during the next two school years after exiting special education and confirm that they are still NOT receiving </w:t>
            </w:r>
            <w:proofErr w:type="spellStart"/>
            <w:r w:rsidRPr="00B36C2C">
              <w:t>SpEd</w:t>
            </w:r>
            <w:proofErr w:type="spellEnd"/>
            <w:r w:rsidRPr="00B36C2C">
              <w:t xml:space="preserve"> services two years after their transfer. If the student is re-evaluated and was determined to be eligible for </w:t>
            </w:r>
            <w:proofErr w:type="spellStart"/>
            <w:r w:rsidRPr="00B36C2C">
              <w:t>SpEd</w:t>
            </w:r>
            <w:proofErr w:type="spellEnd"/>
            <w:r w:rsidRPr="00B36C2C">
              <w:t xml:space="preserve"> services again, the student should be reported with the appropriate disability code, and an “N” to this </w:t>
            </w:r>
            <w:r w:rsidRPr="00B36C2C">
              <w:lastRenderedPageBreak/>
              <w:t>element. For more information, please refer to FAQ #14.</w:t>
            </w:r>
          </w:p>
          <w:p w14:paraId="5FEECA0D" w14:textId="77777777" w:rsidR="00BC7B72" w:rsidRPr="00B36C2C" w:rsidRDefault="00BC7B72" w:rsidP="005C0CF1">
            <w:pPr>
              <w:pStyle w:val="NoSpacing"/>
            </w:pPr>
          </w:p>
          <w:p w14:paraId="66CA35C1" w14:textId="77777777" w:rsidR="00BC7B72" w:rsidRPr="00B36C2C" w:rsidRDefault="00BC7B72" w:rsidP="005C0CF1">
            <w:pPr>
              <w:pStyle w:val="NoSpacing"/>
            </w:pPr>
            <w:r w:rsidRPr="00B36C2C">
              <w:t>Y = Yes, this student had an IEP in place at some point during the current reporting period, then transferred to general education sometime during the current reporting period or transferred to general education during the last two reporting periods (SY 202</w:t>
            </w:r>
            <w:r>
              <w:t>2</w:t>
            </w:r>
            <w:r w:rsidRPr="00B36C2C">
              <w:t>-202</w:t>
            </w:r>
            <w:r>
              <w:t>3</w:t>
            </w:r>
            <w:r w:rsidRPr="00B36C2C">
              <w:t xml:space="preserve"> and SY 202</w:t>
            </w:r>
            <w:r>
              <w:t>3</w:t>
            </w:r>
            <w:r w:rsidRPr="00B36C2C">
              <w:t>-202</w:t>
            </w:r>
            <w:r>
              <w:t>4</w:t>
            </w:r>
            <w:r w:rsidRPr="00B36C2C">
              <w:t xml:space="preserve">). </w:t>
            </w:r>
          </w:p>
          <w:p w14:paraId="767D0F91" w14:textId="77777777" w:rsidR="00BC7B72" w:rsidRPr="00B36C2C" w:rsidRDefault="00BC7B72" w:rsidP="005C0CF1">
            <w:pPr>
              <w:pStyle w:val="NoSpacing"/>
            </w:pPr>
          </w:p>
          <w:p w14:paraId="36CB2171" w14:textId="77777777" w:rsidR="00BC7B72" w:rsidRPr="00B36C2C" w:rsidRDefault="00BC7B72" w:rsidP="005C0CF1">
            <w:pPr>
              <w:pStyle w:val="NoSpacing"/>
            </w:pPr>
            <w:r w:rsidRPr="00B36C2C">
              <w:t>Students who are marked Y in this field for SY 2023-2024 with a transfer to gen ed date during the current reporting period will be required to have a “Y” in this element for the next two school years. For more information, please refer to FAQ #14.</w:t>
            </w:r>
          </w:p>
          <w:p w14:paraId="29CEB7F4" w14:textId="77777777" w:rsidR="00BC7B72" w:rsidRPr="00B36C2C" w:rsidRDefault="00BC7B72" w:rsidP="005C0CF1">
            <w:pPr>
              <w:pStyle w:val="NoSpacing"/>
            </w:pPr>
          </w:p>
          <w:p w14:paraId="7A73E58D" w14:textId="77777777" w:rsidR="00BC7B72" w:rsidRPr="00B36C2C" w:rsidRDefault="00BC7B72" w:rsidP="005C0CF1">
            <w:pPr>
              <w:pStyle w:val="NoSpacing"/>
            </w:pPr>
            <w:r w:rsidRPr="00B36C2C">
              <w:t xml:space="preserve">N = No, this student had an IEP and did not transfer to general education sometime during the period of </w:t>
            </w:r>
            <w:r>
              <w:t>July 1, 2024,</w:t>
            </w:r>
            <w:r w:rsidRPr="00B36C2C">
              <w:t xml:space="preserve"> to </w:t>
            </w:r>
            <w:r>
              <w:t>June 30, 2025</w:t>
            </w:r>
            <w:r w:rsidRPr="00B36C2C">
              <w:t>. In other words, this student continued to be served under IDEA, Part B or left school without transferring to general education. These students must have a disability code other than zero for element 14.</w:t>
            </w:r>
          </w:p>
          <w:p w14:paraId="4B3A513A" w14:textId="77777777" w:rsidR="00BC7B72" w:rsidRPr="00B36C2C" w:rsidRDefault="00BC7B72" w:rsidP="005C0CF1">
            <w:pPr>
              <w:pStyle w:val="NoSpacing"/>
            </w:pPr>
          </w:p>
          <w:p w14:paraId="174AF36B" w14:textId="77777777" w:rsidR="00BC7B72" w:rsidRPr="00B36C2C" w:rsidRDefault="00BC7B72" w:rsidP="005C0CF1">
            <w:pPr>
              <w:pStyle w:val="NoSpacing"/>
            </w:pPr>
            <w:r w:rsidRPr="00B36C2C">
              <w:t>X = This student is not a special education student.</w:t>
            </w:r>
          </w:p>
          <w:p w14:paraId="3168FF14" w14:textId="77777777" w:rsidR="00BC7B72" w:rsidRPr="00B36C2C" w:rsidRDefault="00BC7B72" w:rsidP="005C0CF1">
            <w:pPr>
              <w:pStyle w:val="NoSpacing"/>
            </w:pPr>
          </w:p>
          <w:p w14:paraId="240E6661" w14:textId="77777777" w:rsidR="00BC7B72" w:rsidRPr="00A017EE" w:rsidRDefault="00BC7B72" w:rsidP="005C0CF1">
            <w:pPr>
              <w:pStyle w:val="NoSpacing"/>
            </w:pPr>
            <w:r w:rsidRPr="00B36C2C">
              <w:t>Please note that students who leave special education because they exited school (e.g., graduation, dropping out, etc.) should not be coded as Y based on these exit events.</w:t>
            </w:r>
          </w:p>
        </w:tc>
      </w:tr>
      <w:tr w:rsidR="00BC7B72" w:rsidRPr="007532A5" w14:paraId="1EDA810F" w14:textId="77777777" w:rsidTr="005C0CF1">
        <w:trPr>
          <w:trHeight w:val="217"/>
        </w:trPr>
        <w:tc>
          <w:tcPr>
            <w:tcW w:w="645" w:type="pct"/>
            <w:noWrap/>
          </w:tcPr>
          <w:p w14:paraId="0A34F8C9" w14:textId="77777777" w:rsidR="00BC7B72" w:rsidRPr="005A787A" w:rsidRDefault="00BC7B72" w:rsidP="005C0CF1">
            <w:pPr>
              <w:jc w:val="center"/>
              <w:rPr>
                <w:rFonts w:eastAsiaTheme="minorEastAsia"/>
              </w:rPr>
            </w:pPr>
            <w:r w:rsidRPr="005A787A">
              <w:rPr>
                <w:rFonts w:eastAsiaTheme="minorEastAsia"/>
              </w:rPr>
              <w:lastRenderedPageBreak/>
              <w:t>17</w:t>
            </w:r>
          </w:p>
        </w:tc>
        <w:tc>
          <w:tcPr>
            <w:tcW w:w="814" w:type="pct"/>
          </w:tcPr>
          <w:p w14:paraId="2D38E554" w14:textId="77777777" w:rsidR="00BC7B72" w:rsidRPr="00460AA1" w:rsidRDefault="00BC7B72" w:rsidP="005C0CF1">
            <w:pPr>
              <w:jc w:val="center"/>
              <w:rPr>
                <w:rFonts w:eastAsiaTheme="minorEastAsia"/>
                <w:sz w:val="18"/>
              </w:rPr>
            </w:pPr>
            <w:r>
              <w:rPr>
                <w:rFonts w:eastAsiaTheme="minorEastAsia"/>
              </w:rPr>
              <w:t>Conditional</w:t>
            </w:r>
            <w:r>
              <w:rPr>
                <w:rFonts w:eastAsiaTheme="minorEastAsia"/>
                <w:sz w:val="18"/>
              </w:rPr>
              <w:t xml:space="preserve"> (Disability Code 2-14)</w:t>
            </w:r>
          </w:p>
        </w:tc>
        <w:tc>
          <w:tcPr>
            <w:tcW w:w="1063" w:type="pct"/>
          </w:tcPr>
          <w:p w14:paraId="7AC284BB" w14:textId="77777777" w:rsidR="00BC7B72" w:rsidRPr="00D94551" w:rsidRDefault="00BC7B72" w:rsidP="005C0CF1">
            <w:pPr>
              <w:rPr>
                <w:rFonts w:eastAsiaTheme="minorEastAsia"/>
                <w:b/>
              </w:rPr>
            </w:pPr>
            <w:r>
              <w:rPr>
                <w:rFonts w:eastAsiaTheme="minorEastAsia"/>
                <w:b/>
              </w:rPr>
              <w:t>Transfer to General Education Date</w:t>
            </w:r>
          </w:p>
        </w:tc>
        <w:tc>
          <w:tcPr>
            <w:tcW w:w="2478" w:type="pct"/>
          </w:tcPr>
          <w:p w14:paraId="136AE323" w14:textId="77777777" w:rsidR="00BC7B72" w:rsidRPr="008B64B1" w:rsidRDefault="00BC7B72" w:rsidP="005C0CF1">
            <w:pPr>
              <w:pStyle w:val="NoSpacing"/>
            </w:pPr>
            <w:r w:rsidRPr="00222AF7">
              <w:t>This element identifies the date that a student with an Individualized Education Program (IEP) transferred to general education.</w:t>
            </w:r>
            <w:r w:rsidRPr="00222AF7">
              <w:rPr>
                <w:i/>
                <w:iCs/>
              </w:rPr>
              <w:t xml:space="preserve"> </w:t>
            </w:r>
            <w:r w:rsidRPr="008B64B1">
              <w:t>This date must fall between 07/01/202</w:t>
            </w:r>
            <w:r>
              <w:t>2</w:t>
            </w:r>
            <w:r w:rsidRPr="008B64B1">
              <w:t xml:space="preserve"> to 06/30/202</w:t>
            </w:r>
            <w:r>
              <w:t>5</w:t>
            </w:r>
            <w:r w:rsidRPr="008B64B1">
              <w:t>.</w:t>
            </w:r>
          </w:p>
          <w:p w14:paraId="06986A18" w14:textId="77777777" w:rsidR="00BC7B72" w:rsidRPr="00222AF7" w:rsidRDefault="00BC7B72" w:rsidP="005C0CF1">
            <w:pPr>
              <w:pStyle w:val="NoSpacing"/>
            </w:pPr>
          </w:p>
          <w:p w14:paraId="202ACCEC" w14:textId="77777777" w:rsidR="00BC7B72" w:rsidRPr="008B64B1" w:rsidRDefault="00BC7B72" w:rsidP="005C0CF1">
            <w:pPr>
              <w:pStyle w:val="NoSpacing"/>
            </w:pPr>
            <w:r w:rsidRPr="008B64B1">
              <w:t>For students who have transferred to general education in SY 202</w:t>
            </w:r>
            <w:r>
              <w:t>2</w:t>
            </w:r>
            <w:r w:rsidRPr="008B64B1">
              <w:t>-202</w:t>
            </w:r>
            <w:r>
              <w:t>3</w:t>
            </w:r>
            <w:r w:rsidRPr="008B64B1">
              <w:t xml:space="preserve"> and SY 202</w:t>
            </w:r>
            <w:r>
              <w:t>3</w:t>
            </w:r>
            <w:r w:rsidRPr="008B64B1">
              <w:t>-202</w:t>
            </w:r>
            <w:r>
              <w:t>4</w:t>
            </w:r>
            <w:r w:rsidRPr="008B64B1">
              <w:t xml:space="preserve">, this element should be the date when the student had initially exited </w:t>
            </w:r>
            <w:proofErr w:type="spellStart"/>
            <w:r w:rsidRPr="008B64B1">
              <w:t>SpEd</w:t>
            </w:r>
            <w:proofErr w:type="spellEnd"/>
            <w:r w:rsidRPr="008B64B1">
              <w:t xml:space="preserve"> services.</w:t>
            </w:r>
          </w:p>
          <w:p w14:paraId="25044809" w14:textId="77777777" w:rsidR="00BC7B72" w:rsidRPr="00222AF7" w:rsidRDefault="00BC7B72" w:rsidP="005C0CF1">
            <w:pPr>
              <w:pStyle w:val="NoSpacing"/>
              <w:rPr>
                <w:i/>
                <w:iCs/>
              </w:rPr>
            </w:pPr>
          </w:p>
          <w:p w14:paraId="304C53FE" w14:textId="77777777" w:rsidR="00BC7B72" w:rsidRPr="00222AF7" w:rsidRDefault="00BC7B72" w:rsidP="005C0CF1">
            <w:pPr>
              <w:pStyle w:val="NoSpacing"/>
            </w:pPr>
            <w:r w:rsidRPr="00222AF7">
              <w:t xml:space="preserve">If consent was revoked by a parent, a guardian, or a student of legal age, use the date that </w:t>
            </w:r>
            <w:r w:rsidRPr="00222AF7">
              <w:lastRenderedPageBreak/>
              <w:t>consent was revoked as the date of transfer to general education.</w:t>
            </w:r>
          </w:p>
          <w:p w14:paraId="7B3EFF20" w14:textId="77777777" w:rsidR="00BC7B72" w:rsidRPr="00222AF7" w:rsidRDefault="00BC7B72" w:rsidP="005C0CF1">
            <w:pPr>
              <w:pStyle w:val="NoSpacing"/>
            </w:pPr>
          </w:p>
          <w:p w14:paraId="3ACE763F" w14:textId="77777777" w:rsidR="00BC7B72" w:rsidRPr="00222AF7" w:rsidRDefault="00BC7B72" w:rsidP="005C0CF1">
            <w:pPr>
              <w:pStyle w:val="NoSpacing"/>
              <w:rPr>
                <w:b/>
              </w:rPr>
            </w:pPr>
            <w:r w:rsidRPr="00222AF7">
              <w:t xml:space="preserve">Leave this field blank </w:t>
            </w:r>
            <w:r w:rsidRPr="00222AF7">
              <w:rPr>
                <w:b/>
              </w:rPr>
              <w:t>unless:</w:t>
            </w:r>
          </w:p>
          <w:p w14:paraId="1D9B2009" w14:textId="77777777" w:rsidR="00BC7B72" w:rsidRPr="008B64B1" w:rsidRDefault="00BC7B72" w:rsidP="00BC7B72">
            <w:pPr>
              <w:pStyle w:val="NoSpacing"/>
              <w:numPr>
                <w:ilvl w:val="0"/>
                <w:numId w:val="31"/>
              </w:numPr>
              <w:rPr>
                <w:i/>
              </w:rPr>
            </w:pPr>
            <w:r w:rsidRPr="008B64B1">
              <w:rPr>
                <w:i/>
              </w:rPr>
              <w:t>a student is reported with a disability code of 2 through 14 in Element 14 and a value of Y in Element 16. Or</w:t>
            </w:r>
          </w:p>
          <w:p w14:paraId="6328C83E" w14:textId="77777777" w:rsidR="00BC7B72" w:rsidRPr="00222AF7" w:rsidRDefault="00BC7B72" w:rsidP="00BC7B72">
            <w:pPr>
              <w:pStyle w:val="NoSpacing"/>
              <w:numPr>
                <w:ilvl w:val="0"/>
                <w:numId w:val="31"/>
              </w:numPr>
              <w:rPr>
                <w:i/>
                <w:iCs/>
              </w:rPr>
            </w:pPr>
            <w:r w:rsidRPr="00222AF7">
              <w:rPr>
                <w:i/>
                <w:iCs/>
              </w:rPr>
              <w:t>a student is reported with a disability code of 0 and was reported as a transfer to general education = “Y” during one of the previous two reporting periods (SY 202</w:t>
            </w:r>
            <w:r>
              <w:rPr>
                <w:i/>
                <w:iCs/>
              </w:rPr>
              <w:t>2</w:t>
            </w:r>
            <w:r w:rsidRPr="00222AF7">
              <w:rPr>
                <w:i/>
                <w:iCs/>
              </w:rPr>
              <w:t>-202</w:t>
            </w:r>
            <w:r>
              <w:rPr>
                <w:i/>
                <w:iCs/>
              </w:rPr>
              <w:t>3</w:t>
            </w:r>
            <w:r w:rsidRPr="00222AF7">
              <w:rPr>
                <w:i/>
                <w:iCs/>
              </w:rPr>
              <w:t xml:space="preserve"> and SY 202</w:t>
            </w:r>
            <w:r>
              <w:rPr>
                <w:i/>
                <w:iCs/>
              </w:rPr>
              <w:t>3</w:t>
            </w:r>
            <w:r w:rsidRPr="00222AF7">
              <w:rPr>
                <w:i/>
                <w:iCs/>
              </w:rPr>
              <w:t>-202</w:t>
            </w:r>
            <w:r>
              <w:rPr>
                <w:i/>
                <w:iCs/>
              </w:rPr>
              <w:t>4</w:t>
            </w:r>
            <w:r w:rsidRPr="00222AF7">
              <w:rPr>
                <w:i/>
                <w:iCs/>
              </w:rPr>
              <w:t>).</w:t>
            </w:r>
          </w:p>
          <w:p w14:paraId="2E96DD99" w14:textId="77777777" w:rsidR="00BC7B72" w:rsidRPr="008B64B1" w:rsidRDefault="00BC7B72" w:rsidP="005C0CF1">
            <w:pPr>
              <w:pStyle w:val="NoSpacing"/>
              <w:rPr>
                <w:i/>
              </w:rPr>
            </w:pPr>
          </w:p>
          <w:p w14:paraId="6CBFFFB6" w14:textId="77777777" w:rsidR="00BC7B72" w:rsidRPr="008B64B1" w:rsidRDefault="00BC7B72" w:rsidP="005C0CF1">
            <w:pPr>
              <w:pStyle w:val="NoSpacing"/>
              <w:rPr>
                <w:i/>
              </w:rPr>
            </w:pPr>
            <w:r w:rsidRPr="00222AF7">
              <w:rPr>
                <w:b/>
                <w:bCs/>
                <w:i/>
                <w:iCs/>
              </w:rPr>
              <w:t>Note</w:t>
            </w:r>
            <w:r w:rsidRPr="00222AF7">
              <w:rPr>
                <w:i/>
                <w:iCs/>
              </w:rPr>
              <w:t>: Beginning SY 2022-2023, disability codes 15 and 16 have been removed. Districts are responsible for tracking a student who transferred to general education within the next two school years after exiting special educat</w:t>
            </w:r>
            <w:r>
              <w:rPr>
                <w:i/>
                <w:iCs/>
              </w:rPr>
              <w:t>i</w:t>
            </w:r>
            <w:r w:rsidRPr="00222AF7">
              <w:rPr>
                <w:i/>
                <w:iCs/>
              </w:rPr>
              <w:t xml:space="preserve">on and confirm that they are still NOT receiving </w:t>
            </w:r>
            <w:proofErr w:type="spellStart"/>
            <w:r w:rsidRPr="00222AF7">
              <w:rPr>
                <w:i/>
                <w:iCs/>
              </w:rPr>
              <w:t>SpEd</w:t>
            </w:r>
            <w:proofErr w:type="spellEnd"/>
            <w:r w:rsidRPr="00222AF7">
              <w:rPr>
                <w:i/>
                <w:iCs/>
              </w:rPr>
              <w:t xml:space="preserve"> services two years after their transfer. If the student is re-evaluated and was to be eligible for </w:t>
            </w:r>
            <w:proofErr w:type="spellStart"/>
            <w:r w:rsidRPr="00222AF7">
              <w:rPr>
                <w:i/>
                <w:iCs/>
              </w:rPr>
              <w:t>SpEd</w:t>
            </w:r>
            <w:proofErr w:type="spellEnd"/>
            <w:r w:rsidRPr="00222AF7">
              <w:rPr>
                <w:i/>
                <w:iCs/>
              </w:rPr>
              <w:t xml:space="preserve"> services again, the student should be reported with the appropriate disability code, an “N” to element #16, and a blank on this element. For more information, please refer to FAQ #14.</w:t>
            </w:r>
          </w:p>
          <w:p w14:paraId="1CC1CDC0" w14:textId="77777777" w:rsidR="00BC7B72" w:rsidRPr="00222AF7" w:rsidRDefault="00BC7B72" w:rsidP="005C0CF1">
            <w:pPr>
              <w:pStyle w:val="NoSpacing"/>
            </w:pPr>
          </w:p>
          <w:p w14:paraId="51FEF021" w14:textId="77777777" w:rsidR="00BC7B72" w:rsidRPr="008B64B1" w:rsidRDefault="00BC7B72" w:rsidP="005C0CF1">
            <w:pPr>
              <w:pStyle w:val="NoSpacing"/>
            </w:pPr>
            <w:r w:rsidRPr="008B64B1">
              <w:t>If a student transferred to general education in SY 202</w:t>
            </w:r>
            <w:r>
              <w:t>4</w:t>
            </w:r>
            <w:r w:rsidRPr="008B64B1">
              <w:t>-202</w:t>
            </w:r>
            <w:r>
              <w:t>5</w:t>
            </w:r>
            <w:r w:rsidRPr="008B64B1">
              <w:t>, this element should be reported with the SAME date for the next two reporting periods. If the date was misreported when the student had their initial transfer to general education, leave the incorrect date in this element and provide the correct date in the Notes section. Make sure to inform the Department of the incorrect transfer to gen ed date ahead of time.</w:t>
            </w:r>
          </w:p>
          <w:p w14:paraId="3C4EF05D" w14:textId="77777777" w:rsidR="00BC7B72" w:rsidRDefault="00BC7B72" w:rsidP="005C0CF1">
            <w:pPr>
              <w:pStyle w:val="NoSpacing"/>
            </w:pPr>
          </w:p>
          <w:p w14:paraId="3B67F97A" w14:textId="77777777" w:rsidR="00BC7B72" w:rsidRPr="007532A5" w:rsidRDefault="00BC7B72" w:rsidP="005C0CF1">
            <w:pPr>
              <w:pStyle w:val="NoSpacing"/>
            </w:pPr>
            <w:r>
              <w:rPr>
                <w:b/>
              </w:rPr>
              <w:t>Format:</w:t>
            </w:r>
            <w:r>
              <w:t xml:space="preserve"> MM/DD/YY or MM/DD/YYYY</w:t>
            </w:r>
          </w:p>
        </w:tc>
      </w:tr>
      <w:tr w:rsidR="00BC7B72" w:rsidRPr="00BC387D" w14:paraId="2F125F25" w14:textId="77777777" w:rsidTr="005C0CF1">
        <w:trPr>
          <w:trHeight w:val="217"/>
        </w:trPr>
        <w:tc>
          <w:tcPr>
            <w:tcW w:w="645" w:type="pct"/>
            <w:noWrap/>
          </w:tcPr>
          <w:p w14:paraId="3F95D7B8" w14:textId="77777777" w:rsidR="00BC7B72" w:rsidRPr="00BC387D" w:rsidRDefault="00BC7B72" w:rsidP="005C0CF1">
            <w:pPr>
              <w:jc w:val="center"/>
              <w:rPr>
                <w:rFonts w:eastAsiaTheme="minorEastAsia"/>
              </w:rPr>
            </w:pPr>
            <w:r w:rsidRPr="00BC387D">
              <w:rPr>
                <w:rFonts w:eastAsiaTheme="minorEastAsia"/>
              </w:rPr>
              <w:lastRenderedPageBreak/>
              <w:t>18</w:t>
            </w:r>
          </w:p>
        </w:tc>
        <w:tc>
          <w:tcPr>
            <w:tcW w:w="814" w:type="pct"/>
          </w:tcPr>
          <w:p w14:paraId="72817B51" w14:textId="77777777" w:rsidR="00BC7B72" w:rsidRPr="00BC387D" w:rsidRDefault="00BC7B72" w:rsidP="005C0CF1">
            <w:pPr>
              <w:jc w:val="center"/>
              <w:rPr>
                <w:rFonts w:eastAsiaTheme="minorEastAsia"/>
              </w:rPr>
            </w:pPr>
            <w:r w:rsidRPr="00BC387D">
              <w:rPr>
                <w:rFonts w:eastAsiaTheme="minorEastAsia"/>
              </w:rPr>
              <w:t>Required</w:t>
            </w:r>
          </w:p>
        </w:tc>
        <w:tc>
          <w:tcPr>
            <w:tcW w:w="1063" w:type="pct"/>
          </w:tcPr>
          <w:p w14:paraId="6C64CB95" w14:textId="77777777" w:rsidR="00BC7B72" w:rsidRPr="00BC387D" w:rsidRDefault="00BC7B72" w:rsidP="005C0CF1">
            <w:pPr>
              <w:rPr>
                <w:rFonts w:eastAsiaTheme="minorEastAsia"/>
                <w:b/>
              </w:rPr>
            </w:pPr>
            <w:r w:rsidRPr="00BC387D">
              <w:rPr>
                <w:rFonts w:eastAsiaTheme="minorEastAsia"/>
                <w:b/>
              </w:rPr>
              <w:t>504 Status</w:t>
            </w:r>
          </w:p>
        </w:tc>
        <w:tc>
          <w:tcPr>
            <w:tcW w:w="2478" w:type="pct"/>
          </w:tcPr>
          <w:p w14:paraId="71E30864" w14:textId="77777777" w:rsidR="00BC7B72" w:rsidRPr="00BC387D" w:rsidRDefault="00BC7B72" w:rsidP="005C0CF1">
            <w:pPr>
              <w:pStyle w:val="NoSpacing"/>
            </w:pPr>
            <w:r w:rsidRPr="00BC387D">
              <w:t xml:space="preserve">This element is used to identify whether a student had a 504 Plan in place on the last day of student membership, as indicated by the student’s exit date. </w:t>
            </w:r>
            <w:r w:rsidRPr="00BC387D">
              <w:rPr>
                <w:b/>
              </w:rPr>
              <w:t xml:space="preserve">Students with an active IEP must be marked as “N” since the 504 </w:t>
            </w:r>
            <w:r w:rsidRPr="00BC387D">
              <w:rPr>
                <w:b/>
              </w:rPr>
              <w:lastRenderedPageBreak/>
              <w:t>services should be incorporated into the student’s IEP.</w:t>
            </w:r>
          </w:p>
          <w:p w14:paraId="2DC5C882" w14:textId="77777777" w:rsidR="00BC7B72" w:rsidRPr="00BC387D" w:rsidRDefault="00BC7B72" w:rsidP="005C0CF1">
            <w:pPr>
              <w:pStyle w:val="NoSpacing"/>
            </w:pPr>
          </w:p>
          <w:p w14:paraId="17A9F786" w14:textId="77777777" w:rsidR="00BC7B72" w:rsidRPr="00BC387D" w:rsidRDefault="00BC7B72" w:rsidP="005C0CF1">
            <w:pPr>
              <w:pStyle w:val="NoSpacing"/>
            </w:pPr>
            <w:r w:rsidRPr="00BC387D">
              <w:rPr>
                <w:b/>
              </w:rPr>
              <w:t>Y</w:t>
            </w:r>
            <w:r w:rsidRPr="00BC387D">
              <w:t xml:space="preserve"> = Yes, this student had a 504 Plan in place on the last day of student membership.</w:t>
            </w:r>
          </w:p>
          <w:p w14:paraId="6E89906A" w14:textId="77777777" w:rsidR="00BC7B72" w:rsidRPr="00BC387D" w:rsidRDefault="00BC7B72" w:rsidP="005C0CF1">
            <w:pPr>
              <w:pStyle w:val="NoSpacing"/>
            </w:pPr>
          </w:p>
          <w:p w14:paraId="2E763050" w14:textId="77777777" w:rsidR="00BC7B72" w:rsidRPr="00BC387D" w:rsidRDefault="00BC7B72" w:rsidP="005C0CF1">
            <w:pPr>
              <w:pStyle w:val="NoSpacing"/>
            </w:pPr>
            <w:r w:rsidRPr="00BC387D">
              <w:rPr>
                <w:b/>
              </w:rPr>
              <w:t>N</w:t>
            </w:r>
            <w:r w:rsidRPr="00BC387D">
              <w:t xml:space="preserve"> = No, this student did not have a 504 Plan in place on the last day of student membership.</w:t>
            </w:r>
          </w:p>
          <w:p w14:paraId="07284602" w14:textId="77777777" w:rsidR="00BC7B72" w:rsidRPr="00BC387D" w:rsidRDefault="00BC7B72" w:rsidP="005C0CF1">
            <w:pPr>
              <w:pStyle w:val="NoSpacing"/>
            </w:pPr>
          </w:p>
        </w:tc>
      </w:tr>
      <w:tr w:rsidR="00BC7B72" w:rsidRPr="001A58F9" w14:paraId="72A04418" w14:textId="77777777" w:rsidTr="005C0CF1">
        <w:trPr>
          <w:trHeight w:val="5489"/>
        </w:trPr>
        <w:tc>
          <w:tcPr>
            <w:tcW w:w="645" w:type="pct"/>
            <w:noWrap/>
          </w:tcPr>
          <w:p w14:paraId="6ED8CC8E" w14:textId="77777777" w:rsidR="00BC7B72" w:rsidRPr="005A787A" w:rsidRDefault="00BC7B72" w:rsidP="005C0CF1">
            <w:pPr>
              <w:jc w:val="center"/>
              <w:rPr>
                <w:rFonts w:eastAsiaTheme="minorEastAsia"/>
              </w:rPr>
            </w:pPr>
            <w:r w:rsidRPr="005A787A">
              <w:rPr>
                <w:rFonts w:eastAsiaTheme="minorEastAsia"/>
              </w:rPr>
              <w:lastRenderedPageBreak/>
              <w:t>19</w:t>
            </w:r>
          </w:p>
        </w:tc>
        <w:tc>
          <w:tcPr>
            <w:tcW w:w="814" w:type="pct"/>
          </w:tcPr>
          <w:p w14:paraId="0E2C53AF" w14:textId="77777777" w:rsidR="00BC7B72" w:rsidRPr="00460AA1" w:rsidRDefault="00BC7B72" w:rsidP="005C0CF1">
            <w:pPr>
              <w:jc w:val="center"/>
              <w:rPr>
                <w:rFonts w:eastAsiaTheme="minorEastAsia"/>
                <w:sz w:val="18"/>
              </w:rPr>
            </w:pPr>
            <w:r>
              <w:rPr>
                <w:rFonts w:eastAsiaTheme="minorEastAsia"/>
              </w:rPr>
              <w:t>Conditional</w:t>
            </w:r>
            <w:r>
              <w:rPr>
                <w:rFonts w:eastAsiaTheme="minorEastAsia"/>
                <w:sz w:val="18"/>
              </w:rPr>
              <w:t xml:space="preserve"> (Enrolled)</w:t>
            </w:r>
          </w:p>
        </w:tc>
        <w:tc>
          <w:tcPr>
            <w:tcW w:w="1063" w:type="pct"/>
          </w:tcPr>
          <w:p w14:paraId="559309DC" w14:textId="77777777" w:rsidR="00BC7B72" w:rsidRPr="00D94551" w:rsidRDefault="00BC7B72" w:rsidP="005C0CF1">
            <w:pPr>
              <w:rPr>
                <w:rFonts w:eastAsiaTheme="minorEastAsia"/>
                <w:b/>
              </w:rPr>
            </w:pPr>
            <w:r>
              <w:rPr>
                <w:rFonts w:eastAsiaTheme="minorEastAsia"/>
                <w:b/>
              </w:rPr>
              <w:t>Entry Date</w:t>
            </w:r>
          </w:p>
        </w:tc>
        <w:tc>
          <w:tcPr>
            <w:tcW w:w="2478" w:type="pct"/>
          </w:tcPr>
          <w:p w14:paraId="04EE19FD" w14:textId="77777777" w:rsidR="00BC7B72" w:rsidRDefault="00BC7B72" w:rsidP="005C0CF1">
            <w:pPr>
              <w:pStyle w:val="NoSpacing"/>
            </w:pPr>
            <w:r>
              <w:t>This element indicates the initial date of membership on which a student enrolled in a regular, alternative, or correspondence school and began to receive instructional services during the current school year. For students who enter at the beginning of the school year, list the first official day of student attendance.</w:t>
            </w:r>
          </w:p>
          <w:p w14:paraId="3D67A2F3" w14:textId="77777777" w:rsidR="00BC7B72" w:rsidRDefault="00BC7B72" w:rsidP="005C0CF1">
            <w:pPr>
              <w:pStyle w:val="NoSpacing"/>
            </w:pPr>
          </w:p>
          <w:p w14:paraId="4BE32C47" w14:textId="77777777" w:rsidR="00BC7B72" w:rsidRDefault="00BC7B72" w:rsidP="005C0CF1">
            <w:pPr>
              <w:pStyle w:val="NoSpacing"/>
            </w:pPr>
            <w:r>
              <w:t xml:space="preserve">If a student enters and exits multiple times during the school year, a separate record should be created for each occurrence. Additional records must include the actual date of re-entry, AgDA, and </w:t>
            </w:r>
            <w:proofErr w:type="spellStart"/>
            <w:r>
              <w:t>AgDM</w:t>
            </w:r>
            <w:proofErr w:type="spellEnd"/>
            <w:r>
              <w:t xml:space="preserve"> for each specific occurrence. </w:t>
            </w:r>
          </w:p>
          <w:p w14:paraId="65267E20" w14:textId="77777777" w:rsidR="00BC7B72" w:rsidRDefault="00BC7B72" w:rsidP="005C0CF1">
            <w:pPr>
              <w:pStyle w:val="NoSpacing"/>
            </w:pPr>
          </w:p>
          <w:p w14:paraId="10C185C4" w14:textId="77777777" w:rsidR="00BC7B72" w:rsidRDefault="00BC7B72" w:rsidP="005C0CF1">
            <w:pPr>
              <w:pStyle w:val="NoSpacing"/>
            </w:pPr>
            <w:r>
              <w:t xml:space="preserve">Leave this field blank for prior summer graduates, summer dropouts, summer transfers, and </w:t>
            </w:r>
            <w:r w:rsidRPr="00591D90">
              <w:t xml:space="preserve">2014-2015 or 2015-2016 Certificate of Achievement recipients </w:t>
            </w:r>
            <w:r>
              <w:t xml:space="preserve">who took a College and Career Readiness Assessment (CCRA) and were subsequently issued a </w:t>
            </w:r>
            <w:r w:rsidRPr="00BE0F00">
              <w:t>diploma</w:t>
            </w:r>
            <w:r>
              <w:t>.</w:t>
            </w:r>
          </w:p>
          <w:p w14:paraId="6B357882" w14:textId="77777777" w:rsidR="00BC7B72" w:rsidRDefault="00BC7B72" w:rsidP="005C0CF1">
            <w:pPr>
              <w:pStyle w:val="NoSpacing"/>
            </w:pPr>
          </w:p>
          <w:p w14:paraId="7D5CF7ED" w14:textId="77777777" w:rsidR="00BC7B72" w:rsidRPr="001A58F9" w:rsidRDefault="00BC7B72" w:rsidP="005C0CF1">
            <w:pPr>
              <w:pStyle w:val="NoSpacing"/>
            </w:pPr>
            <w:r>
              <w:rPr>
                <w:b/>
              </w:rPr>
              <w:t>Format:</w:t>
            </w:r>
            <w:r>
              <w:t xml:space="preserve"> MM/DD/YY or MM/DD/YYYY</w:t>
            </w:r>
          </w:p>
        </w:tc>
      </w:tr>
      <w:tr w:rsidR="00BC7B72" w:rsidRPr="005D1E91" w14:paraId="314004A5" w14:textId="77777777" w:rsidTr="005C0CF1">
        <w:trPr>
          <w:trHeight w:val="217"/>
        </w:trPr>
        <w:tc>
          <w:tcPr>
            <w:tcW w:w="645" w:type="pct"/>
            <w:noWrap/>
          </w:tcPr>
          <w:p w14:paraId="09613672" w14:textId="77777777" w:rsidR="00BC7B72" w:rsidRPr="005A787A" w:rsidRDefault="00BC7B72" w:rsidP="005C0CF1">
            <w:pPr>
              <w:jc w:val="center"/>
              <w:rPr>
                <w:rFonts w:eastAsiaTheme="minorEastAsia"/>
              </w:rPr>
            </w:pPr>
            <w:bookmarkStart w:id="24" w:name="_Hlk198619793"/>
            <w:r w:rsidRPr="005A787A">
              <w:rPr>
                <w:rFonts w:eastAsiaTheme="minorEastAsia"/>
              </w:rPr>
              <w:t>20</w:t>
            </w:r>
          </w:p>
        </w:tc>
        <w:tc>
          <w:tcPr>
            <w:tcW w:w="814" w:type="pct"/>
          </w:tcPr>
          <w:p w14:paraId="71727247" w14:textId="77777777" w:rsidR="00BC7B72" w:rsidRPr="005A787A" w:rsidRDefault="00BC7B72" w:rsidP="005C0CF1">
            <w:pPr>
              <w:jc w:val="center"/>
              <w:rPr>
                <w:rFonts w:eastAsiaTheme="minorEastAsia"/>
              </w:rPr>
            </w:pPr>
            <w:r>
              <w:rPr>
                <w:rFonts w:eastAsiaTheme="minorEastAsia"/>
              </w:rPr>
              <w:t>Required</w:t>
            </w:r>
          </w:p>
        </w:tc>
        <w:tc>
          <w:tcPr>
            <w:tcW w:w="1063" w:type="pct"/>
          </w:tcPr>
          <w:p w14:paraId="4E96F6D8" w14:textId="77777777" w:rsidR="00BC7B72" w:rsidRPr="00D94551" w:rsidRDefault="00BC7B72" w:rsidP="005C0CF1">
            <w:pPr>
              <w:rPr>
                <w:rFonts w:eastAsiaTheme="minorEastAsia"/>
                <w:b/>
              </w:rPr>
            </w:pPr>
            <w:r>
              <w:rPr>
                <w:rFonts w:eastAsiaTheme="minorEastAsia"/>
                <w:b/>
              </w:rPr>
              <w:t>Entry Type</w:t>
            </w:r>
          </w:p>
        </w:tc>
        <w:tc>
          <w:tcPr>
            <w:tcW w:w="2478" w:type="pct"/>
          </w:tcPr>
          <w:p w14:paraId="1088896C" w14:textId="77777777" w:rsidR="00BC7B72" w:rsidRPr="00BC387D" w:rsidRDefault="00BC7B72" w:rsidP="005C0CF1">
            <w:pPr>
              <w:pStyle w:val="NoSpacing"/>
            </w:pPr>
            <w:r>
              <w:t>This element is used to report the circumstances under which a student enters a school</w:t>
            </w:r>
            <w:r w:rsidRPr="00691635">
              <w:t xml:space="preserve">. </w:t>
            </w:r>
            <w:r w:rsidRPr="00BC387D">
              <w:t xml:space="preserve">If a student enters and exits a school multiple times in a school year, use the appropriate code for each </w:t>
            </w:r>
            <w:r>
              <w:t>record</w:t>
            </w:r>
            <w:r w:rsidRPr="00BC387D">
              <w:t>.</w:t>
            </w:r>
          </w:p>
          <w:p w14:paraId="610CBC9D" w14:textId="77777777" w:rsidR="00BC7B72" w:rsidRPr="00BC387D" w:rsidRDefault="00BC7B72" w:rsidP="005C0CF1">
            <w:pPr>
              <w:pStyle w:val="NoSpacing"/>
            </w:pPr>
          </w:p>
          <w:p w14:paraId="40ACBEB5" w14:textId="5A8DBE36" w:rsidR="00BC7B72" w:rsidRDefault="00BC7B72" w:rsidP="005C0CF1">
            <w:pPr>
              <w:pStyle w:val="NoSpacing"/>
              <w:rPr>
                <w:b/>
              </w:rPr>
            </w:pPr>
            <w:r w:rsidRPr="002533BE">
              <w:t>Do not report a new entry when a student is promoted or demoted in grade mid-year and remains in the same school</w:t>
            </w:r>
            <w:r>
              <w:t xml:space="preserve"> </w:t>
            </w:r>
            <w:r w:rsidRPr="00943B91">
              <w:rPr>
                <w:b/>
              </w:rPr>
              <w:t>or</w:t>
            </w:r>
            <w:r>
              <w:rPr>
                <w:b/>
              </w:rPr>
              <w:t xml:space="preserve"> </w:t>
            </w:r>
            <w:r>
              <w:t>for mid-year graduates</w:t>
            </w:r>
            <w:r>
              <w:rPr>
                <w:b/>
              </w:rPr>
              <w:t>.</w:t>
            </w:r>
            <w:r w:rsidR="00555C84">
              <w:rPr>
                <w:b/>
              </w:rPr>
              <w:t xml:space="preserve"> </w:t>
            </w:r>
            <w:r w:rsidR="00555C84" w:rsidRPr="00555C84">
              <w:rPr>
                <w:bCs/>
                <w:i/>
                <w:iCs/>
                <w:color w:val="C00000"/>
              </w:rPr>
              <w:t>See FAQ 23 for exceptions.</w:t>
            </w:r>
          </w:p>
          <w:p w14:paraId="3E1D0045" w14:textId="77777777" w:rsidR="00BC7B72" w:rsidRDefault="00BC7B72" w:rsidP="005C0CF1">
            <w:pPr>
              <w:pStyle w:val="NoSpacing"/>
              <w:rPr>
                <w:b/>
              </w:rPr>
            </w:pPr>
          </w:p>
          <w:p w14:paraId="79A01AB9" w14:textId="77777777" w:rsidR="00BC7B72" w:rsidRDefault="00BC7B72" w:rsidP="005C0CF1">
            <w:pPr>
              <w:pStyle w:val="NoSpacing"/>
            </w:pPr>
            <w:r>
              <w:rPr>
                <w:b/>
              </w:rPr>
              <w:t xml:space="preserve">0 </w:t>
            </w:r>
            <w:r>
              <w:t xml:space="preserve">= </w:t>
            </w:r>
            <w:proofErr w:type="gramStart"/>
            <w:r>
              <w:t>Non-enrolled</w:t>
            </w:r>
            <w:proofErr w:type="gramEnd"/>
            <w:r>
              <w:t xml:space="preserve"> student. This includes summer dropout, summer graduate, former </w:t>
            </w:r>
            <w:r>
              <w:lastRenderedPageBreak/>
              <w:t xml:space="preserve">student subsequently issued a diploma, or Interstate Compact graduate. </w:t>
            </w:r>
            <w:r w:rsidRPr="0043501B">
              <w:t>This does not include students in kindergarten.</w:t>
            </w:r>
          </w:p>
          <w:p w14:paraId="0E2E2C3D" w14:textId="77777777" w:rsidR="00BC7B72" w:rsidRDefault="00BC7B72" w:rsidP="005C0CF1">
            <w:pPr>
              <w:pStyle w:val="NoSpacing"/>
            </w:pPr>
            <w:r>
              <w:rPr>
                <w:b/>
              </w:rPr>
              <w:t xml:space="preserve">1 </w:t>
            </w:r>
            <w:r>
              <w:t>= Transfer from a public school in the same school district</w:t>
            </w:r>
          </w:p>
          <w:p w14:paraId="1C63CB8C" w14:textId="77777777" w:rsidR="00BC7B72" w:rsidRDefault="00BC7B72" w:rsidP="005C0CF1">
            <w:pPr>
              <w:pStyle w:val="NoSpacing"/>
            </w:pPr>
            <w:r>
              <w:rPr>
                <w:b/>
              </w:rPr>
              <w:t>2</w:t>
            </w:r>
            <w:r>
              <w:t xml:space="preserve"> = Transfer from a public school in a different public school district within Alaska</w:t>
            </w:r>
          </w:p>
          <w:p w14:paraId="3B8473DB" w14:textId="77777777" w:rsidR="00BC7B72" w:rsidRDefault="00BC7B72" w:rsidP="005C0CF1">
            <w:pPr>
              <w:pStyle w:val="NoSpacing"/>
            </w:pPr>
            <w:r>
              <w:rPr>
                <w:b/>
              </w:rPr>
              <w:t>3</w:t>
            </w:r>
            <w:r>
              <w:t xml:space="preserve"> = Transfer from a public school in a different state or country; </w:t>
            </w:r>
            <w:r w:rsidRPr="00091FC4">
              <w:rPr>
                <w:color w:val="C00000"/>
              </w:rPr>
              <w:t>foreign exchange student</w:t>
            </w:r>
          </w:p>
          <w:p w14:paraId="635D62A9" w14:textId="77777777" w:rsidR="00BC7B72" w:rsidRDefault="00BC7B72" w:rsidP="005C0CF1">
            <w:pPr>
              <w:pStyle w:val="NoSpacing"/>
            </w:pPr>
            <w:r>
              <w:rPr>
                <w:b/>
              </w:rPr>
              <w:t>4</w:t>
            </w:r>
            <w:r>
              <w:t xml:space="preserve"> = Transfer from non-district sponsored home schooling</w:t>
            </w:r>
          </w:p>
          <w:p w14:paraId="109EDFE3" w14:textId="77777777" w:rsidR="00BC7B72" w:rsidRDefault="00BC7B72" w:rsidP="005C0CF1">
            <w:pPr>
              <w:pStyle w:val="NoSpacing"/>
            </w:pPr>
            <w:r>
              <w:rPr>
                <w:b/>
              </w:rPr>
              <w:t>5</w:t>
            </w:r>
            <w:r>
              <w:t xml:space="preserve"> = Transfer from a private school</w:t>
            </w:r>
          </w:p>
          <w:p w14:paraId="39FFCFEC" w14:textId="77777777" w:rsidR="00BC7B72" w:rsidRDefault="00BC7B72" w:rsidP="005C0CF1">
            <w:pPr>
              <w:pStyle w:val="NoSpacing"/>
            </w:pPr>
            <w:r>
              <w:rPr>
                <w:b/>
              </w:rPr>
              <w:t>6</w:t>
            </w:r>
            <w:r>
              <w:t xml:space="preserve"> = Transfer from an institution (with a diploma-track educational program)</w:t>
            </w:r>
          </w:p>
          <w:p w14:paraId="25D85D03" w14:textId="77777777" w:rsidR="00BC7B72" w:rsidRDefault="00BC7B72" w:rsidP="005C0CF1">
            <w:pPr>
              <w:pStyle w:val="NoSpacing"/>
            </w:pPr>
            <w:r>
              <w:rPr>
                <w:b/>
              </w:rPr>
              <w:t>7</w:t>
            </w:r>
            <w:r>
              <w:t xml:space="preserve"> = Re-entry after a voluntary withdrawal from the same school (</w:t>
            </w:r>
            <w:r>
              <w:rPr>
                <w:i/>
              </w:rPr>
              <w:t>e.g.</w:t>
            </w:r>
            <w:r>
              <w:t>, dropping out, prolonged illness, or temporary disability)</w:t>
            </w:r>
          </w:p>
          <w:p w14:paraId="7875127B" w14:textId="77777777" w:rsidR="00BC7B72" w:rsidRDefault="00BC7B72" w:rsidP="005C0CF1">
            <w:pPr>
              <w:pStyle w:val="NoSpacing"/>
            </w:pPr>
            <w:r>
              <w:rPr>
                <w:b/>
              </w:rPr>
              <w:t>8</w:t>
            </w:r>
            <w:r>
              <w:t xml:space="preserve"> = Re-entry after an involuntary withdrawal from the same school (</w:t>
            </w:r>
            <w:r>
              <w:rPr>
                <w:i/>
              </w:rPr>
              <w:t>e.g.</w:t>
            </w:r>
            <w:r>
              <w:t>, expulsion)</w:t>
            </w:r>
          </w:p>
          <w:p w14:paraId="3E52E315" w14:textId="77777777" w:rsidR="00BC7B72" w:rsidRPr="0043501B" w:rsidRDefault="00BC7B72" w:rsidP="005C0CF1">
            <w:pPr>
              <w:pStyle w:val="NoSpacing"/>
            </w:pPr>
            <w:r>
              <w:rPr>
                <w:b/>
              </w:rPr>
              <w:t xml:space="preserve">9 </w:t>
            </w:r>
            <w:r>
              <w:t>= Natural school progression. The student enters the school at the beginning of the school year after progressing from one school within a local system to another school in the same system (</w:t>
            </w:r>
            <w:r>
              <w:rPr>
                <w:i/>
              </w:rPr>
              <w:t>e.g.</w:t>
            </w:r>
            <w:r>
              <w:t xml:space="preserve">, a grade 9 high school student who in the previous year was enrolled in grade 8 in the community’s middle school). </w:t>
            </w:r>
            <w:r w:rsidRPr="0043501B">
              <w:t>Please use this code for PK and KG students entering school for the first time.</w:t>
            </w:r>
          </w:p>
          <w:p w14:paraId="0CDE73C6" w14:textId="77777777" w:rsidR="00BC7B72" w:rsidRDefault="00BC7B72" w:rsidP="005C0CF1">
            <w:pPr>
              <w:pStyle w:val="NoSpacing"/>
            </w:pPr>
            <w:r>
              <w:rPr>
                <w:b/>
              </w:rPr>
              <w:t>10</w:t>
            </w:r>
            <w:r>
              <w:t xml:space="preserve"> = Returning student. The student enters the same school at the beginning of the school year as the one exited at the end of the prior school year.</w:t>
            </w:r>
          </w:p>
          <w:p w14:paraId="4D0C2FEC" w14:textId="77777777" w:rsidR="00BC7B72" w:rsidRDefault="00BC7B72" w:rsidP="005C0CF1">
            <w:pPr>
              <w:pStyle w:val="NoSpacing"/>
            </w:pPr>
            <w:r>
              <w:rPr>
                <w:b/>
              </w:rPr>
              <w:t>11</w:t>
            </w:r>
            <w:r>
              <w:t xml:space="preserve"> = Transfer from a credit recovery program.  </w:t>
            </w:r>
            <w:r w:rsidRPr="00621699">
              <w:t>A credit recovery program is an academic program which allows students to retake courses and receive high school credit in an alternative setting.</w:t>
            </w:r>
          </w:p>
          <w:p w14:paraId="67974507" w14:textId="77777777" w:rsidR="00BC7B72" w:rsidRPr="00A37834" w:rsidRDefault="00BC7B72" w:rsidP="005C0CF1">
            <w:pPr>
              <w:pStyle w:val="NoSpacing"/>
              <w:rPr>
                <w:color w:val="C00000"/>
              </w:rPr>
            </w:pPr>
            <w:r w:rsidRPr="00A37834">
              <w:rPr>
                <w:b/>
                <w:bCs/>
              </w:rPr>
              <w:t xml:space="preserve">12 = </w:t>
            </w:r>
            <w:r w:rsidRPr="00A37834">
              <w:t>Transfer from the Alaska Military Youth Academy (AMYA).</w:t>
            </w:r>
          </w:p>
        </w:tc>
      </w:tr>
      <w:bookmarkEnd w:id="24"/>
      <w:tr w:rsidR="00BC7B72" w:rsidRPr="00D50818" w14:paraId="1BD19BE5" w14:textId="77777777" w:rsidTr="005C0CF1">
        <w:trPr>
          <w:trHeight w:val="217"/>
        </w:trPr>
        <w:tc>
          <w:tcPr>
            <w:tcW w:w="645" w:type="pct"/>
            <w:noWrap/>
          </w:tcPr>
          <w:p w14:paraId="7FFF0561" w14:textId="77777777" w:rsidR="00BC7B72" w:rsidRPr="005A787A" w:rsidRDefault="00BC7B72" w:rsidP="005C0CF1">
            <w:pPr>
              <w:jc w:val="center"/>
              <w:rPr>
                <w:rFonts w:eastAsiaTheme="minorEastAsia"/>
              </w:rPr>
            </w:pPr>
            <w:r w:rsidRPr="005A787A">
              <w:rPr>
                <w:rFonts w:eastAsiaTheme="minorEastAsia"/>
              </w:rPr>
              <w:lastRenderedPageBreak/>
              <w:t>21</w:t>
            </w:r>
          </w:p>
        </w:tc>
        <w:tc>
          <w:tcPr>
            <w:tcW w:w="814" w:type="pct"/>
          </w:tcPr>
          <w:p w14:paraId="757E5977" w14:textId="77777777" w:rsidR="00BC7B72" w:rsidRPr="00460AA1" w:rsidRDefault="00BC7B72" w:rsidP="005C0CF1">
            <w:pPr>
              <w:jc w:val="center"/>
              <w:rPr>
                <w:rFonts w:eastAsiaTheme="minorEastAsia"/>
                <w:sz w:val="18"/>
              </w:rPr>
            </w:pPr>
            <w:r>
              <w:rPr>
                <w:rFonts w:eastAsiaTheme="minorEastAsia"/>
              </w:rPr>
              <w:t>Conditional</w:t>
            </w:r>
            <w:r>
              <w:rPr>
                <w:rFonts w:eastAsiaTheme="minorEastAsia"/>
                <w:sz w:val="18"/>
              </w:rPr>
              <w:t xml:space="preserve"> (Enrolled)</w:t>
            </w:r>
          </w:p>
        </w:tc>
        <w:tc>
          <w:tcPr>
            <w:tcW w:w="1063" w:type="pct"/>
          </w:tcPr>
          <w:p w14:paraId="0B3B148F" w14:textId="77777777" w:rsidR="00BC7B72" w:rsidRPr="00D94551" w:rsidRDefault="00BC7B72" w:rsidP="005C0CF1">
            <w:pPr>
              <w:rPr>
                <w:rFonts w:eastAsiaTheme="minorEastAsia"/>
                <w:b/>
              </w:rPr>
            </w:pPr>
            <w:r>
              <w:rPr>
                <w:rFonts w:eastAsiaTheme="minorEastAsia"/>
                <w:b/>
              </w:rPr>
              <w:t>Exit/Withdrawal Date</w:t>
            </w:r>
          </w:p>
        </w:tc>
        <w:tc>
          <w:tcPr>
            <w:tcW w:w="2478" w:type="pct"/>
          </w:tcPr>
          <w:p w14:paraId="74905BD5" w14:textId="77777777" w:rsidR="00BC7B72" w:rsidRDefault="00BC7B72" w:rsidP="005C0CF1">
            <w:pPr>
              <w:pStyle w:val="NoSpacing"/>
            </w:pPr>
            <w:r>
              <w:t>This element indicates the final date of membership before the student officially exits school. If the student entered and exited school multiple times during the school year, a separate record should be created for each occurrence.</w:t>
            </w:r>
          </w:p>
          <w:p w14:paraId="611FE8D2" w14:textId="77777777" w:rsidR="00BC7B72" w:rsidRDefault="00BC7B72" w:rsidP="005C0CF1">
            <w:pPr>
              <w:pStyle w:val="NoSpacing"/>
            </w:pPr>
          </w:p>
          <w:p w14:paraId="2033B69A" w14:textId="77777777" w:rsidR="00BC7B72" w:rsidRPr="008B7B03" w:rsidRDefault="00BC7B72" w:rsidP="005C0CF1">
            <w:pPr>
              <w:pStyle w:val="NoSpacing"/>
            </w:pPr>
            <w:r>
              <w:lastRenderedPageBreak/>
              <w:t xml:space="preserve">When a student enters and exits the same school more than once in a school year, the exit date must reflect the final date, AgDA, and </w:t>
            </w:r>
            <w:proofErr w:type="spellStart"/>
            <w:r>
              <w:t>AgDM</w:t>
            </w:r>
            <w:proofErr w:type="spellEnd"/>
            <w:r>
              <w:t xml:space="preserve"> of </w:t>
            </w:r>
            <w:r>
              <w:rPr>
                <w:u w:val="single"/>
              </w:rPr>
              <w:t>each specific occurrence</w:t>
            </w:r>
            <w:r>
              <w:t xml:space="preserve">. </w:t>
            </w:r>
            <w:r>
              <w:rPr>
                <w:b/>
              </w:rPr>
              <w:t>Early graduation is not considered a new exit event.</w:t>
            </w:r>
          </w:p>
          <w:p w14:paraId="7AF10483" w14:textId="77777777" w:rsidR="00BC7B72" w:rsidRDefault="00BC7B72" w:rsidP="005C0CF1">
            <w:pPr>
              <w:pStyle w:val="NoSpacing"/>
              <w:rPr>
                <w:b/>
              </w:rPr>
            </w:pPr>
          </w:p>
          <w:p w14:paraId="0B471C3D" w14:textId="77777777" w:rsidR="00BC7B72" w:rsidRDefault="00BC7B72" w:rsidP="005C0CF1">
            <w:pPr>
              <w:pStyle w:val="NoSpacing"/>
            </w:pPr>
            <w:r>
              <w:t>For students who completed the school year and are expected to return, report the official last day of school as the exit date. For students who left prior to the end of the school year, report the date on which it officially became known that the student left school. For prior summer graduates, previously exited graduates, and Interstate Compact graduates, enter the date the diploma was issued. Leave this field blank for summer dropouts.</w:t>
            </w:r>
          </w:p>
          <w:p w14:paraId="4213135F" w14:textId="77777777" w:rsidR="00BC7B72" w:rsidRDefault="00BC7B72" w:rsidP="005C0CF1">
            <w:pPr>
              <w:pStyle w:val="NoSpacing"/>
            </w:pPr>
          </w:p>
          <w:p w14:paraId="70DAFABA" w14:textId="77777777" w:rsidR="00BC7B72" w:rsidRPr="00D50818" w:rsidRDefault="00BC7B72" w:rsidP="005C0CF1">
            <w:pPr>
              <w:pStyle w:val="NoSpacing"/>
            </w:pPr>
            <w:r>
              <w:rPr>
                <w:b/>
              </w:rPr>
              <w:t>Format:</w:t>
            </w:r>
            <w:r>
              <w:t xml:space="preserve"> MM/DD/YY or MM/DD/YYYY</w:t>
            </w:r>
          </w:p>
        </w:tc>
      </w:tr>
      <w:tr w:rsidR="00BC7B72" w:rsidRPr="00E0714D" w14:paraId="1848D0A4" w14:textId="77777777" w:rsidTr="005C0CF1">
        <w:trPr>
          <w:trHeight w:val="217"/>
        </w:trPr>
        <w:tc>
          <w:tcPr>
            <w:tcW w:w="645" w:type="pct"/>
            <w:noWrap/>
          </w:tcPr>
          <w:p w14:paraId="53567070" w14:textId="77777777" w:rsidR="00BC7B72" w:rsidRPr="005A787A" w:rsidRDefault="00BC7B72" w:rsidP="005C0CF1">
            <w:pPr>
              <w:jc w:val="center"/>
              <w:rPr>
                <w:rFonts w:eastAsiaTheme="minorEastAsia"/>
              </w:rPr>
            </w:pPr>
            <w:r w:rsidRPr="005A787A">
              <w:rPr>
                <w:rFonts w:eastAsiaTheme="minorEastAsia"/>
              </w:rPr>
              <w:lastRenderedPageBreak/>
              <w:t>22</w:t>
            </w:r>
          </w:p>
        </w:tc>
        <w:tc>
          <w:tcPr>
            <w:tcW w:w="814" w:type="pct"/>
          </w:tcPr>
          <w:p w14:paraId="36246722" w14:textId="77777777" w:rsidR="00BC7B72" w:rsidRPr="005A787A" w:rsidRDefault="00BC7B72" w:rsidP="005C0CF1">
            <w:pPr>
              <w:jc w:val="center"/>
              <w:rPr>
                <w:rFonts w:eastAsiaTheme="minorEastAsia"/>
              </w:rPr>
            </w:pPr>
            <w:r>
              <w:rPr>
                <w:rFonts w:eastAsiaTheme="minorEastAsia"/>
              </w:rPr>
              <w:t>Required</w:t>
            </w:r>
          </w:p>
        </w:tc>
        <w:tc>
          <w:tcPr>
            <w:tcW w:w="1063" w:type="pct"/>
          </w:tcPr>
          <w:p w14:paraId="2D955327" w14:textId="77777777" w:rsidR="00BC7B72" w:rsidRPr="00D94551" w:rsidRDefault="00BC7B72" w:rsidP="005C0CF1">
            <w:pPr>
              <w:rPr>
                <w:rFonts w:eastAsiaTheme="minorEastAsia"/>
                <w:b/>
              </w:rPr>
            </w:pPr>
            <w:r>
              <w:rPr>
                <w:rFonts w:eastAsiaTheme="minorEastAsia"/>
                <w:b/>
              </w:rPr>
              <w:t>Exit/Withdrawal Type</w:t>
            </w:r>
          </w:p>
        </w:tc>
        <w:tc>
          <w:tcPr>
            <w:tcW w:w="2478" w:type="pct"/>
          </w:tcPr>
          <w:p w14:paraId="54A3C3CD" w14:textId="77777777" w:rsidR="00BC7B72" w:rsidRPr="00BC387D" w:rsidRDefault="00BC7B72" w:rsidP="005C0CF1">
            <w:pPr>
              <w:pStyle w:val="NoSpacing"/>
            </w:pPr>
            <w:r>
              <w:t>This element is used to indicate the circumstances under which the student exited from school membership</w:t>
            </w:r>
            <w:r w:rsidRPr="00691635">
              <w:t xml:space="preserve">. </w:t>
            </w:r>
            <w:r w:rsidRPr="00BC387D">
              <w:t xml:space="preserve">If a student enters and exits a school multiple times in a school year, use the appropriate code for each individual </w:t>
            </w:r>
            <w:r>
              <w:t>record</w:t>
            </w:r>
            <w:r w:rsidRPr="00BC387D">
              <w:t>.</w:t>
            </w:r>
          </w:p>
          <w:p w14:paraId="299B7800" w14:textId="77777777" w:rsidR="00BC7B72" w:rsidRPr="00BC387D" w:rsidRDefault="00BC7B72" w:rsidP="005C0CF1">
            <w:pPr>
              <w:pStyle w:val="NoSpacing"/>
            </w:pPr>
          </w:p>
          <w:p w14:paraId="4C575A63" w14:textId="77777777" w:rsidR="00BC7B72" w:rsidRDefault="00BC7B72" w:rsidP="005C0CF1">
            <w:pPr>
              <w:pStyle w:val="NoSpacing"/>
            </w:pPr>
            <w:r w:rsidRPr="002533BE">
              <w:t xml:space="preserve">Do not </w:t>
            </w:r>
            <w:r>
              <w:t>make a new record/row</w:t>
            </w:r>
            <w:r w:rsidRPr="002533BE">
              <w:t xml:space="preserve"> when a student is promoted or demoted in grade mid-year and remains in the same school</w:t>
            </w:r>
            <w:r w:rsidRPr="00943B91">
              <w:rPr>
                <w:b/>
              </w:rPr>
              <w:t xml:space="preserve"> or</w:t>
            </w:r>
            <w:r>
              <w:rPr>
                <w:b/>
              </w:rPr>
              <w:t xml:space="preserve"> </w:t>
            </w:r>
            <w:r>
              <w:t>for mid-year graduates.</w:t>
            </w:r>
          </w:p>
          <w:p w14:paraId="4E335F41" w14:textId="77777777" w:rsidR="00BC7B72" w:rsidRDefault="00BC7B72" w:rsidP="005C0CF1">
            <w:pPr>
              <w:pStyle w:val="NoSpacing"/>
            </w:pPr>
            <w:r>
              <w:t xml:space="preserve"> </w:t>
            </w:r>
          </w:p>
          <w:p w14:paraId="23DA31E8" w14:textId="77777777" w:rsidR="00BC7B72" w:rsidRDefault="00BC7B72" w:rsidP="005C0CF1">
            <w:pPr>
              <w:pStyle w:val="NoSpacing"/>
            </w:pPr>
            <w:r>
              <w:rPr>
                <w:b/>
              </w:rPr>
              <w:t>0</w:t>
            </w:r>
            <w:r>
              <w:t xml:space="preserve"> = Summer dropout</w:t>
            </w:r>
          </w:p>
          <w:p w14:paraId="04B95D56" w14:textId="77777777" w:rsidR="00BC7B72" w:rsidRDefault="00BC7B72" w:rsidP="005C0CF1">
            <w:pPr>
              <w:pStyle w:val="NoSpacing"/>
            </w:pPr>
            <w:r>
              <w:rPr>
                <w:b/>
              </w:rPr>
              <w:t>1</w:t>
            </w:r>
            <w:r>
              <w:t xml:space="preserve"> = Transfer to a public school in the same school district</w:t>
            </w:r>
          </w:p>
          <w:p w14:paraId="563E6DBA" w14:textId="77777777" w:rsidR="00BC7B72" w:rsidRDefault="00BC7B72" w:rsidP="005C0CF1">
            <w:pPr>
              <w:pStyle w:val="NoSpacing"/>
            </w:pPr>
            <w:r>
              <w:rPr>
                <w:b/>
              </w:rPr>
              <w:t xml:space="preserve">2 </w:t>
            </w:r>
            <w:r>
              <w:t>= Transfer to a public school in a different public school district within Alaska</w:t>
            </w:r>
          </w:p>
          <w:p w14:paraId="34046F55" w14:textId="77777777" w:rsidR="00BC7B72" w:rsidRDefault="00BC7B72" w:rsidP="005C0CF1">
            <w:pPr>
              <w:pStyle w:val="NoSpacing"/>
            </w:pPr>
            <w:r>
              <w:rPr>
                <w:b/>
              </w:rPr>
              <w:t>3</w:t>
            </w:r>
            <w:r>
              <w:t xml:space="preserve"> = Transfer to a public school in a different state or country</w:t>
            </w:r>
            <w:r w:rsidRPr="00520EFC">
              <w:t xml:space="preserve">; </w:t>
            </w:r>
            <w:r w:rsidRPr="00091FC4">
              <w:rPr>
                <w:color w:val="C00000"/>
              </w:rPr>
              <w:t>foreign exchange student</w:t>
            </w:r>
          </w:p>
          <w:p w14:paraId="292FE5E6" w14:textId="77777777" w:rsidR="00BC7B72" w:rsidRDefault="00BC7B72" w:rsidP="005C0CF1">
            <w:pPr>
              <w:pStyle w:val="NoSpacing"/>
            </w:pPr>
            <w:r>
              <w:rPr>
                <w:b/>
              </w:rPr>
              <w:t>5</w:t>
            </w:r>
            <w:r>
              <w:t xml:space="preserve"> = Transfer to a private school</w:t>
            </w:r>
          </w:p>
          <w:p w14:paraId="2D93701D" w14:textId="77777777" w:rsidR="00BC7B72" w:rsidRDefault="00BC7B72" w:rsidP="005C0CF1">
            <w:pPr>
              <w:pStyle w:val="NoSpacing"/>
            </w:pPr>
            <w:r>
              <w:rPr>
                <w:b/>
              </w:rPr>
              <w:t>6</w:t>
            </w:r>
            <w:r>
              <w:t xml:space="preserve"> = Transfer to an institution with a diploma-track educational program</w:t>
            </w:r>
          </w:p>
          <w:p w14:paraId="0C40CDEC" w14:textId="77777777" w:rsidR="00BC7B72" w:rsidRDefault="00BC7B72" w:rsidP="005C0CF1">
            <w:pPr>
              <w:pStyle w:val="NoSpacing"/>
            </w:pPr>
            <w:r>
              <w:rPr>
                <w:b/>
              </w:rPr>
              <w:t>7</w:t>
            </w:r>
            <w:r>
              <w:t xml:space="preserve"> = Graduated with a regular diploma</w:t>
            </w:r>
          </w:p>
          <w:p w14:paraId="2D2891DB" w14:textId="77777777" w:rsidR="00BC7B72" w:rsidRDefault="00BC7B72" w:rsidP="005C0CF1">
            <w:pPr>
              <w:pStyle w:val="NoSpacing"/>
            </w:pPr>
            <w:r>
              <w:rPr>
                <w:b/>
              </w:rPr>
              <w:t>10</w:t>
            </w:r>
            <w:r>
              <w:t xml:space="preserve"> = Death</w:t>
            </w:r>
          </w:p>
          <w:p w14:paraId="08703E1A" w14:textId="77777777" w:rsidR="00BC7B72" w:rsidRDefault="00BC7B72" w:rsidP="005C0CF1">
            <w:pPr>
              <w:pStyle w:val="NoSpacing"/>
            </w:pPr>
            <w:r>
              <w:rPr>
                <w:b/>
              </w:rPr>
              <w:t>11</w:t>
            </w:r>
            <w:r>
              <w:t xml:space="preserve"> = Student reached maximum age for services without receiving a diploma, certificate of attendance, or certificate of </w:t>
            </w:r>
            <w:r>
              <w:lastRenderedPageBreak/>
              <w:t>completion. A general education student is of school age until reaching the age of 20 and a student with a disability may receive services until reaching the age of 22. This code is used when a student will be statutorily ineligible for services (e.g., students that have received a regular diploma) in the following school year, as described in FAQ #12.</w:t>
            </w:r>
          </w:p>
          <w:p w14:paraId="550B201E" w14:textId="77777777" w:rsidR="00BC7B72" w:rsidRDefault="00BC7B72" w:rsidP="005C0CF1">
            <w:pPr>
              <w:pStyle w:val="NoSpacing"/>
            </w:pPr>
            <w:r>
              <w:rPr>
                <w:b/>
              </w:rPr>
              <w:t>12</w:t>
            </w:r>
            <w:r>
              <w:t xml:space="preserve"> = Dropped out or discontinued schooling. A student is issued this code for reasons including, but not limited to: pursuit of a GED, entering military service, employment, family problems, pregnancy, alcohol and drug dependency, truancy, illness, administrative dropout, expulsion, leaving school for unknown reasons without a formal request for transfer of records, transfer to a non-district sponsored home school program, </w:t>
            </w:r>
            <w:r w:rsidRPr="00BC387D">
              <w:t>and transfer to an educational program that does not terminate in a regular diploma.</w:t>
            </w:r>
          </w:p>
          <w:p w14:paraId="26DC1357" w14:textId="77777777" w:rsidR="00BC7B72" w:rsidRDefault="00BC7B72" w:rsidP="005C0CF1">
            <w:pPr>
              <w:pStyle w:val="NoSpacing"/>
            </w:pPr>
            <w:r>
              <w:rPr>
                <w:b/>
              </w:rPr>
              <w:t>13</w:t>
            </w:r>
            <w:r>
              <w:t xml:space="preserve"> = Ended year as a 12</w:t>
            </w:r>
            <w:r w:rsidRPr="00D122F7">
              <w:rPr>
                <w:vertAlign w:val="superscript"/>
              </w:rPr>
              <w:t>th</w:t>
            </w:r>
            <w:r>
              <w:t xml:space="preserve"> grade student and is expected to return next school year as a 12</w:t>
            </w:r>
            <w:r w:rsidRPr="00D122F7">
              <w:rPr>
                <w:vertAlign w:val="superscript"/>
              </w:rPr>
              <w:t>th</w:t>
            </w:r>
            <w:r>
              <w:t xml:space="preserve"> grade student.</w:t>
            </w:r>
          </w:p>
          <w:p w14:paraId="63DEAE6B" w14:textId="77777777" w:rsidR="00BC7B72" w:rsidRDefault="00BC7B72" w:rsidP="005C0CF1">
            <w:pPr>
              <w:pStyle w:val="NoSpacing"/>
            </w:pPr>
            <w:r>
              <w:rPr>
                <w:b/>
              </w:rPr>
              <w:t>14</w:t>
            </w:r>
            <w:r>
              <w:t xml:space="preserve"> = Ended year as a PK-11</w:t>
            </w:r>
            <w:r w:rsidRPr="00D122F7">
              <w:rPr>
                <w:vertAlign w:val="superscript"/>
              </w:rPr>
              <w:t>th</w:t>
            </w:r>
            <w:r>
              <w:t xml:space="preserve"> grade student and is expected to continue in the next school year as a regular returning student.</w:t>
            </w:r>
          </w:p>
          <w:p w14:paraId="70D63973" w14:textId="77777777" w:rsidR="00BC7B72" w:rsidRDefault="00BC7B72" w:rsidP="005C0CF1">
            <w:pPr>
              <w:pStyle w:val="NoSpacing"/>
            </w:pPr>
            <w:r>
              <w:rPr>
                <w:b/>
              </w:rPr>
              <w:t>15</w:t>
            </w:r>
            <w:r>
              <w:t xml:space="preserve"> = Prior summer graduate. Use this code for students graduating with a diploma during the prior summer (July 1, 2024, to the beginning of school in Fall 2024).  R</w:t>
            </w:r>
            <w:r w:rsidRPr="008C3775">
              <w:t>eport these students with Entr</w:t>
            </w:r>
            <w:r>
              <w:t>y</w:t>
            </w:r>
            <w:r w:rsidRPr="008C3775">
              <w:t xml:space="preserve"> Type 0 (zero) and Exit Type 15. Leave the Entrance Date blank. Put in the official graduation date in the Exit Date</w:t>
            </w:r>
            <w:r>
              <w:t>.</w:t>
            </w:r>
          </w:p>
          <w:p w14:paraId="6566F746" w14:textId="77777777" w:rsidR="00BC7B72" w:rsidRDefault="00BC7B72" w:rsidP="005C0CF1">
            <w:pPr>
              <w:pStyle w:val="NoSpacing"/>
            </w:pPr>
            <w:r>
              <w:rPr>
                <w:b/>
              </w:rPr>
              <w:t>17</w:t>
            </w:r>
            <w:r>
              <w:t xml:space="preserve"> = Not the primary school of record. Use this code only when the student has graduated from two schools. </w:t>
            </w:r>
          </w:p>
          <w:p w14:paraId="3A291411" w14:textId="77777777" w:rsidR="00BC7B72" w:rsidRDefault="00BC7B72" w:rsidP="005C0CF1">
            <w:pPr>
              <w:pStyle w:val="NoSpacing"/>
            </w:pPr>
            <w:r>
              <w:rPr>
                <w:b/>
              </w:rPr>
              <w:t>18</w:t>
            </w:r>
            <w:r>
              <w:t xml:space="preserve"> = Student receives Special Education transition services after receiving a Certificate of Achievement, Certificate of Attendance, or Certificate of Completion in a prior year.</w:t>
            </w:r>
          </w:p>
          <w:p w14:paraId="54F3AFA2" w14:textId="77777777" w:rsidR="00BC7B72" w:rsidRDefault="00BC7B72" w:rsidP="005C0CF1">
            <w:pPr>
              <w:pStyle w:val="NoSpacing"/>
            </w:pPr>
            <w:r>
              <w:rPr>
                <w:b/>
              </w:rPr>
              <w:t>20</w:t>
            </w:r>
            <w:r>
              <w:t xml:space="preserve"> = Earned a Certificate of Attendance [4 AAC 06.790(5)]. </w:t>
            </w:r>
            <w:r w:rsidRPr="00AD124D">
              <w:t xml:space="preserve">Certificate of Attendance means a certificate earned by a student who is not able to complete regular or substitute courses described in 4 AAC 06.078(a), takes the alternate assessment described in 4 AAC </w:t>
            </w:r>
            <w:r w:rsidRPr="00AD124D">
              <w:lastRenderedPageBreak/>
              <w:t>06.775(b), and completes at least 4 years of attendance in high school.</w:t>
            </w:r>
          </w:p>
          <w:p w14:paraId="23A5C36D" w14:textId="77777777" w:rsidR="00BC7B72" w:rsidRDefault="00BC7B72" w:rsidP="005C0CF1">
            <w:pPr>
              <w:pStyle w:val="NoSpacing"/>
            </w:pPr>
            <w:r>
              <w:rPr>
                <w:b/>
              </w:rPr>
              <w:t>21</w:t>
            </w:r>
            <w:r>
              <w:t xml:space="preserve"> = Earned a Certificate of Completion [4 AAC 06.790(6)]. </w:t>
            </w:r>
            <w:r w:rsidRPr="00AD124D">
              <w:t>Certificate of Completion means a certificate earned by a student who is not able to complete regular or substitute courses as described in 4 AAC 06.078(a), takes the alternate assessment described in 4 AAC 06.775(b), and completes the IEP goals.</w:t>
            </w:r>
          </w:p>
          <w:p w14:paraId="294703D1" w14:textId="77777777" w:rsidR="00BC7B72" w:rsidRDefault="00BC7B72" w:rsidP="005C0CF1">
            <w:pPr>
              <w:pStyle w:val="NoSpacing"/>
            </w:pPr>
            <w:r>
              <w:rPr>
                <w:b/>
              </w:rPr>
              <w:t>22</w:t>
            </w:r>
            <w:r>
              <w:t xml:space="preserve"> = 2014-2015 or 2015-2016 Certificate of Achievement recipient who was subsequently issued a diploma after receiving a valid score on a College and Career Ready Assessment (CCRA). </w:t>
            </w:r>
            <w:r w:rsidRPr="00DE37A2">
              <w:t>Certificates of Achievement were issued to students who completed all academic requirements for graduation except for receiving a valid score on a College and Career Ready Assessment. With the repeal of the requirement for a College and Career Ready Assessment, no new Certificates of Achievement may be issued.</w:t>
            </w:r>
            <w:r>
              <w:t xml:space="preserve"> See 4 AAC 06.718.</w:t>
            </w:r>
          </w:p>
          <w:p w14:paraId="246A2CE3" w14:textId="77777777" w:rsidR="00BC7B72" w:rsidRPr="00E0714D" w:rsidRDefault="00BC7B72" w:rsidP="005C0CF1">
            <w:pPr>
              <w:pStyle w:val="NoSpacing"/>
            </w:pPr>
            <w:r w:rsidRPr="00E0714D">
              <w:rPr>
                <w:b/>
                <w:bCs/>
              </w:rPr>
              <w:t xml:space="preserve">30 </w:t>
            </w:r>
            <w:r w:rsidRPr="00E0714D">
              <w:t>= Student withdrew to attend Alaska Military Youth Academy.</w:t>
            </w:r>
          </w:p>
        </w:tc>
      </w:tr>
      <w:tr w:rsidR="00BC7B72" w:rsidRPr="00AA6DFD" w14:paraId="3367336F" w14:textId="77777777" w:rsidTr="005C0CF1">
        <w:trPr>
          <w:trHeight w:val="217"/>
        </w:trPr>
        <w:tc>
          <w:tcPr>
            <w:tcW w:w="645" w:type="pct"/>
            <w:noWrap/>
          </w:tcPr>
          <w:p w14:paraId="3C78E4B1" w14:textId="77777777" w:rsidR="00BC7B72" w:rsidRPr="005A787A" w:rsidRDefault="00BC7B72" w:rsidP="005C0CF1">
            <w:pPr>
              <w:jc w:val="center"/>
              <w:rPr>
                <w:rFonts w:eastAsiaTheme="minorEastAsia"/>
              </w:rPr>
            </w:pPr>
            <w:r w:rsidRPr="005A787A">
              <w:rPr>
                <w:rFonts w:eastAsiaTheme="minorEastAsia"/>
              </w:rPr>
              <w:lastRenderedPageBreak/>
              <w:t>23</w:t>
            </w:r>
          </w:p>
        </w:tc>
        <w:tc>
          <w:tcPr>
            <w:tcW w:w="814" w:type="pct"/>
          </w:tcPr>
          <w:p w14:paraId="04EA2E39" w14:textId="77777777" w:rsidR="00BC7B72" w:rsidRPr="005A787A" w:rsidRDefault="00BC7B72" w:rsidP="005C0CF1">
            <w:pPr>
              <w:jc w:val="center"/>
              <w:rPr>
                <w:rFonts w:eastAsiaTheme="minorEastAsia"/>
              </w:rPr>
            </w:pPr>
            <w:r>
              <w:rPr>
                <w:rFonts w:eastAsiaTheme="minorEastAsia"/>
              </w:rPr>
              <w:t>Required</w:t>
            </w:r>
          </w:p>
        </w:tc>
        <w:tc>
          <w:tcPr>
            <w:tcW w:w="1063" w:type="pct"/>
          </w:tcPr>
          <w:p w14:paraId="26FC04F8" w14:textId="77777777" w:rsidR="00BC7B72" w:rsidRPr="00D94551" w:rsidRDefault="00BC7B72" w:rsidP="005C0CF1">
            <w:pPr>
              <w:rPr>
                <w:rFonts w:eastAsiaTheme="minorEastAsia"/>
                <w:b/>
              </w:rPr>
            </w:pPr>
            <w:r>
              <w:rPr>
                <w:rFonts w:eastAsiaTheme="minorEastAsia"/>
                <w:b/>
              </w:rPr>
              <w:t>Enrollment – Last Day of School</w:t>
            </w:r>
          </w:p>
        </w:tc>
        <w:tc>
          <w:tcPr>
            <w:tcW w:w="2478" w:type="pct"/>
          </w:tcPr>
          <w:p w14:paraId="2D5763C7" w14:textId="77777777" w:rsidR="00BC7B72" w:rsidRPr="00AA6DFD" w:rsidRDefault="00BC7B72" w:rsidP="005C0CF1">
            <w:pPr>
              <w:pStyle w:val="NoSpacing"/>
            </w:pPr>
            <w:r>
              <w:t>This element identifies whether the student was enrolled on the last day of the school year during the reported enrollment period.</w:t>
            </w:r>
          </w:p>
          <w:p w14:paraId="0C9BA04A" w14:textId="77777777" w:rsidR="00BC7B72" w:rsidRDefault="00BC7B72" w:rsidP="005C0CF1">
            <w:pPr>
              <w:pStyle w:val="NoSpacing"/>
            </w:pPr>
          </w:p>
          <w:p w14:paraId="4960E5F0" w14:textId="77777777" w:rsidR="00BC7B72" w:rsidRDefault="00BC7B72" w:rsidP="005C0CF1">
            <w:pPr>
              <w:pStyle w:val="NoSpacing"/>
            </w:pPr>
            <w:r>
              <w:rPr>
                <w:b/>
              </w:rPr>
              <w:t>Y</w:t>
            </w:r>
            <w:r>
              <w:t xml:space="preserve"> = Yes, this student was enrolled on the last day of school in this enrollment record.</w:t>
            </w:r>
          </w:p>
          <w:p w14:paraId="256204BA" w14:textId="77777777" w:rsidR="00BC7B72" w:rsidRDefault="00BC7B72" w:rsidP="005C0CF1">
            <w:pPr>
              <w:pStyle w:val="NoSpacing"/>
            </w:pPr>
          </w:p>
          <w:p w14:paraId="3C5C138F" w14:textId="77777777" w:rsidR="00BC7B72" w:rsidRPr="00AA6DFD" w:rsidRDefault="00BC7B72" w:rsidP="005C0CF1">
            <w:pPr>
              <w:pStyle w:val="NoSpacing"/>
            </w:pPr>
            <w:r>
              <w:rPr>
                <w:b/>
              </w:rPr>
              <w:t>N</w:t>
            </w:r>
            <w:r>
              <w:t xml:space="preserve"> = No, this student was not enrolled on the last day of school in this enrollment record.</w:t>
            </w:r>
          </w:p>
        </w:tc>
      </w:tr>
      <w:tr w:rsidR="00BC7B72" w:rsidRPr="00ED0286" w14:paraId="67B2D133" w14:textId="77777777" w:rsidTr="005C0CF1">
        <w:trPr>
          <w:trHeight w:val="217"/>
        </w:trPr>
        <w:tc>
          <w:tcPr>
            <w:tcW w:w="645" w:type="pct"/>
            <w:noWrap/>
          </w:tcPr>
          <w:p w14:paraId="192D050A" w14:textId="77777777" w:rsidR="00BC7B72" w:rsidRPr="005A787A" w:rsidRDefault="00BC7B72" w:rsidP="005C0CF1">
            <w:pPr>
              <w:jc w:val="center"/>
              <w:rPr>
                <w:rFonts w:eastAsiaTheme="minorEastAsia"/>
              </w:rPr>
            </w:pPr>
            <w:r w:rsidRPr="005A787A">
              <w:rPr>
                <w:rFonts w:eastAsiaTheme="minorEastAsia"/>
              </w:rPr>
              <w:t>24</w:t>
            </w:r>
          </w:p>
        </w:tc>
        <w:tc>
          <w:tcPr>
            <w:tcW w:w="814" w:type="pct"/>
          </w:tcPr>
          <w:p w14:paraId="6F2710B2" w14:textId="77777777" w:rsidR="00BC7B72" w:rsidRPr="005A787A" w:rsidRDefault="00BC7B72" w:rsidP="005C0CF1">
            <w:pPr>
              <w:jc w:val="center"/>
              <w:rPr>
                <w:rFonts w:eastAsiaTheme="minorEastAsia"/>
              </w:rPr>
            </w:pPr>
            <w:r>
              <w:rPr>
                <w:rFonts w:eastAsiaTheme="minorEastAsia"/>
              </w:rPr>
              <w:t>Required</w:t>
            </w:r>
          </w:p>
        </w:tc>
        <w:tc>
          <w:tcPr>
            <w:tcW w:w="1063" w:type="pct"/>
          </w:tcPr>
          <w:p w14:paraId="48B8621E" w14:textId="77777777" w:rsidR="00BC7B72" w:rsidRPr="00D94551" w:rsidRDefault="00BC7B72" w:rsidP="005C0CF1">
            <w:pPr>
              <w:rPr>
                <w:rFonts w:eastAsiaTheme="minorEastAsia"/>
                <w:b/>
              </w:rPr>
            </w:pPr>
            <w:r>
              <w:rPr>
                <w:rFonts w:eastAsiaTheme="minorEastAsia"/>
                <w:b/>
              </w:rPr>
              <w:t>English Learner Status</w:t>
            </w:r>
          </w:p>
        </w:tc>
        <w:tc>
          <w:tcPr>
            <w:tcW w:w="2478" w:type="pct"/>
          </w:tcPr>
          <w:p w14:paraId="6498F0A3" w14:textId="77777777" w:rsidR="00BC7B72" w:rsidRDefault="00BC7B72" w:rsidP="005C0CF1">
            <w:pPr>
              <w:pStyle w:val="NoSpacing"/>
            </w:pPr>
            <w:r>
              <w:t>This element is used to indicate whether a student has been identified as an English Learner (EL) at some point of the school year. A student with codes of L1, LP, or LT will be considered “EL = Yes” for the reported school year. Students with a code of LT are exited from EL status at the end of the school year and will be in monitoring status at the beginning of the next school year.</w:t>
            </w:r>
          </w:p>
          <w:p w14:paraId="5A5491F4" w14:textId="77777777" w:rsidR="00BC7B72" w:rsidRDefault="00BC7B72" w:rsidP="005C0CF1">
            <w:pPr>
              <w:pStyle w:val="NoSpacing"/>
            </w:pPr>
          </w:p>
          <w:p w14:paraId="79701754" w14:textId="77777777" w:rsidR="00BC7B72" w:rsidRDefault="00BC7B72" w:rsidP="005C0CF1">
            <w:pPr>
              <w:pStyle w:val="NoSpacing"/>
            </w:pPr>
            <w:r>
              <w:t>Students with codes of M1, M2,</w:t>
            </w:r>
            <w:r w:rsidRPr="00AD07A8">
              <w:t xml:space="preserve"> </w:t>
            </w:r>
            <w:r w:rsidRPr="00BE0F00">
              <w:t xml:space="preserve">M3, or </w:t>
            </w:r>
            <w:r w:rsidRPr="00E3209E">
              <w:rPr>
                <w:iCs/>
              </w:rPr>
              <w:t>M4</w:t>
            </w:r>
            <w:r>
              <w:t xml:space="preserve"> are </w:t>
            </w:r>
            <w:r>
              <w:rPr>
                <w:i/>
              </w:rPr>
              <w:t>former</w:t>
            </w:r>
            <w:r>
              <w:t xml:space="preserve"> English Learners in monitoring status. Students in monitoring status will only be </w:t>
            </w:r>
            <w:r>
              <w:lastRenderedPageBreak/>
              <w:t>included in the EL subgroup for accountability purposes. Students with a code of X are not considered English Learners.</w:t>
            </w:r>
          </w:p>
          <w:p w14:paraId="5C3BDB9D" w14:textId="77777777" w:rsidR="00BC7B72" w:rsidRDefault="00BC7B72" w:rsidP="005C0CF1">
            <w:pPr>
              <w:pStyle w:val="NoSpacing"/>
            </w:pPr>
          </w:p>
          <w:p w14:paraId="7F64F7AA" w14:textId="3E76D9DE" w:rsidR="00BC7B72" w:rsidRDefault="00BC7B72" w:rsidP="005C0CF1">
            <w:pPr>
              <w:pStyle w:val="NoSpacing"/>
            </w:pPr>
            <w:r>
              <w:t xml:space="preserve">If a former English Learner has been re-identified in the reported school year, enter the status as LP and enter a comment in the Notes field to document that this student has been intentionally re-identified as EL. Also use the Notes field to explain any other special circumstances relating to the student’s EL status. See </w:t>
            </w:r>
            <w:hyperlink w:anchor="_Appendix_C:_English_1" w:history="1">
              <w:r w:rsidRPr="00337DC7">
                <w:rPr>
                  <w:rStyle w:val="Hyperlink"/>
                </w:rPr>
                <w:t>Appendix C</w:t>
              </w:r>
            </w:hyperlink>
            <w:r>
              <w:t xml:space="preserve"> for the definition of English Learner and FAQs #42 through #46 for more clarification regarding the reporting of English Learner Status.</w:t>
            </w:r>
          </w:p>
          <w:p w14:paraId="5F7E2898" w14:textId="77777777" w:rsidR="00BC7B72" w:rsidRDefault="00BC7B72" w:rsidP="005C0CF1">
            <w:pPr>
              <w:pStyle w:val="NoSpacing"/>
            </w:pPr>
          </w:p>
          <w:p w14:paraId="05E84888" w14:textId="77777777" w:rsidR="00BC7B72" w:rsidRDefault="00BC7B72" w:rsidP="005C0CF1">
            <w:pPr>
              <w:pStyle w:val="NoSpacing"/>
            </w:pPr>
            <w:r>
              <w:rPr>
                <w:b/>
              </w:rPr>
              <w:t>L1</w:t>
            </w:r>
            <w:r>
              <w:t xml:space="preserve"> = First year of identification as an English Learner. Student meets the definition of an English Learner and has scored at some point below the proficient level on a state-approved identification assessment of English language proficiency.</w:t>
            </w:r>
          </w:p>
          <w:p w14:paraId="3B333FCE" w14:textId="77777777" w:rsidR="00BC7B72" w:rsidRDefault="00BC7B72" w:rsidP="005C0CF1">
            <w:pPr>
              <w:pStyle w:val="NoSpacing"/>
              <w:rPr>
                <w:b/>
              </w:rPr>
            </w:pPr>
          </w:p>
          <w:p w14:paraId="382396BB" w14:textId="77777777" w:rsidR="00BC7B72" w:rsidRDefault="00BC7B72" w:rsidP="005C0CF1">
            <w:pPr>
              <w:pStyle w:val="NoSpacing"/>
            </w:pPr>
            <w:r>
              <w:rPr>
                <w:b/>
              </w:rPr>
              <w:t>LP</w:t>
            </w:r>
            <w:r>
              <w:t xml:space="preserve"> = A continuing English Learner that has been identified as EL in a prior school year and has not yet scored proficient on the annual state-approved assessment of English language proficiency.</w:t>
            </w:r>
          </w:p>
          <w:p w14:paraId="485A560E" w14:textId="77777777" w:rsidR="00BC7B72" w:rsidRDefault="00BC7B72" w:rsidP="005C0CF1">
            <w:pPr>
              <w:pStyle w:val="NoSpacing"/>
            </w:pPr>
          </w:p>
          <w:p w14:paraId="4CA433EC" w14:textId="77777777" w:rsidR="00BC7B72" w:rsidRDefault="00BC7B72" w:rsidP="005C0CF1">
            <w:pPr>
              <w:pStyle w:val="NoSpacing"/>
            </w:pPr>
            <w:r>
              <w:rPr>
                <w:b/>
              </w:rPr>
              <w:t>LT</w:t>
            </w:r>
            <w:r>
              <w:t xml:space="preserve"> = An English Learner who has scored at the proficient level and met the exit criteria based on the annual state-approved assessment of English language proficiency during the reported school year.</w:t>
            </w:r>
          </w:p>
          <w:p w14:paraId="5268C098" w14:textId="77777777" w:rsidR="00BC7B72" w:rsidRDefault="00BC7B72" w:rsidP="005C0CF1">
            <w:pPr>
              <w:pStyle w:val="NoSpacing"/>
            </w:pPr>
          </w:p>
          <w:p w14:paraId="17B17B96" w14:textId="77777777" w:rsidR="00BC7B72" w:rsidRDefault="00BC7B72" w:rsidP="005C0CF1">
            <w:pPr>
              <w:pStyle w:val="NoSpacing"/>
            </w:pPr>
            <w:r>
              <w:rPr>
                <w:b/>
              </w:rPr>
              <w:t>M1</w:t>
            </w:r>
            <w:r>
              <w:t xml:space="preserve"> = First year of monitoring for a former English Learner. The student should have been reported with a code of LT at the end of the previous school year.</w:t>
            </w:r>
          </w:p>
          <w:p w14:paraId="0EDEE058" w14:textId="77777777" w:rsidR="00BC7B72" w:rsidRDefault="00BC7B72" w:rsidP="005C0CF1">
            <w:pPr>
              <w:pStyle w:val="NoSpacing"/>
            </w:pPr>
          </w:p>
          <w:p w14:paraId="175141F3" w14:textId="77777777" w:rsidR="00BC7B72" w:rsidRDefault="00BC7B72" w:rsidP="005C0CF1">
            <w:pPr>
              <w:pStyle w:val="NoSpacing"/>
            </w:pPr>
            <w:r>
              <w:rPr>
                <w:b/>
              </w:rPr>
              <w:t>M2</w:t>
            </w:r>
            <w:r>
              <w:t xml:space="preserve"> = Second year of monitoring for a former English Learner. The student should have been reported with a code of M1 at the end of the previous school year.</w:t>
            </w:r>
          </w:p>
          <w:p w14:paraId="235BC0AD" w14:textId="77777777" w:rsidR="00BC7B72" w:rsidRDefault="00BC7B72" w:rsidP="005C0CF1">
            <w:pPr>
              <w:pStyle w:val="NoSpacing"/>
            </w:pPr>
          </w:p>
          <w:p w14:paraId="11FB6592" w14:textId="77777777" w:rsidR="00BC7B72" w:rsidRPr="00121806" w:rsidRDefault="00BC7B72" w:rsidP="005C0CF1">
            <w:pPr>
              <w:pStyle w:val="NoSpacing"/>
            </w:pPr>
            <w:r w:rsidRPr="00121806">
              <w:rPr>
                <w:b/>
              </w:rPr>
              <w:lastRenderedPageBreak/>
              <w:t>M3</w:t>
            </w:r>
            <w:r w:rsidRPr="00121806">
              <w:t xml:space="preserve"> = Third year of monitoring for a former English Learner. The student should have been reported with a code of M2 at the end of the previous school year.</w:t>
            </w:r>
          </w:p>
          <w:p w14:paraId="747458C5" w14:textId="77777777" w:rsidR="00BC7B72" w:rsidRDefault="00BC7B72" w:rsidP="005C0CF1">
            <w:pPr>
              <w:pStyle w:val="NoSpacing"/>
              <w:rPr>
                <w:color w:val="0070C0"/>
              </w:rPr>
            </w:pPr>
          </w:p>
          <w:p w14:paraId="2E7E6964" w14:textId="77777777" w:rsidR="00BC7B72" w:rsidRPr="00E3209E" w:rsidRDefault="00BC7B72" w:rsidP="005C0CF1">
            <w:pPr>
              <w:pStyle w:val="NoSpacing"/>
              <w:rPr>
                <w:iCs/>
              </w:rPr>
            </w:pPr>
            <w:r w:rsidRPr="00E3209E">
              <w:rPr>
                <w:b/>
                <w:iCs/>
              </w:rPr>
              <w:t>M4</w:t>
            </w:r>
            <w:r w:rsidRPr="00E3209E">
              <w:rPr>
                <w:iCs/>
              </w:rPr>
              <w:t xml:space="preserve"> = Fourth year of monitoring for a former English Learner. The student should have been reported with a code of M3 at the end of the previous school year.</w:t>
            </w:r>
          </w:p>
          <w:p w14:paraId="429DE37D" w14:textId="77777777" w:rsidR="00BC7B72" w:rsidRDefault="00BC7B72" w:rsidP="005C0CF1">
            <w:pPr>
              <w:pStyle w:val="NoSpacing"/>
            </w:pPr>
          </w:p>
          <w:p w14:paraId="3E2D1B29" w14:textId="77777777" w:rsidR="00BC7B72" w:rsidRDefault="00BC7B72" w:rsidP="005C0CF1">
            <w:pPr>
              <w:pStyle w:val="NoSpacing"/>
            </w:pPr>
            <w:r>
              <w:rPr>
                <w:b/>
              </w:rPr>
              <w:t>X</w:t>
            </w:r>
            <w:r>
              <w:t xml:space="preserve"> = Not identified as an English Learner. This includes former English Learners who have completed their monitoring status.</w:t>
            </w:r>
          </w:p>
          <w:p w14:paraId="6377CB2F" w14:textId="77777777" w:rsidR="00BC7B72" w:rsidRPr="00280ED0" w:rsidRDefault="00BC7B72" w:rsidP="005C0CF1">
            <w:pPr>
              <w:pStyle w:val="NoSpacing"/>
              <w:rPr>
                <w:color w:val="C00000"/>
              </w:rPr>
            </w:pPr>
          </w:p>
          <w:p w14:paraId="05BABB5F" w14:textId="77777777" w:rsidR="00BC7B72" w:rsidRPr="00ED0286" w:rsidRDefault="00BC7B72" w:rsidP="005C0CF1">
            <w:pPr>
              <w:pStyle w:val="NoSpacing"/>
            </w:pPr>
            <w:bookmarkStart w:id="25" w:name="_Hlk192059125"/>
            <w:r>
              <w:t xml:space="preserve">Note that districts must use the ELP data results to determine which students have met the exit criteria prior to submitting Summer OASIS. </w:t>
            </w:r>
            <w:r w:rsidRPr="00BC387D">
              <w:t>To meet the exit criteria and be marked as LT, the English Learner must obtain a composite score of 4.5 or higher o</w:t>
            </w:r>
            <w:r>
              <w:t>n Tier B or Tier C of the ACCESS</w:t>
            </w:r>
            <w:r w:rsidRPr="00BC387D">
              <w:t xml:space="preserve"> for ELLs</w:t>
            </w:r>
            <w:r>
              <w:t xml:space="preserve"> </w:t>
            </w:r>
            <w:r w:rsidRPr="00947681">
              <w:t>assessment only.</w:t>
            </w:r>
            <w:bookmarkEnd w:id="25"/>
          </w:p>
        </w:tc>
      </w:tr>
      <w:tr w:rsidR="00BC7B72" w:rsidRPr="00C04760" w14:paraId="79C1E947" w14:textId="77777777" w:rsidTr="005C0CF1">
        <w:trPr>
          <w:trHeight w:val="217"/>
        </w:trPr>
        <w:tc>
          <w:tcPr>
            <w:tcW w:w="645" w:type="pct"/>
            <w:noWrap/>
          </w:tcPr>
          <w:p w14:paraId="52107961" w14:textId="77777777" w:rsidR="00BC7B72" w:rsidRPr="005A787A" w:rsidRDefault="00BC7B72" w:rsidP="005C0CF1">
            <w:pPr>
              <w:jc w:val="center"/>
              <w:rPr>
                <w:rFonts w:eastAsiaTheme="minorEastAsia"/>
              </w:rPr>
            </w:pPr>
            <w:r w:rsidRPr="005A787A">
              <w:rPr>
                <w:rFonts w:eastAsiaTheme="minorEastAsia"/>
              </w:rPr>
              <w:lastRenderedPageBreak/>
              <w:t>25</w:t>
            </w:r>
          </w:p>
        </w:tc>
        <w:tc>
          <w:tcPr>
            <w:tcW w:w="814" w:type="pct"/>
          </w:tcPr>
          <w:p w14:paraId="5D0D4EA3" w14:textId="77777777" w:rsidR="00BC7B72" w:rsidRPr="005A787A" w:rsidRDefault="00BC7B72" w:rsidP="005C0CF1">
            <w:pPr>
              <w:jc w:val="center"/>
              <w:rPr>
                <w:rFonts w:eastAsiaTheme="minorEastAsia"/>
              </w:rPr>
            </w:pPr>
            <w:r>
              <w:rPr>
                <w:rFonts w:eastAsiaTheme="minorEastAsia"/>
              </w:rPr>
              <w:t>Required</w:t>
            </w:r>
          </w:p>
        </w:tc>
        <w:tc>
          <w:tcPr>
            <w:tcW w:w="1063" w:type="pct"/>
          </w:tcPr>
          <w:p w14:paraId="628E993B" w14:textId="77777777" w:rsidR="00BC7B72" w:rsidRPr="00D94551" w:rsidRDefault="00BC7B72" w:rsidP="005C0CF1">
            <w:pPr>
              <w:rPr>
                <w:rFonts w:eastAsiaTheme="minorEastAsia"/>
                <w:b/>
              </w:rPr>
            </w:pPr>
            <w:r>
              <w:rPr>
                <w:rFonts w:eastAsiaTheme="minorEastAsia"/>
                <w:b/>
              </w:rPr>
              <w:t>English Learner Language Type</w:t>
            </w:r>
          </w:p>
        </w:tc>
        <w:tc>
          <w:tcPr>
            <w:tcW w:w="2478" w:type="pct"/>
          </w:tcPr>
          <w:p w14:paraId="13995A5B" w14:textId="77777777" w:rsidR="00BC7B72" w:rsidRDefault="00BC7B72" w:rsidP="005C0CF1">
            <w:pPr>
              <w:pStyle w:val="NoSpacing"/>
            </w:pPr>
            <w:r>
              <w:t xml:space="preserve">This element designates the native language of an English Learner. Native language may also be referred to as the primary, first, or home language of a student whose native language is not English or whose language of influence is not English. </w:t>
            </w:r>
          </w:p>
          <w:p w14:paraId="7D2C1A70" w14:textId="77777777" w:rsidR="00BC7B72" w:rsidRDefault="00BC7B72" w:rsidP="005C0CF1">
            <w:pPr>
              <w:pStyle w:val="NoSpacing"/>
            </w:pPr>
          </w:p>
          <w:p w14:paraId="1FFF4289" w14:textId="77777777" w:rsidR="00BC7B72" w:rsidRDefault="00BC7B72" w:rsidP="005C0CF1">
            <w:pPr>
              <w:pStyle w:val="NoSpacing"/>
              <w:rPr>
                <w:u w:val="single"/>
              </w:rPr>
            </w:pPr>
            <w:r>
              <w:t xml:space="preserve">If a student’s native language is English, please enter the language of influence instead. If a student speaks an unlisted language, use Code 30 and enter the language type in the Notes field. </w:t>
            </w:r>
            <w:r w:rsidRPr="00BE0F00">
              <w:rPr>
                <w:u w:val="single"/>
              </w:rPr>
              <w:t>Note that languages are different than ethnicities; for instance, “Hispanic” is not a valid language selection.</w:t>
            </w:r>
          </w:p>
          <w:p w14:paraId="1EA84163" w14:textId="77777777" w:rsidR="00BC7B72" w:rsidRDefault="00BC7B72" w:rsidP="005C0CF1">
            <w:pPr>
              <w:pStyle w:val="NoSpacing"/>
            </w:pPr>
          </w:p>
          <w:p w14:paraId="37E12E9C" w14:textId="77777777" w:rsidR="00BC7B72" w:rsidRDefault="00BC7B72" w:rsidP="005C0CF1">
            <w:pPr>
              <w:pStyle w:val="NoSpacing"/>
            </w:pPr>
            <w:r>
              <w:rPr>
                <w:b/>
              </w:rPr>
              <w:t>31</w:t>
            </w:r>
            <w:r>
              <w:t xml:space="preserve"> = Albanian</w:t>
            </w:r>
          </w:p>
          <w:p w14:paraId="54C5E0A0" w14:textId="77777777" w:rsidR="00BC7B72" w:rsidRDefault="00BC7B72" w:rsidP="005C0CF1">
            <w:pPr>
              <w:pStyle w:val="NoSpacing"/>
            </w:pPr>
            <w:r>
              <w:rPr>
                <w:b/>
              </w:rPr>
              <w:t>2</w:t>
            </w:r>
            <w:r>
              <w:t xml:space="preserve"> = Aleut (includes </w:t>
            </w:r>
            <w:proofErr w:type="spellStart"/>
            <w:r>
              <w:t>Sugcestun</w:t>
            </w:r>
            <w:proofErr w:type="spellEnd"/>
            <w:r>
              <w:t xml:space="preserve"> and </w:t>
            </w:r>
            <w:proofErr w:type="spellStart"/>
            <w:r>
              <w:t>Unangan</w:t>
            </w:r>
            <w:proofErr w:type="spellEnd"/>
            <w:r>
              <w:t>)</w:t>
            </w:r>
          </w:p>
          <w:p w14:paraId="46473EAE" w14:textId="77777777" w:rsidR="00BC7B72" w:rsidRDefault="00BC7B72" w:rsidP="005C0CF1">
            <w:pPr>
              <w:pStyle w:val="NoSpacing"/>
              <w:rPr>
                <w:b/>
              </w:rPr>
            </w:pPr>
            <w:r>
              <w:rPr>
                <w:b/>
              </w:rPr>
              <w:t>4</w:t>
            </w:r>
            <w:r>
              <w:t xml:space="preserve"> = Arabic</w:t>
            </w:r>
          </w:p>
          <w:p w14:paraId="363C69E9" w14:textId="77777777" w:rsidR="00BC7B72" w:rsidRDefault="00BC7B72" w:rsidP="005C0CF1">
            <w:pPr>
              <w:pStyle w:val="NoSpacing"/>
            </w:pPr>
            <w:r>
              <w:rPr>
                <w:b/>
              </w:rPr>
              <w:t>5</w:t>
            </w:r>
            <w:r>
              <w:t xml:space="preserve"> = Athabascan (includes Ahtna, Deg </w:t>
            </w:r>
            <w:proofErr w:type="spellStart"/>
            <w:r>
              <w:t>Xinag</w:t>
            </w:r>
            <w:proofErr w:type="spellEnd"/>
            <w:r>
              <w:t xml:space="preserve">, </w:t>
            </w:r>
            <w:proofErr w:type="spellStart"/>
            <w:r>
              <w:t>Dena’ina</w:t>
            </w:r>
            <w:proofErr w:type="spellEnd"/>
            <w:r>
              <w:t xml:space="preserve">, Gwich’in, Han, </w:t>
            </w:r>
            <w:proofErr w:type="spellStart"/>
            <w:r>
              <w:t>Holikachuk</w:t>
            </w:r>
            <w:proofErr w:type="spellEnd"/>
            <w:r>
              <w:t xml:space="preserve">, Koyukon, Upper Kuskokwim, </w:t>
            </w:r>
            <w:proofErr w:type="spellStart"/>
            <w:r>
              <w:t>Tanacross</w:t>
            </w:r>
            <w:proofErr w:type="spellEnd"/>
            <w:r>
              <w:t>, and Tanana)</w:t>
            </w:r>
          </w:p>
          <w:p w14:paraId="46B7DB2C" w14:textId="77777777" w:rsidR="00BC7B72" w:rsidRDefault="00BC7B72" w:rsidP="005C0CF1">
            <w:pPr>
              <w:pStyle w:val="NoSpacing"/>
            </w:pPr>
            <w:r>
              <w:rPr>
                <w:b/>
              </w:rPr>
              <w:t>7</w:t>
            </w:r>
            <w:r>
              <w:t xml:space="preserve"> = Cambodian (includes Central Khmer)</w:t>
            </w:r>
          </w:p>
          <w:p w14:paraId="1660046C" w14:textId="77777777" w:rsidR="00BC7B72" w:rsidRDefault="00BC7B72" w:rsidP="005C0CF1">
            <w:pPr>
              <w:pStyle w:val="NoSpacing"/>
            </w:pPr>
            <w:r>
              <w:rPr>
                <w:b/>
              </w:rPr>
              <w:t>8</w:t>
            </w:r>
            <w:r>
              <w:t xml:space="preserve"> = Chinese (includes Cantonese)</w:t>
            </w:r>
          </w:p>
          <w:p w14:paraId="7C966A1D" w14:textId="77777777" w:rsidR="00BC7B72" w:rsidRDefault="00BC7B72" w:rsidP="005C0CF1">
            <w:pPr>
              <w:pStyle w:val="NoSpacing"/>
            </w:pPr>
            <w:r>
              <w:rPr>
                <w:b/>
              </w:rPr>
              <w:t>41</w:t>
            </w:r>
            <w:r>
              <w:t xml:space="preserve"> = French</w:t>
            </w:r>
          </w:p>
          <w:p w14:paraId="3171D44B" w14:textId="77777777" w:rsidR="00BC7B72" w:rsidRDefault="00BC7B72" w:rsidP="005C0CF1">
            <w:pPr>
              <w:pStyle w:val="NoSpacing"/>
            </w:pPr>
            <w:r>
              <w:rPr>
                <w:b/>
              </w:rPr>
              <w:lastRenderedPageBreak/>
              <w:t>11</w:t>
            </w:r>
            <w:r>
              <w:t xml:space="preserve"> = Filipino (includes Tagalog)</w:t>
            </w:r>
          </w:p>
          <w:p w14:paraId="76EA2187" w14:textId="77777777" w:rsidR="00BC7B72" w:rsidRDefault="00BC7B72" w:rsidP="005C0CF1">
            <w:pPr>
              <w:pStyle w:val="NoSpacing"/>
            </w:pPr>
            <w:r>
              <w:rPr>
                <w:b/>
              </w:rPr>
              <w:t>32</w:t>
            </w:r>
            <w:r>
              <w:t xml:space="preserve"> = German</w:t>
            </w:r>
          </w:p>
          <w:p w14:paraId="0F15218C" w14:textId="77777777" w:rsidR="00BC7B72" w:rsidRDefault="00BC7B72" w:rsidP="005C0CF1">
            <w:pPr>
              <w:pStyle w:val="NoSpacing"/>
            </w:pPr>
            <w:r>
              <w:rPr>
                <w:b/>
              </w:rPr>
              <w:t>33</w:t>
            </w:r>
            <w:r>
              <w:t xml:space="preserve"> = Haida</w:t>
            </w:r>
          </w:p>
          <w:p w14:paraId="38B4A1BF" w14:textId="77777777" w:rsidR="00BC7B72" w:rsidRDefault="00BC7B72" w:rsidP="005C0CF1">
            <w:pPr>
              <w:pStyle w:val="NoSpacing"/>
            </w:pPr>
            <w:r>
              <w:rPr>
                <w:b/>
              </w:rPr>
              <w:t>34</w:t>
            </w:r>
            <w:r>
              <w:t xml:space="preserve"> = Hawaiian</w:t>
            </w:r>
          </w:p>
          <w:p w14:paraId="04ADE479" w14:textId="77777777" w:rsidR="00BC7B72" w:rsidRDefault="00BC7B72" w:rsidP="005C0CF1">
            <w:pPr>
              <w:pStyle w:val="NoSpacing"/>
            </w:pPr>
            <w:r>
              <w:rPr>
                <w:b/>
              </w:rPr>
              <w:t>13</w:t>
            </w:r>
            <w:r>
              <w:t xml:space="preserve"> = Hmong</w:t>
            </w:r>
          </w:p>
          <w:p w14:paraId="1E229F65" w14:textId="77777777" w:rsidR="00BC7B72" w:rsidRDefault="00BC7B72" w:rsidP="005C0CF1">
            <w:pPr>
              <w:pStyle w:val="NoSpacing"/>
            </w:pPr>
            <w:r>
              <w:rPr>
                <w:b/>
              </w:rPr>
              <w:t xml:space="preserve">15 </w:t>
            </w:r>
            <w:r>
              <w:t>= Inupiaq</w:t>
            </w:r>
          </w:p>
          <w:p w14:paraId="3149AA54" w14:textId="77777777" w:rsidR="00BC7B72" w:rsidRDefault="00BC7B72" w:rsidP="005C0CF1">
            <w:pPr>
              <w:pStyle w:val="NoSpacing"/>
            </w:pPr>
            <w:r>
              <w:rPr>
                <w:b/>
              </w:rPr>
              <w:t>16</w:t>
            </w:r>
            <w:r>
              <w:t xml:space="preserve"> = Japanese</w:t>
            </w:r>
          </w:p>
          <w:p w14:paraId="72181AAD" w14:textId="77777777" w:rsidR="00BC7B72" w:rsidRDefault="00BC7B72" w:rsidP="005C0CF1">
            <w:pPr>
              <w:pStyle w:val="NoSpacing"/>
            </w:pPr>
            <w:r>
              <w:rPr>
                <w:b/>
              </w:rPr>
              <w:t xml:space="preserve">17 </w:t>
            </w:r>
            <w:r>
              <w:t>= Korean</w:t>
            </w:r>
          </w:p>
          <w:p w14:paraId="21C44799" w14:textId="77777777" w:rsidR="00BC7B72" w:rsidRDefault="00BC7B72" w:rsidP="005C0CF1">
            <w:pPr>
              <w:pStyle w:val="NoSpacing"/>
            </w:pPr>
            <w:r>
              <w:rPr>
                <w:b/>
              </w:rPr>
              <w:t>19</w:t>
            </w:r>
            <w:r>
              <w:t xml:space="preserve"> = Laotian</w:t>
            </w:r>
          </w:p>
          <w:p w14:paraId="01FB9007" w14:textId="77777777" w:rsidR="00BC7B72" w:rsidRDefault="00BC7B72" w:rsidP="005C0CF1">
            <w:pPr>
              <w:pStyle w:val="NoSpacing"/>
            </w:pPr>
            <w:r>
              <w:rPr>
                <w:b/>
              </w:rPr>
              <w:t xml:space="preserve">35 </w:t>
            </w:r>
            <w:r>
              <w:t>= Mein (includes Sino-Tibetan)</w:t>
            </w:r>
          </w:p>
          <w:p w14:paraId="2AD10F0C" w14:textId="77777777" w:rsidR="00BC7B72" w:rsidRDefault="00BC7B72" w:rsidP="005C0CF1">
            <w:pPr>
              <w:pStyle w:val="NoSpacing"/>
            </w:pPr>
            <w:r>
              <w:rPr>
                <w:b/>
              </w:rPr>
              <w:t>20</w:t>
            </w:r>
            <w:r>
              <w:t xml:space="preserve"> = Native American (includes indigenous languages of North, South, and Central America except for Alaskan Native languages)</w:t>
            </w:r>
          </w:p>
          <w:p w14:paraId="313B032C" w14:textId="77777777" w:rsidR="00BC7B72" w:rsidRDefault="00BC7B72" w:rsidP="005C0CF1">
            <w:pPr>
              <w:pStyle w:val="NoSpacing"/>
            </w:pPr>
            <w:r>
              <w:rPr>
                <w:b/>
              </w:rPr>
              <w:t>45</w:t>
            </w:r>
            <w:r>
              <w:t xml:space="preserve"> = Nilo-Saharan (includes Nuer)</w:t>
            </w:r>
          </w:p>
          <w:p w14:paraId="3FF58839" w14:textId="77777777" w:rsidR="00BC7B72" w:rsidRDefault="00BC7B72" w:rsidP="005C0CF1">
            <w:pPr>
              <w:pStyle w:val="NoSpacing"/>
            </w:pPr>
            <w:r>
              <w:rPr>
                <w:b/>
              </w:rPr>
              <w:t>42</w:t>
            </w:r>
            <w:r>
              <w:t xml:space="preserve"> = Palauan</w:t>
            </w:r>
          </w:p>
          <w:p w14:paraId="4977D95C" w14:textId="77777777" w:rsidR="00BC7B72" w:rsidRDefault="00BC7B72" w:rsidP="005C0CF1">
            <w:pPr>
              <w:pStyle w:val="NoSpacing"/>
            </w:pPr>
            <w:r>
              <w:rPr>
                <w:b/>
              </w:rPr>
              <w:t xml:space="preserve">43 </w:t>
            </w:r>
            <w:r>
              <w:t>= Polish</w:t>
            </w:r>
          </w:p>
          <w:p w14:paraId="15DA726B" w14:textId="77777777" w:rsidR="00BC7B72" w:rsidRDefault="00BC7B72" w:rsidP="005C0CF1">
            <w:pPr>
              <w:pStyle w:val="NoSpacing"/>
            </w:pPr>
            <w:r>
              <w:rPr>
                <w:b/>
              </w:rPr>
              <w:t>44</w:t>
            </w:r>
            <w:r>
              <w:t xml:space="preserve"> = Portuguese</w:t>
            </w:r>
          </w:p>
          <w:p w14:paraId="78643E19" w14:textId="77777777" w:rsidR="00BC7B72" w:rsidRDefault="00BC7B72" w:rsidP="005C0CF1">
            <w:pPr>
              <w:pStyle w:val="NoSpacing"/>
            </w:pPr>
            <w:r>
              <w:rPr>
                <w:b/>
              </w:rPr>
              <w:t>22</w:t>
            </w:r>
            <w:r>
              <w:t xml:space="preserve"> = Russian</w:t>
            </w:r>
          </w:p>
          <w:p w14:paraId="38AF2D02" w14:textId="77777777" w:rsidR="00BC7B72" w:rsidRDefault="00BC7B72" w:rsidP="005C0CF1">
            <w:pPr>
              <w:pStyle w:val="NoSpacing"/>
            </w:pPr>
            <w:r>
              <w:rPr>
                <w:b/>
              </w:rPr>
              <w:t>24</w:t>
            </w:r>
            <w:r>
              <w:t xml:space="preserve"> = Samoan</w:t>
            </w:r>
          </w:p>
          <w:p w14:paraId="335E7D2B" w14:textId="77777777" w:rsidR="00BC7B72" w:rsidRDefault="00BC7B72" w:rsidP="005C0CF1">
            <w:pPr>
              <w:pStyle w:val="NoSpacing"/>
            </w:pPr>
            <w:r>
              <w:rPr>
                <w:b/>
              </w:rPr>
              <w:t>47</w:t>
            </w:r>
            <w:r>
              <w:t xml:space="preserve"> = Somali</w:t>
            </w:r>
          </w:p>
          <w:p w14:paraId="4AF4B37C" w14:textId="77777777" w:rsidR="00BC7B72" w:rsidRDefault="00BC7B72" w:rsidP="005C0CF1">
            <w:pPr>
              <w:pStyle w:val="NoSpacing"/>
            </w:pPr>
            <w:r>
              <w:rPr>
                <w:b/>
              </w:rPr>
              <w:t>25</w:t>
            </w:r>
            <w:r>
              <w:t xml:space="preserve"> = Spanish</w:t>
            </w:r>
          </w:p>
          <w:p w14:paraId="28968639" w14:textId="77777777" w:rsidR="00BC7B72" w:rsidRDefault="00BC7B72" w:rsidP="005C0CF1">
            <w:pPr>
              <w:pStyle w:val="NoSpacing"/>
            </w:pPr>
            <w:r>
              <w:rPr>
                <w:b/>
              </w:rPr>
              <w:t xml:space="preserve">36 </w:t>
            </w:r>
            <w:r>
              <w:t>= Thai</w:t>
            </w:r>
          </w:p>
          <w:p w14:paraId="31A7FAF2" w14:textId="77777777" w:rsidR="00BC7B72" w:rsidRDefault="00BC7B72" w:rsidP="005C0CF1">
            <w:pPr>
              <w:pStyle w:val="NoSpacing"/>
            </w:pPr>
            <w:r>
              <w:rPr>
                <w:b/>
              </w:rPr>
              <w:t xml:space="preserve">27 </w:t>
            </w:r>
            <w:r>
              <w:t>= Tlingit</w:t>
            </w:r>
          </w:p>
          <w:p w14:paraId="1452DF46" w14:textId="77777777" w:rsidR="00BC7B72" w:rsidRDefault="00BC7B72" w:rsidP="005C0CF1">
            <w:pPr>
              <w:pStyle w:val="NoSpacing"/>
            </w:pPr>
            <w:r>
              <w:rPr>
                <w:b/>
              </w:rPr>
              <w:t>37</w:t>
            </w:r>
            <w:r>
              <w:t xml:space="preserve"> = Tongan</w:t>
            </w:r>
          </w:p>
          <w:p w14:paraId="4A4C2D3D" w14:textId="77777777" w:rsidR="00BC7B72" w:rsidRDefault="00BC7B72" w:rsidP="005C0CF1">
            <w:pPr>
              <w:pStyle w:val="NoSpacing"/>
            </w:pPr>
            <w:r>
              <w:rPr>
                <w:b/>
              </w:rPr>
              <w:t>28</w:t>
            </w:r>
            <w:r>
              <w:t xml:space="preserve"> = Tsimshian</w:t>
            </w:r>
          </w:p>
          <w:p w14:paraId="67704876" w14:textId="77777777" w:rsidR="00BC7B72" w:rsidRDefault="00BC7B72" w:rsidP="005C0CF1">
            <w:pPr>
              <w:pStyle w:val="NoSpacing"/>
            </w:pPr>
            <w:r>
              <w:rPr>
                <w:b/>
              </w:rPr>
              <w:t>38</w:t>
            </w:r>
            <w:r>
              <w:t xml:space="preserve"> = </w:t>
            </w:r>
            <w:proofErr w:type="spellStart"/>
            <w:r>
              <w:t>Ukranian</w:t>
            </w:r>
            <w:proofErr w:type="spellEnd"/>
          </w:p>
          <w:p w14:paraId="5998C5C3" w14:textId="77777777" w:rsidR="00BC7B72" w:rsidRDefault="00BC7B72" w:rsidP="005C0CF1">
            <w:pPr>
              <w:pStyle w:val="NoSpacing"/>
            </w:pPr>
            <w:r>
              <w:rPr>
                <w:b/>
              </w:rPr>
              <w:t>46</w:t>
            </w:r>
            <w:r>
              <w:t xml:space="preserve"> = Urdu</w:t>
            </w:r>
          </w:p>
          <w:p w14:paraId="54E79D16" w14:textId="77777777" w:rsidR="00BC7B72" w:rsidRDefault="00BC7B72" w:rsidP="005C0CF1">
            <w:pPr>
              <w:pStyle w:val="NoSpacing"/>
            </w:pPr>
            <w:r>
              <w:rPr>
                <w:b/>
              </w:rPr>
              <w:t>29</w:t>
            </w:r>
            <w:r>
              <w:t xml:space="preserve"> = Vietnamese</w:t>
            </w:r>
          </w:p>
          <w:p w14:paraId="54822743" w14:textId="77777777" w:rsidR="00BC7B72" w:rsidRDefault="00BC7B72" w:rsidP="005C0CF1">
            <w:pPr>
              <w:pStyle w:val="NoSpacing"/>
            </w:pPr>
            <w:r>
              <w:rPr>
                <w:b/>
              </w:rPr>
              <w:t>6</w:t>
            </w:r>
            <w:r>
              <w:t xml:space="preserve"> = Yupik (includes Central </w:t>
            </w:r>
            <w:proofErr w:type="spellStart"/>
            <w:r>
              <w:t>Yup’ik</w:t>
            </w:r>
            <w:proofErr w:type="spellEnd"/>
            <w:r>
              <w:t xml:space="preserve">, </w:t>
            </w:r>
            <w:proofErr w:type="spellStart"/>
            <w:r>
              <w:t>Cup’ik</w:t>
            </w:r>
            <w:proofErr w:type="spellEnd"/>
            <w:r>
              <w:t xml:space="preserve">, Alutiiq, and Siberian </w:t>
            </w:r>
            <w:proofErr w:type="spellStart"/>
            <w:r>
              <w:t>Yup’ik</w:t>
            </w:r>
            <w:proofErr w:type="spellEnd"/>
            <w:r>
              <w:t>)</w:t>
            </w:r>
          </w:p>
          <w:p w14:paraId="2029201D" w14:textId="77777777" w:rsidR="00BC7B72" w:rsidRDefault="00BC7B72" w:rsidP="005C0CF1">
            <w:pPr>
              <w:pStyle w:val="NoSpacing"/>
            </w:pPr>
            <w:r>
              <w:rPr>
                <w:b/>
              </w:rPr>
              <w:t>30</w:t>
            </w:r>
            <w:r>
              <w:t xml:space="preserve"> = Other (specify the language type in the Notes field)</w:t>
            </w:r>
          </w:p>
          <w:p w14:paraId="64C1CC27" w14:textId="77777777" w:rsidR="00BC7B72" w:rsidRPr="00C04760" w:rsidRDefault="00BC7B72" w:rsidP="005C0CF1">
            <w:pPr>
              <w:pStyle w:val="NoSpacing"/>
            </w:pPr>
            <w:r>
              <w:rPr>
                <w:b/>
              </w:rPr>
              <w:t>99</w:t>
            </w:r>
            <w:r>
              <w:t xml:space="preserve"> = Not an English Learner</w:t>
            </w:r>
          </w:p>
        </w:tc>
      </w:tr>
      <w:tr w:rsidR="00BC7B72" w:rsidRPr="0088244B" w14:paraId="1B3419D5" w14:textId="77777777" w:rsidTr="005C0CF1">
        <w:trPr>
          <w:trHeight w:val="217"/>
        </w:trPr>
        <w:tc>
          <w:tcPr>
            <w:tcW w:w="645" w:type="pct"/>
            <w:noWrap/>
          </w:tcPr>
          <w:p w14:paraId="1F1F4553" w14:textId="77777777" w:rsidR="00BC7B72" w:rsidRPr="005A787A" w:rsidRDefault="00BC7B72" w:rsidP="005C0CF1">
            <w:pPr>
              <w:jc w:val="center"/>
              <w:rPr>
                <w:rFonts w:eastAsiaTheme="minorEastAsia"/>
              </w:rPr>
            </w:pPr>
            <w:r w:rsidRPr="005A787A">
              <w:rPr>
                <w:rFonts w:eastAsiaTheme="minorEastAsia"/>
              </w:rPr>
              <w:lastRenderedPageBreak/>
              <w:t>26</w:t>
            </w:r>
          </w:p>
        </w:tc>
        <w:tc>
          <w:tcPr>
            <w:tcW w:w="814" w:type="pct"/>
          </w:tcPr>
          <w:p w14:paraId="0DB356CC" w14:textId="77777777" w:rsidR="00BC7B72" w:rsidRPr="005A787A" w:rsidRDefault="00BC7B72" w:rsidP="005C0CF1">
            <w:pPr>
              <w:jc w:val="center"/>
              <w:rPr>
                <w:rFonts w:eastAsiaTheme="minorEastAsia"/>
              </w:rPr>
            </w:pPr>
            <w:r>
              <w:rPr>
                <w:rFonts w:eastAsiaTheme="minorEastAsia"/>
              </w:rPr>
              <w:t>Conditional</w:t>
            </w:r>
          </w:p>
        </w:tc>
        <w:tc>
          <w:tcPr>
            <w:tcW w:w="1063" w:type="pct"/>
          </w:tcPr>
          <w:p w14:paraId="34159B30" w14:textId="77777777" w:rsidR="00BC7B72" w:rsidRPr="00D94551" w:rsidRDefault="00BC7B72" w:rsidP="005C0CF1">
            <w:pPr>
              <w:rPr>
                <w:rFonts w:eastAsiaTheme="minorEastAsia"/>
                <w:b/>
              </w:rPr>
            </w:pPr>
            <w:r>
              <w:rPr>
                <w:rFonts w:eastAsiaTheme="minorEastAsia"/>
                <w:b/>
              </w:rPr>
              <w:t>ELP Not Assessed Reason</w:t>
            </w:r>
          </w:p>
        </w:tc>
        <w:tc>
          <w:tcPr>
            <w:tcW w:w="2478" w:type="pct"/>
          </w:tcPr>
          <w:p w14:paraId="3BEF5A6D" w14:textId="77777777" w:rsidR="00BC7B72" w:rsidRDefault="00BC7B72" w:rsidP="005C0CF1">
            <w:pPr>
              <w:pStyle w:val="NoSpacing"/>
            </w:pPr>
            <w:r>
              <w:t>This element is used to report the reason that an identified English Learner (with an EL status of L1 or LP) did not attempt the required annual English Learner Proficiency (ELP) assessment during the test window of February 3, 2025, through March 31, 2025. The English Learner must take either the ACCESS for ELLs or the Alternate ACCESS for ELLs (administered to qualifying ELs with significant cognitive disabilities).</w:t>
            </w:r>
          </w:p>
          <w:p w14:paraId="686CE734" w14:textId="77777777" w:rsidR="00BC7B72" w:rsidRDefault="00BC7B72" w:rsidP="005C0CF1">
            <w:pPr>
              <w:pStyle w:val="NoSpacing"/>
            </w:pPr>
            <w:r>
              <w:t xml:space="preserve">The following codes are intended to represent situations that occurred </w:t>
            </w:r>
            <w:proofErr w:type="gramStart"/>
            <w:r>
              <w:t>in order to</w:t>
            </w:r>
            <w:proofErr w:type="gramEnd"/>
            <w:r>
              <w:t xml:space="preserve"> document the reason a student </w:t>
            </w:r>
            <w:r w:rsidRPr="00BC387D">
              <w:t xml:space="preserve">who was enrolled during </w:t>
            </w:r>
            <w:r w:rsidRPr="00BC387D">
              <w:lastRenderedPageBreak/>
              <w:t>the test window</w:t>
            </w:r>
            <w:r>
              <w:t xml:space="preserve"> was not administered the required annual ELP assessment. Entering a value in this field does not absolve a district of the responsibility to test an English Learner.</w:t>
            </w:r>
          </w:p>
          <w:p w14:paraId="34EEAD67" w14:textId="77777777" w:rsidR="00BC7B72" w:rsidRDefault="00BC7B72" w:rsidP="005C0CF1">
            <w:pPr>
              <w:pStyle w:val="NoSpacing"/>
            </w:pPr>
          </w:p>
          <w:p w14:paraId="437F1764" w14:textId="77777777" w:rsidR="00BC7B72" w:rsidRDefault="00BC7B72" w:rsidP="005C0CF1">
            <w:pPr>
              <w:pStyle w:val="NoSpacing"/>
            </w:pPr>
            <w:r>
              <w:rPr>
                <w:b/>
              </w:rPr>
              <w:t>1</w:t>
            </w:r>
            <w:r>
              <w:t xml:space="preserve"> = Transferred to a different school within the district during the test window and missed the dates that the tests were given within the schools of enrollment</w:t>
            </w:r>
          </w:p>
          <w:p w14:paraId="7DB14266" w14:textId="77777777" w:rsidR="00BC7B72" w:rsidRDefault="00BC7B72" w:rsidP="005C0CF1">
            <w:pPr>
              <w:pStyle w:val="NoSpacing"/>
            </w:pPr>
            <w:r>
              <w:rPr>
                <w:b/>
              </w:rPr>
              <w:t>2</w:t>
            </w:r>
            <w:r>
              <w:t>= Exited or entered district during the test window and missed the dates that the tests were given in the district</w:t>
            </w:r>
          </w:p>
          <w:p w14:paraId="144D328D" w14:textId="77777777" w:rsidR="00BC7B72" w:rsidRDefault="00BC7B72" w:rsidP="005C0CF1">
            <w:pPr>
              <w:pStyle w:val="NoSpacing"/>
            </w:pPr>
            <w:r>
              <w:rPr>
                <w:b/>
              </w:rPr>
              <w:t>3</w:t>
            </w:r>
            <w:r>
              <w:t xml:space="preserve"> = Absent during the test period and during periods of opportunity for makeup tests.</w:t>
            </w:r>
          </w:p>
          <w:p w14:paraId="7099097C" w14:textId="77777777" w:rsidR="00BC7B72" w:rsidRDefault="00BC7B72" w:rsidP="005C0CF1">
            <w:pPr>
              <w:pStyle w:val="NoSpacing"/>
            </w:pPr>
            <w:r>
              <w:rPr>
                <w:b/>
              </w:rPr>
              <w:t>4</w:t>
            </w:r>
            <w:r>
              <w:t xml:space="preserve"> = Parent and/or student refusal to participate</w:t>
            </w:r>
          </w:p>
          <w:p w14:paraId="3A0DD814" w14:textId="77777777" w:rsidR="00BC7B72" w:rsidRDefault="00BC7B72" w:rsidP="005C0CF1">
            <w:pPr>
              <w:pStyle w:val="NoSpacing"/>
            </w:pPr>
            <w:r>
              <w:rPr>
                <w:b/>
              </w:rPr>
              <w:t>5</w:t>
            </w:r>
            <w:r>
              <w:t xml:space="preserve"> = District did not receive English Learner identification and ELP assessment information from the previous district as part of the student records and was unaware that the student was identified as an English Learner</w:t>
            </w:r>
          </w:p>
          <w:p w14:paraId="40273ED3" w14:textId="77777777" w:rsidR="00BC7B72" w:rsidRPr="008518CA" w:rsidRDefault="00BC7B72" w:rsidP="005C0CF1">
            <w:pPr>
              <w:rPr>
                <w:i/>
                <w:color w:val="0070C0"/>
              </w:rPr>
            </w:pPr>
            <w:r w:rsidRPr="00784CA0">
              <w:rPr>
                <w:b/>
                <w:iCs/>
              </w:rPr>
              <w:t>6</w:t>
            </w:r>
            <w:r w:rsidRPr="006B0CE8">
              <w:rPr>
                <w:i/>
              </w:rPr>
              <w:t xml:space="preserve"> = </w:t>
            </w:r>
            <w:r>
              <w:t xml:space="preserve">Student was misidentified or miscoded as an English Learner, </w:t>
            </w:r>
            <w:r w:rsidRPr="00E3209E">
              <w:rPr>
                <w:iCs/>
              </w:rPr>
              <w:t>and the district has conferred with the department about the cause(s) of the misidentification</w:t>
            </w:r>
          </w:p>
          <w:p w14:paraId="3CA1EA09" w14:textId="77777777" w:rsidR="00BC7B72" w:rsidRDefault="00BC7B72" w:rsidP="005C0CF1">
            <w:r>
              <w:rPr>
                <w:b/>
              </w:rPr>
              <w:t>7</w:t>
            </w:r>
            <w:r>
              <w:t xml:space="preserve"> = District oversight</w:t>
            </w:r>
          </w:p>
          <w:p w14:paraId="2A9C3CC1" w14:textId="77777777" w:rsidR="00BC7B72" w:rsidRDefault="00BC7B72" w:rsidP="005C0CF1">
            <w:r>
              <w:rPr>
                <w:b/>
              </w:rPr>
              <w:t>8</w:t>
            </w:r>
            <w:r>
              <w:t xml:space="preserve"> = Student enrollment occurred on or after March 1, 2025, and initial English Learner identification occurred after March 1, 2025</w:t>
            </w:r>
          </w:p>
          <w:p w14:paraId="46D377A7" w14:textId="77777777" w:rsidR="00BC7B72" w:rsidRDefault="00BC7B72" w:rsidP="005C0CF1">
            <w:pPr>
              <w:pStyle w:val="NoSpacing"/>
            </w:pPr>
            <w:r>
              <w:rPr>
                <w:b/>
              </w:rPr>
              <w:t>9</w:t>
            </w:r>
            <w:r>
              <w:t xml:space="preserve"> = Other reason (a reason must be listed in the notes field)</w:t>
            </w:r>
          </w:p>
          <w:p w14:paraId="39A21CB5" w14:textId="77777777" w:rsidR="00BC7B72" w:rsidRPr="0088244B" w:rsidRDefault="00BC7B72" w:rsidP="005C0CF1">
            <w:pPr>
              <w:pStyle w:val="NoSpacing"/>
            </w:pPr>
            <w:r w:rsidRPr="00BE0F00">
              <w:rPr>
                <w:b/>
              </w:rPr>
              <w:t>10</w:t>
            </w:r>
            <w:r w:rsidRPr="00BE0F00">
              <w:t xml:space="preserve"> = Kindergarten student was proficient on listening and speaking domains of the screener in the </w:t>
            </w:r>
            <w:r>
              <w:t>F</w:t>
            </w:r>
            <w:r w:rsidRPr="00BE0F00">
              <w:t>all but was not proficient on writing and reading in the spring. Not expected to assess in current year.</w:t>
            </w:r>
          </w:p>
        </w:tc>
      </w:tr>
      <w:tr w:rsidR="00BC7B72" w:rsidRPr="001725B8" w14:paraId="12A939EB" w14:textId="77777777" w:rsidTr="005C0CF1">
        <w:trPr>
          <w:trHeight w:val="217"/>
        </w:trPr>
        <w:tc>
          <w:tcPr>
            <w:tcW w:w="645" w:type="pct"/>
            <w:noWrap/>
          </w:tcPr>
          <w:p w14:paraId="38CFBE32" w14:textId="77777777" w:rsidR="00BC7B72" w:rsidRPr="005A787A" w:rsidRDefault="00BC7B72" w:rsidP="005C0CF1">
            <w:pPr>
              <w:jc w:val="center"/>
              <w:rPr>
                <w:rFonts w:eastAsiaTheme="minorEastAsia"/>
              </w:rPr>
            </w:pPr>
            <w:r w:rsidRPr="005A787A">
              <w:rPr>
                <w:rFonts w:eastAsiaTheme="minorEastAsia"/>
              </w:rPr>
              <w:lastRenderedPageBreak/>
              <w:t>27</w:t>
            </w:r>
          </w:p>
        </w:tc>
        <w:tc>
          <w:tcPr>
            <w:tcW w:w="814" w:type="pct"/>
          </w:tcPr>
          <w:p w14:paraId="14C05863" w14:textId="77777777" w:rsidR="00BC7B72" w:rsidRPr="005A787A" w:rsidRDefault="00BC7B72" w:rsidP="005C0CF1">
            <w:pPr>
              <w:jc w:val="center"/>
              <w:rPr>
                <w:rFonts w:eastAsiaTheme="minorEastAsia"/>
              </w:rPr>
            </w:pPr>
            <w:r>
              <w:rPr>
                <w:rFonts w:eastAsiaTheme="minorEastAsia"/>
              </w:rPr>
              <w:t xml:space="preserve">Conditional </w:t>
            </w:r>
            <w:r w:rsidRPr="00460AA1">
              <w:rPr>
                <w:rFonts w:eastAsiaTheme="minorEastAsia"/>
                <w:sz w:val="18"/>
              </w:rPr>
              <w:t>(KG-12)</w:t>
            </w:r>
          </w:p>
        </w:tc>
        <w:tc>
          <w:tcPr>
            <w:tcW w:w="1063" w:type="pct"/>
          </w:tcPr>
          <w:p w14:paraId="320B87BC" w14:textId="77777777" w:rsidR="00BC7B72" w:rsidRPr="00D94551" w:rsidRDefault="00BC7B72" w:rsidP="005C0CF1">
            <w:pPr>
              <w:rPr>
                <w:rFonts w:eastAsiaTheme="minorEastAsia"/>
                <w:b/>
              </w:rPr>
            </w:pPr>
            <w:r>
              <w:rPr>
                <w:rFonts w:eastAsiaTheme="minorEastAsia"/>
                <w:b/>
              </w:rPr>
              <w:t>Aggregate Days of Attendance (AgDA)</w:t>
            </w:r>
          </w:p>
        </w:tc>
        <w:tc>
          <w:tcPr>
            <w:tcW w:w="2478" w:type="pct"/>
          </w:tcPr>
          <w:p w14:paraId="7F6312DB" w14:textId="77777777" w:rsidR="00BC7B72" w:rsidRDefault="00BC7B72" w:rsidP="005C0CF1">
            <w:pPr>
              <w:pStyle w:val="NoSpacing"/>
            </w:pPr>
            <w:r>
              <w:t>This element is used to indicate the total number of days that the student attended and was present. Attendance shall be recorded based upon the percent of the student’s normally scheduled instructional day.</w:t>
            </w:r>
          </w:p>
          <w:p w14:paraId="16D75A6A" w14:textId="77777777" w:rsidR="00BC7B72" w:rsidRDefault="00BC7B72" w:rsidP="005C0CF1">
            <w:pPr>
              <w:pStyle w:val="NoSpacing"/>
            </w:pPr>
          </w:p>
          <w:p w14:paraId="5EB45BEA" w14:textId="77777777" w:rsidR="00BC7B72" w:rsidRPr="00EA3D2D" w:rsidRDefault="00BC7B72" w:rsidP="005C0CF1">
            <w:pPr>
              <w:pStyle w:val="NoSpacing"/>
              <w:rPr>
                <w:sz w:val="18"/>
              </w:rPr>
            </w:pPr>
            <w:r w:rsidRPr="00EA3D2D">
              <w:rPr>
                <w:b/>
              </w:rPr>
              <w:t>Example</w:t>
            </w:r>
            <w:r w:rsidRPr="00EA3D2D">
              <w:t xml:space="preserve">: A student who is normally scheduled for two hours per day as a part-time student would be recorded with half a day in attendance if he were absent for one hour. The </w:t>
            </w:r>
            <w:r w:rsidRPr="00EA3D2D">
              <w:lastRenderedPageBreak/>
              <w:t>sum of a day of attendance and a day of absence must equal one.</w:t>
            </w:r>
          </w:p>
          <w:p w14:paraId="4836FDD1" w14:textId="77777777" w:rsidR="00BC7B72" w:rsidRDefault="00BC7B72" w:rsidP="005C0CF1">
            <w:pPr>
              <w:pStyle w:val="NoSpacing"/>
              <w:rPr>
                <w:sz w:val="18"/>
              </w:rPr>
            </w:pPr>
          </w:p>
          <w:p w14:paraId="00B424A7" w14:textId="77777777" w:rsidR="00BC7B72" w:rsidRDefault="00BC7B72" w:rsidP="005C0CF1">
            <w:pPr>
              <w:pStyle w:val="NoSpacing"/>
            </w:pPr>
            <w:r>
              <w:t xml:space="preserve">A student may be counted present only when </w:t>
            </w:r>
            <w:proofErr w:type="gramStart"/>
            <w:r>
              <w:t>actually at</w:t>
            </w:r>
            <w:proofErr w:type="gramEnd"/>
            <w:r>
              <w:t xml:space="preserve"> school or when present at another school-sponsored instructional program. This can include authorized independent study, work-study programs, academically related field trips, and instruction for homebound students.</w:t>
            </w:r>
          </w:p>
          <w:p w14:paraId="19EED976" w14:textId="77777777" w:rsidR="00BC7B72" w:rsidRDefault="00BC7B72" w:rsidP="005C0CF1">
            <w:pPr>
              <w:pStyle w:val="NoSpacing"/>
            </w:pPr>
          </w:p>
          <w:p w14:paraId="7B193F95" w14:textId="77777777" w:rsidR="00BC7B72" w:rsidRPr="001725B8" w:rsidRDefault="00BC7B72" w:rsidP="005C0CF1">
            <w:pPr>
              <w:pStyle w:val="NoSpacing"/>
            </w:pPr>
            <w:r>
              <w:t xml:space="preserve">Do not include in-service days, teacher workdays, holidays, vacation days, and parent teacher days that do not meet the state minimum requirement </w:t>
            </w:r>
            <w:r w:rsidRPr="00BC387D">
              <w:t>for a day of attendance</w:t>
            </w:r>
            <w:r>
              <w:t>, as stated in 4 AAC 06.895(h)(1). Partial day attendance is allowed, as defined by 4 AAC 06.895</w:t>
            </w:r>
            <w:r w:rsidRPr="00691635">
              <w:t xml:space="preserve">. </w:t>
            </w:r>
            <w:r w:rsidRPr="00BC387D">
              <w:t>An AgDA value exceeding the number of official school calendar days is not allowed.</w:t>
            </w:r>
          </w:p>
        </w:tc>
      </w:tr>
      <w:tr w:rsidR="00BC7B72" w:rsidRPr="00C92E30" w14:paraId="75280F53" w14:textId="77777777" w:rsidTr="005C0CF1">
        <w:trPr>
          <w:trHeight w:val="217"/>
        </w:trPr>
        <w:tc>
          <w:tcPr>
            <w:tcW w:w="645" w:type="pct"/>
            <w:noWrap/>
          </w:tcPr>
          <w:p w14:paraId="011FB521" w14:textId="77777777" w:rsidR="00BC7B72" w:rsidRPr="005A787A" w:rsidRDefault="00BC7B72" w:rsidP="005C0CF1">
            <w:pPr>
              <w:jc w:val="center"/>
              <w:rPr>
                <w:rFonts w:eastAsiaTheme="minorEastAsia"/>
              </w:rPr>
            </w:pPr>
            <w:r w:rsidRPr="005A787A">
              <w:rPr>
                <w:rFonts w:eastAsiaTheme="minorEastAsia"/>
              </w:rPr>
              <w:lastRenderedPageBreak/>
              <w:t>28</w:t>
            </w:r>
          </w:p>
        </w:tc>
        <w:tc>
          <w:tcPr>
            <w:tcW w:w="814" w:type="pct"/>
          </w:tcPr>
          <w:p w14:paraId="387474C7" w14:textId="77777777" w:rsidR="00BC7B72" w:rsidRPr="005A787A" w:rsidRDefault="00BC7B72" w:rsidP="005C0CF1">
            <w:pPr>
              <w:jc w:val="center"/>
              <w:rPr>
                <w:rFonts w:eastAsiaTheme="minorEastAsia"/>
              </w:rPr>
            </w:pPr>
            <w:r>
              <w:rPr>
                <w:rFonts w:eastAsiaTheme="minorEastAsia"/>
              </w:rPr>
              <w:t xml:space="preserve">Conditional </w:t>
            </w:r>
            <w:r w:rsidRPr="00460AA1">
              <w:rPr>
                <w:rFonts w:eastAsiaTheme="minorEastAsia"/>
                <w:sz w:val="18"/>
              </w:rPr>
              <w:t>(KG-12)</w:t>
            </w:r>
          </w:p>
        </w:tc>
        <w:tc>
          <w:tcPr>
            <w:tcW w:w="1063" w:type="pct"/>
          </w:tcPr>
          <w:p w14:paraId="66B0BC33" w14:textId="77777777" w:rsidR="00BC7B72" w:rsidRPr="00D94551" w:rsidRDefault="00BC7B72" w:rsidP="005C0CF1">
            <w:pPr>
              <w:rPr>
                <w:rFonts w:eastAsiaTheme="minorEastAsia"/>
                <w:b/>
              </w:rPr>
            </w:pPr>
            <w:r>
              <w:rPr>
                <w:rFonts w:eastAsiaTheme="minorEastAsia"/>
                <w:b/>
              </w:rPr>
              <w:t>Aggregate Days of Membership (</w:t>
            </w:r>
            <w:proofErr w:type="spellStart"/>
            <w:r>
              <w:rPr>
                <w:rFonts w:eastAsiaTheme="minorEastAsia"/>
                <w:b/>
              </w:rPr>
              <w:t>AgDM</w:t>
            </w:r>
            <w:proofErr w:type="spellEnd"/>
            <w:r>
              <w:rPr>
                <w:rFonts w:eastAsiaTheme="minorEastAsia"/>
                <w:b/>
              </w:rPr>
              <w:t>)</w:t>
            </w:r>
          </w:p>
        </w:tc>
        <w:tc>
          <w:tcPr>
            <w:tcW w:w="2478" w:type="pct"/>
          </w:tcPr>
          <w:p w14:paraId="2530E7E4" w14:textId="77777777" w:rsidR="00BC7B72" w:rsidRDefault="00BC7B72" w:rsidP="005C0CF1">
            <w:pPr>
              <w:pStyle w:val="NoSpacing"/>
            </w:pPr>
            <w:r>
              <w:t>This element is used to indicate the total number of days that the student was enrolled (</w:t>
            </w:r>
            <w:r>
              <w:rPr>
                <w:i/>
              </w:rPr>
              <w:t>i.e.</w:t>
            </w:r>
            <w:r>
              <w:t>, the number of days the student was present plus the number of days the student was absent).</w:t>
            </w:r>
          </w:p>
          <w:p w14:paraId="603CD6DD" w14:textId="77777777" w:rsidR="00BC7B72" w:rsidRDefault="00BC7B72" w:rsidP="005C0CF1">
            <w:pPr>
              <w:pStyle w:val="NoSpacing"/>
            </w:pPr>
          </w:p>
          <w:p w14:paraId="190BCF9A" w14:textId="77777777" w:rsidR="00BC7B72" w:rsidRPr="00C92E30" w:rsidRDefault="00BC7B72" w:rsidP="005C0CF1">
            <w:pPr>
              <w:pStyle w:val="NoSpacing"/>
            </w:pPr>
            <w:r>
              <w:t xml:space="preserve">Do not include in-service days, teacher workdays, holidays, vacation days, and parent teacher days that do not meet the state minimum requirement </w:t>
            </w:r>
            <w:r w:rsidRPr="00BC387D">
              <w:t>for a day of attendance</w:t>
            </w:r>
            <w:r>
              <w:t xml:space="preserve">, as stated in 4 AAC 06.895(h)(1). </w:t>
            </w:r>
            <w:proofErr w:type="spellStart"/>
            <w:r>
              <w:t>AgDM</w:t>
            </w:r>
            <w:proofErr w:type="spellEnd"/>
            <w:r>
              <w:t xml:space="preserve"> must be reported as an integer value (</w:t>
            </w:r>
            <w:r>
              <w:rPr>
                <w:i/>
              </w:rPr>
              <w:t>e.g.</w:t>
            </w:r>
            <w:r>
              <w:t>, 0, 1, 2, etc.) See FAQs #2 through #7 for comprehensive guidance regarding membership reporting.</w:t>
            </w:r>
          </w:p>
        </w:tc>
      </w:tr>
      <w:tr w:rsidR="00BC7B72" w:rsidRPr="0096150E" w14:paraId="53412E9B" w14:textId="77777777" w:rsidTr="005C0CF1">
        <w:trPr>
          <w:trHeight w:val="217"/>
        </w:trPr>
        <w:tc>
          <w:tcPr>
            <w:tcW w:w="645" w:type="pct"/>
            <w:noWrap/>
          </w:tcPr>
          <w:p w14:paraId="1CE0CED4" w14:textId="77777777" w:rsidR="00BC7B72" w:rsidRPr="005A787A" w:rsidRDefault="00BC7B72" w:rsidP="005C0CF1">
            <w:pPr>
              <w:jc w:val="center"/>
              <w:rPr>
                <w:rFonts w:eastAsiaTheme="minorEastAsia"/>
              </w:rPr>
            </w:pPr>
            <w:r w:rsidRPr="005A787A">
              <w:rPr>
                <w:rFonts w:eastAsiaTheme="minorEastAsia"/>
              </w:rPr>
              <w:t>29</w:t>
            </w:r>
          </w:p>
        </w:tc>
        <w:tc>
          <w:tcPr>
            <w:tcW w:w="814" w:type="pct"/>
          </w:tcPr>
          <w:p w14:paraId="776B4F3D" w14:textId="77777777" w:rsidR="00BC7B72" w:rsidRPr="005A787A" w:rsidRDefault="00BC7B72" w:rsidP="005C0CF1">
            <w:pPr>
              <w:jc w:val="center"/>
              <w:rPr>
                <w:rFonts w:eastAsiaTheme="minorEastAsia"/>
              </w:rPr>
            </w:pPr>
            <w:r>
              <w:rPr>
                <w:rFonts w:eastAsiaTheme="minorEastAsia"/>
              </w:rPr>
              <w:t xml:space="preserve">Conditional </w:t>
            </w:r>
            <w:r w:rsidRPr="00460AA1">
              <w:rPr>
                <w:rFonts w:eastAsiaTheme="minorEastAsia"/>
                <w:sz w:val="18"/>
              </w:rPr>
              <w:t>(KG-12)</w:t>
            </w:r>
          </w:p>
        </w:tc>
        <w:tc>
          <w:tcPr>
            <w:tcW w:w="1063" w:type="pct"/>
          </w:tcPr>
          <w:p w14:paraId="6ACBC826" w14:textId="77777777" w:rsidR="00BC7B72" w:rsidRPr="00D94551" w:rsidRDefault="00BC7B72" w:rsidP="005C0CF1">
            <w:pPr>
              <w:rPr>
                <w:rFonts w:eastAsiaTheme="minorEastAsia"/>
                <w:b/>
              </w:rPr>
            </w:pPr>
            <w:r>
              <w:rPr>
                <w:rFonts w:eastAsiaTheme="minorEastAsia"/>
                <w:b/>
              </w:rPr>
              <w:t>Full Day Unexcused Absence</w:t>
            </w:r>
          </w:p>
        </w:tc>
        <w:tc>
          <w:tcPr>
            <w:tcW w:w="2478" w:type="pct"/>
          </w:tcPr>
          <w:p w14:paraId="26CA56B6" w14:textId="77777777" w:rsidR="00BC7B72" w:rsidRDefault="00BC7B72" w:rsidP="005C0CF1">
            <w:pPr>
              <w:pStyle w:val="NoSpacing"/>
            </w:pPr>
            <w:r>
              <w:t>This element is used to indicate the total number of days where a student was considered absent for an entire day for an unexcused reason.</w:t>
            </w:r>
          </w:p>
          <w:p w14:paraId="3B6D562A" w14:textId="77777777" w:rsidR="00BC7B72" w:rsidRDefault="00BC7B72" w:rsidP="005C0CF1">
            <w:pPr>
              <w:pStyle w:val="NoSpacing"/>
            </w:pPr>
          </w:p>
          <w:p w14:paraId="6C8F5F20" w14:textId="77777777" w:rsidR="00BC7B72" w:rsidRPr="0096150E" w:rsidRDefault="00BC7B72" w:rsidP="005C0CF1">
            <w:pPr>
              <w:pStyle w:val="NoSpacing"/>
            </w:pPr>
            <w:r>
              <w:t>Full Day Unexcused Absence must be reported as an integer value (</w:t>
            </w:r>
            <w:r w:rsidRPr="00E42F00">
              <w:rPr>
                <w:i/>
              </w:rPr>
              <w:t>e.g.</w:t>
            </w:r>
            <w:r>
              <w:t>, 0, 1, 2, etc.).</w:t>
            </w:r>
          </w:p>
        </w:tc>
      </w:tr>
      <w:tr w:rsidR="00BC7B72" w:rsidRPr="00E42F00" w14:paraId="2F172390" w14:textId="77777777" w:rsidTr="005C0CF1">
        <w:trPr>
          <w:trHeight w:val="217"/>
        </w:trPr>
        <w:tc>
          <w:tcPr>
            <w:tcW w:w="645" w:type="pct"/>
            <w:noWrap/>
          </w:tcPr>
          <w:p w14:paraId="06A5E460" w14:textId="77777777" w:rsidR="00BC7B72" w:rsidRPr="005A787A" w:rsidRDefault="00BC7B72" w:rsidP="005C0CF1">
            <w:pPr>
              <w:jc w:val="center"/>
              <w:rPr>
                <w:rFonts w:eastAsiaTheme="minorEastAsia"/>
              </w:rPr>
            </w:pPr>
            <w:r>
              <w:rPr>
                <w:rFonts w:eastAsiaTheme="minorEastAsia"/>
              </w:rPr>
              <w:t>30</w:t>
            </w:r>
          </w:p>
        </w:tc>
        <w:tc>
          <w:tcPr>
            <w:tcW w:w="814" w:type="pct"/>
          </w:tcPr>
          <w:p w14:paraId="2536F837" w14:textId="77777777" w:rsidR="00BC7B72" w:rsidRPr="005A787A" w:rsidRDefault="00BC7B72" w:rsidP="005C0CF1">
            <w:pPr>
              <w:jc w:val="center"/>
              <w:rPr>
                <w:rFonts w:eastAsiaTheme="minorEastAsia"/>
              </w:rPr>
            </w:pPr>
            <w:r>
              <w:rPr>
                <w:rFonts w:eastAsiaTheme="minorEastAsia"/>
              </w:rPr>
              <w:t>Required</w:t>
            </w:r>
          </w:p>
        </w:tc>
        <w:tc>
          <w:tcPr>
            <w:tcW w:w="1063" w:type="pct"/>
          </w:tcPr>
          <w:p w14:paraId="48DD1871" w14:textId="77777777" w:rsidR="00BC7B72" w:rsidRPr="00D94551" w:rsidRDefault="00BC7B72" w:rsidP="005C0CF1">
            <w:pPr>
              <w:rPr>
                <w:rFonts w:eastAsiaTheme="minorEastAsia"/>
                <w:b/>
              </w:rPr>
            </w:pPr>
            <w:r>
              <w:rPr>
                <w:rFonts w:eastAsiaTheme="minorEastAsia"/>
                <w:b/>
              </w:rPr>
              <w:t>Economically Disadvantaged (Low Income)</w:t>
            </w:r>
          </w:p>
        </w:tc>
        <w:tc>
          <w:tcPr>
            <w:tcW w:w="2478" w:type="pct"/>
          </w:tcPr>
          <w:p w14:paraId="64FF854F" w14:textId="77777777" w:rsidR="00BC7B72" w:rsidRDefault="00BC7B72" w:rsidP="005C0CF1">
            <w:pPr>
              <w:pStyle w:val="NoSpacing"/>
            </w:pPr>
            <w:r w:rsidRPr="00AA3FB8">
              <w:t xml:space="preserve">This element identifies whether a student is eligible during any portion of the reporting period for free or reduced-price school meals under the department’s Alaska Income Eligibility Guidelines for Free and Reduced Meals program, as defined in 4 AAC 06.899(5). </w:t>
            </w:r>
            <w:r w:rsidRPr="00AA3FB8">
              <w:lastRenderedPageBreak/>
              <w:t xml:space="preserve">Please refer to </w:t>
            </w:r>
            <w:hyperlink r:id="rId15" w:history="1">
              <w:r>
                <w:rPr>
                  <w:rStyle w:val="Hyperlink"/>
                </w:rPr>
                <w:t>Guidance on Determining Economically Disadvantaged Status</w:t>
              </w:r>
            </w:hyperlink>
            <w:r>
              <w:rPr>
                <w:rStyle w:val="Hyperlink"/>
              </w:rPr>
              <w:t xml:space="preserve"> </w:t>
            </w:r>
            <w:r>
              <w:t>(</w:t>
            </w:r>
            <w:r w:rsidRPr="00BE0F00">
              <w:t>education.alaska.gov/ESEA/TitleI-A/docs/Guidance_Determining_Economically_Disadvantaged_Status_2017.pdf</w:t>
            </w:r>
            <w:r>
              <w:t xml:space="preserve">) </w:t>
            </w:r>
            <w:r w:rsidRPr="00AA3FB8">
              <w:t>for additional information</w:t>
            </w:r>
            <w:r>
              <w:t xml:space="preserve">. </w:t>
            </w:r>
          </w:p>
          <w:p w14:paraId="39AA14DF" w14:textId="77777777" w:rsidR="00BC7B72" w:rsidRDefault="00BC7B72" w:rsidP="005C0CF1">
            <w:pPr>
              <w:pStyle w:val="NoSpacing"/>
            </w:pPr>
          </w:p>
          <w:p w14:paraId="4CEF7B70" w14:textId="77777777" w:rsidR="00BC7B72" w:rsidRDefault="00BC7B72" w:rsidP="005C0CF1">
            <w:pPr>
              <w:pStyle w:val="NoSpacing"/>
            </w:pPr>
            <w:r>
              <w:rPr>
                <w:b/>
              </w:rPr>
              <w:t xml:space="preserve">Y </w:t>
            </w:r>
            <w:r>
              <w:t>= Yes, this student is economically disadvantaged</w:t>
            </w:r>
          </w:p>
          <w:p w14:paraId="1A5F5C05" w14:textId="77777777" w:rsidR="00BC7B72" w:rsidRDefault="00BC7B72" w:rsidP="005C0CF1">
            <w:pPr>
              <w:pStyle w:val="NoSpacing"/>
            </w:pPr>
          </w:p>
          <w:p w14:paraId="5759E79C" w14:textId="77777777" w:rsidR="00BC7B72" w:rsidRPr="00E42F00" w:rsidRDefault="00BC7B72" w:rsidP="005C0CF1">
            <w:pPr>
              <w:pStyle w:val="NoSpacing"/>
            </w:pPr>
            <w:r>
              <w:rPr>
                <w:b/>
              </w:rPr>
              <w:t>N</w:t>
            </w:r>
            <w:r>
              <w:t xml:space="preserve"> = No, this student is not economically disadvantaged</w:t>
            </w:r>
          </w:p>
        </w:tc>
      </w:tr>
      <w:tr w:rsidR="00BC7B72" w:rsidRPr="006E3F27" w14:paraId="60B81BD5" w14:textId="77777777" w:rsidTr="005C0CF1">
        <w:trPr>
          <w:trHeight w:val="217"/>
        </w:trPr>
        <w:tc>
          <w:tcPr>
            <w:tcW w:w="645" w:type="pct"/>
            <w:noWrap/>
          </w:tcPr>
          <w:p w14:paraId="25BC27A0" w14:textId="77777777" w:rsidR="00BC7B72" w:rsidRPr="005A787A" w:rsidRDefault="00BC7B72" w:rsidP="005C0CF1">
            <w:pPr>
              <w:jc w:val="center"/>
              <w:rPr>
                <w:rFonts w:eastAsiaTheme="minorEastAsia"/>
              </w:rPr>
            </w:pPr>
            <w:r>
              <w:rPr>
                <w:rFonts w:eastAsiaTheme="minorEastAsia"/>
              </w:rPr>
              <w:lastRenderedPageBreak/>
              <w:t>31</w:t>
            </w:r>
          </w:p>
        </w:tc>
        <w:tc>
          <w:tcPr>
            <w:tcW w:w="814" w:type="pct"/>
          </w:tcPr>
          <w:p w14:paraId="3E48F693" w14:textId="77777777" w:rsidR="00BC7B72" w:rsidRPr="005A787A" w:rsidRDefault="00BC7B72" w:rsidP="005C0CF1">
            <w:pPr>
              <w:jc w:val="center"/>
              <w:rPr>
                <w:rFonts w:eastAsiaTheme="minorEastAsia"/>
              </w:rPr>
            </w:pPr>
            <w:r>
              <w:rPr>
                <w:rFonts w:eastAsiaTheme="minorEastAsia"/>
              </w:rPr>
              <w:t>Required</w:t>
            </w:r>
          </w:p>
        </w:tc>
        <w:tc>
          <w:tcPr>
            <w:tcW w:w="1063" w:type="pct"/>
          </w:tcPr>
          <w:p w14:paraId="102829E4" w14:textId="77777777" w:rsidR="00BC7B72" w:rsidRPr="00D94551" w:rsidRDefault="00BC7B72" w:rsidP="005C0CF1">
            <w:pPr>
              <w:rPr>
                <w:rFonts w:eastAsiaTheme="minorEastAsia"/>
                <w:b/>
              </w:rPr>
            </w:pPr>
            <w:r>
              <w:rPr>
                <w:rFonts w:eastAsiaTheme="minorEastAsia"/>
                <w:b/>
              </w:rPr>
              <w:t>Migrant (Title IC)</w:t>
            </w:r>
          </w:p>
        </w:tc>
        <w:tc>
          <w:tcPr>
            <w:tcW w:w="2478" w:type="pct"/>
          </w:tcPr>
          <w:p w14:paraId="6FDBC40D" w14:textId="77777777" w:rsidR="00BC7B72" w:rsidRDefault="00BC7B72" w:rsidP="005C0CF1">
            <w:pPr>
              <w:pStyle w:val="NoSpacing"/>
            </w:pPr>
            <w:r>
              <w:t xml:space="preserve">This element indicates whether the student has been certified as an eligible migrant student through the migrant student identification and recruitment process during any portion of the reporting period. </w:t>
            </w:r>
            <w:r w:rsidRPr="00B701B6">
              <w:t xml:space="preserve">Include all eligible migrant students regardless of whether those </w:t>
            </w:r>
            <w:proofErr w:type="gramStart"/>
            <w:r w:rsidRPr="00B701B6">
              <w:t>students</w:t>
            </w:r>
            <w:proofErr w:type="gramEnd"/>
            <w:r w:rsidRPr="00B701B6">
              <w:t xml:space="preserve"> received services from the migrant program. </w:t>
            </w:r>
            <w:r w:rsidRPr="00E575E5">
              <w:t xml:space="preserve">Visit the </w:t>
            </w:r>
            <w:hyperlink r:id="rId16" w:history="1">
              <w:r>
                <w:rPr>
                  <w:rStyle w:val="Hyperlink"/>
                </w:rPr>
                <w:t>DEED Migrant Program webpage</w:t>
              </w:r>
            </w:hyperlink>
            <w:r w:rsidRPr="00E575E5">
              <w:t xml:space="preserve"> </w:t>
            </w:r>
            <w:r>
              <w:t>(</w:t>
            </w:r>
            <w:r w:rsidRPr="00BE0F00">
              <w:t>education.alaska.gov/</w:t>
            </w:r>
            <w:proofErr w:type="spellStart"/>
            <w:r w:rsidRPr="00BE0F00">
              <w:t>esea</w:t>
            </w:r>
            <w:proofErr w:type="spellEnd"/>
            <w:r w:rsidRPr="00BE0F00">
              <w:t>/</w:t>
            </w:r>
            <w:proofErr w:type="spellStart"/>
            <w:r w:rsidRPr="00BE0F00">
              <w:t>TitleI</w:t>
            </w:r>
            <w:proofErr w:type="spellEnd"/>
            <w:r w:rsidRPr="00BE0F00">
              <w:t>-C</w:t>
            </w:r>
            <w:r>
              <w:t xml:space="preserve">) </w:t>
            </w:r>
            <w:r w:rsidRPr="00E575E5">
              <w:t>for more information about the definition of a migrant student (select “Child Eligibility” in the menu on the left).</w:t>
            </w:r>
            <w:r>
              <w:t xml:space="preserve"> </w:t>
            </w:r>
          </w:p>
          <w:p w14:paraId="5CFD17B7" w14:textId="77777777" w:rsidR="00BC7B72" w:rsidRDefault="00BC7B72" w:rsidP="005C0CF1">
            <w:pPr>
              <w:pStyle w:val="NoSpacing"/>
            </w:pPr>
          </w:p>
          <w:p w14:paraId="74839E05" w14:textId="77777777" w:rsidR="00BC7B72" w:rsidRDefault="00BC7B72" w:rsidP="005C0CF1">
            <w:pPr>
              <w:pStyle w:val="NoSpacing"/>
            </w:pPr>
            <w:r>
              <w:t xml:space="preserve">Please contact Sarah Emmal, Migrant Program Manager, at </w:t>
            </w:r>
            <w:hyperlink r:id="rId17" w:history="1">
              <w:r w:rsidRPr="00226A50">
                <w:rPr>
                  <w:rStyle w:val="Hyperlink"/>
                </w:rPr>
                <w:t>sarah.emmal@alaska.gov</w:t>
              </w:r>
            </w:hyperlink>
            <w:r>
              <w:t xml:space="preserve"> or 907-465-3826 should you have questions or require additional information.</w:t>
            </w:r>
          </w:p>
          <w:p w14:paraId="78521E26" w14:textId="77777777" w:rsidR="00BC7B72" w:rsidRDefault="00BC7B72" w:rsidP="005C0CF1">
            <w:pPr>
              <w:pStyle w:val="NoSpacing"/>
            </w:pPr>
          </w:p>
          <w:p w14:paraId="015B8D39" w14:textId="77777777" w:rsidR="00BC7B72" w:rsidRDefault="00BC7B72" w:rsidP="005C0CF1">
            <w:pPr>
              <w:pStyle w:val="NoSpacing"/>
            </w:pPr>
            <w:r>
              <w:rPr>
                <w:b/>
              </w:rPr>
              <w:t>Y</w:t>
            </w:r>
            <w:r>
              <w:t xml:space="preserve"> = Yes, this student is certified as an eligible migrant student</w:t>
            </w:r>
          </w:p>
          <w:p w14:paraId="30456919" w14:textId="77777777" w:rsidR="00BC7B72" w:rsidRDefault="00BC7B72" w:rsidP="005C0CF1">
            <w:pPr>
              <w:pStyle w:val="NoSpacing"/>
              <w:rPr>
                <w:b/>
              </w:rPr>
            </w:pPr>
          </w:p>
          <w:p w14:paraId="71DDB00F" w14:textId="77777777" w:rsidR="00BC7B72" w:rsidRPr="006E3F27" w:rsidRDefault="00BC7B72" w:rsidP="005C0CF1">
            <w:pPr>
              <w:pStyle w:val="NoSpacing"/>
            </w:pPr>
            <w:r>
              <w:rPr>
                <w:b/>
              </w:rPr>
              <w:t>N</w:t>
            </w:r>
            <w:r>
              <w:t xml:space="preserve"> = No, this student is not certified as an eligible migrant student</w:t>
            </w:r>
          </w:p>
        </w:tc>
      </w:tr>
      <w:tr w:rsidR="00BC7B72" w:rsidRPr="006E3F27" w14:paraId="56A9EC73" w14:textId="77777777" w:rsidTr="005C0CF1">
        <w:trPr>
          <w:trHeight w:val="217"/>
        </w:trPr>
        <w:tc>
          <w:tcPr>
            <w:tcW w:w="645" w:type="pct"/>
            <w:noWrap/>
          </w:tcPr>
          <w:p w14:paraId="12109DA9" w14:textId="77777777" w:rsidR="00BC7B72" w:rsidRPr="005A787A" w:rsidRDefault="00BC7B72" w:rsidP="005C0CF1">
            <w:pPr>
              <w:jc w:val="center"/>
              <w:rPr>
                <w:rFonts w:eastAsiaTheme="minorEastAsia"/>
              </w:rPr>
            </w:pPr>
            <w:r>
              <w:rPr>
                <w:rFonts w:eastAsiaTheme="minorEastAsia"/>
              </w:rPr>
              <w:t>32</w:t>
            </w:r>
          </w:p>
        </w:tc>
        <w:tc>
          <w:tcPr>
            <w:tcW w:w="814" w:type="pct"/>
          </w:tcPr>
          <w:p w14:paraId="227D29B9" w14:textId="77777777" w:rsidR="00BC7B72" w:rsidRPr="005A787A" w:rsidRDefault="00BC7B72" w:rsidP="005C0CF1">
            <w:pPr>
              <w:jc w:val="center"/>
              <w:rPr>
                <w:rFonts w:eastAsiaTheme="minorEastAsia"/>
              </w:rPr>
            </w:pPr>
            <w:r>
              <w:rPr>
                <w:rFonts w:eastAsiaTheme="minorEastAsia"/>
              </w:rPr>
              <w:t>Required</w:t>
            </w:r>
          </w:p>
        </w:tc>
        <w:tc>
          <w:tcPr>
            <w:tcW w:w="1063" w:type="pct"/>
          </w:tcPr>
          <w:p w14:paraId="36B66311" w14:textId="77777777" w:rsidR="00BC7B72" w:rsidRPr="00D94551" w:rsidRDefault="00BC7B72" w:rsidP="005C0CF1">
            <w:pPr>
              <w:rPr>
                <w:rFonts w:eastAsiaTheme="minorEastAsia"/>
                <w:b/>
              </w:rPr>
            </w:pPr>
            <w:r>
              <w:rPr>
                <w:rFonts w:eastAsiaTheme="minorEastAsia"/>
                <w:b/>
              </w:rPr>
              <w:t>Title IA Student (Targeted Assistance – not Schoolwide)</w:t>
            </w:r>
          </w:p>
        </w:tc>
        <w:tc>
          <w:tcPr>
            <w:tcW w:w="2478" w:type="pct"/>
          </w:tcPr>
          <w:p w14:paraId="0E035A3F" w14:textId="77777777" w:rsidR="00BC7B72" w:rsidRDefault="00BC7B72" w:rsidP="005C0CF1">
            <w:pPr>
              <w:pStyle w:val="NoSpacing"/>
            </w:pPr>
            <w:r>
              <w:t>This element identifies students who receive any instructional or support services in a Title I Targeted Assistance school program.</w:t>
            </w:r>
          </w:p>
          <w:p w14:paraId="31A9D8E9" w14:textId="77777777" w:rsidR="00BC7B72" w:rsidRDefault="00BC7B72" w:rsidP="005C0CF1">
            <w:pPr>
              <w:pStyle w:val="NoSpacing"/>
            </w:pPr>
          </w:p>
          <w:p w14:paraId="5BF33B0F" w14:textId="77777777" w:rsidR="00BC7B72" w:rsidRDefault="00BC7B72" w:rsidP="005C0CF1">
            <w:pPr>
              <w:pStyle w:val="NoSpacing"/>
            </w:pPr>
            <w:r>
              <w:rPr>
                <w:i/>
              </w:rPr>
              <w:t>Do not include</w:t>
            </w:r>
            <w:r>
              <w:t xml:space="preserve"> students enrolled in </w:t>
            </w:r>
            <w:r>
              <w:rPr>
                <w:i/>
              </w:rPr>
              <w:t>Schoolwide</w:t>
            </w:r>
            <w:r>
              <w:t xml:space="preserve"> Title I schools. Students in Schoolwide Title I schools should be coded as N.</w:t>
            </w:r>
          </w:p>
          <w:p w14:paraId="1D2D952E" w14:textId="77777777" w:rsidR="00BC7B72" w:rsidRDefault="00BC7B72" w:rsidP="005C0CF1">
            <w:pPr>
              <w:pStyle w:val="NoSpacing"/>
            </w:pPr>
          </w:p>
          <w:p w14:paraId="78C0BA4F" w14:textId="77777777" w:rsidR="00BC7B72" w:rsidRDefault="00BC7B72" w:rsidP="005C0CF1">
            <w:pPr>
              <w:pStyle w:val="NoSpacing"/>
            </w:pPr>
            <w:r>
              <w:rPr>
                <w:b/>
              </w:rPr>
              <w:lastRenderedPageBreak/>
              <w:t xml:space="preserve">Y </w:t>
            </w:r>
            <w:r>
              <w:t>= Yes, this student received instructional or support services in a Title I Targeted Assistance school program</w:t>
            </w:r>
          </w:p>
          <w:p w14:paraId="14B8562C" w14:textId="77777777" w:rsidR="00BC7B72" w:rsidRDefault="00BC7B72" w:rsidP="005C0CF1">
            <w:pPr>
              <w:pStyle w:val="NoSpacing"/>
              <w:rPr>
                <w:b/>
              </w:rPr>
            </w:pPr>
          </w:p>
          <w:p w14:paraId="7ECE97FE" w14:textId="77777777" w:rsidR="00BC7B72" w:rsidRPr="006E3F27" w:rsidRDefault="00BC7B72" w:rsidP="005C0CF1">
            <w:pPr>
              <w:pStyle w:val="NoSpacing"/>
            </w:pPr>
            <w:r>
              <w:rPr>
                <w:b/>
              </w:rPr>
              <w:t>N</w:t>
            </w:r>
            <w:r>
              <w:t xml:space="preserve"> = No, this student did not receive instructional or support services in a Title I Targeted Assistance school program</w:t>
            </w:r>
          </w:p>
        </w:tc>
      </w:tr>
      <w:tr w:rsidR="00BC7B72" w:rsidRPr="00A205A5" w14:paraId="2DE70516" w14:textId="77777777" w:rsidTr="005C0CF1">
        <w:trPr>
          <w:trHeight w:val="217"/>
        </w:trPr>
        <w:tc>
          <w:tcPr>
            <w:tcW w:w="645" w:type="pct"/>
            <w:noWrap/>
          </w:tcPr>
          <w:p w14:paraId="4FE0D74F" w14:textId="77777777" w:rsidR="00BC7B72" w:rsidRPr="005A787A" w:rsidRDefault="00BC7B72" w:rsidP="005C0CF1">
            <w:pPr>
              <w:jc w:val="center"/>
              <w:rPr>
                <w:rFonts w:eastAsiaTheme="minorEastAsia"/>
              </w:rPr>
            </w:pPr>
            <w:r>
              <w:rPr>
                <w:rFonts w:eastAsiaTheme="minorEastAsia"/>
              </w:rPr>
              <w:lastRenderedPageBreak/>
              <w:t>33</w:t>
            </w:r>
          </w:p>
        </w:tc>
        <w:tc>
          <w:tcPr>
            <w:tcW w:w="814" w:type="pct"/>
          </w:tcPr>
          <w:p w14:paraId="7FB0E23D" w14:textId="77777777" w:rsidR="00BC7B72" w:rsidRPr="005A787A" w:rsidRDefault="00BC7B72" w:rsidP="005C0CF1">
            <w:pPr>
              <w:jc w:val="center"/>
              <w:rPr>
                <w:rFonts w:eastAsiaTheme="minorEastAsia"/>
              </w:rPr>
            </w:pPr>
            <w:r>
              <w:rPr>
                <w:rFonts w:eastAsiaTheme="minorEastAsia"/>
              </w:rPr>
              <w:t>Required</w:t>
            </w:r>
          </w:p>
        </w:tc>
        <w:tc>
          <w:tcPr>
            <w:tcW w:w="1063" w:type="pct"/>
          </w:tcPr>
          <w:p w14:paraId="3FE4379F" w14:textId="77777777" w:rsidR="00BC7B72" w:rsidRPr="00D94551" w:rsidRDefault="00BC7B72" w:rsidP="005C0CF1">
            <w:pPr>
              <w:rPr>
                <w:rFonts w:eastAsiaTheme="minorEastAsia"/>
                <w:b/>
              </w:rPr>
            </w:pPr>
            <w:r>
              <w:rPr>
                <w:rFonts w:eastAsiaTheme="minorEastAsia"/>
                <w:b/>
              </w:rPr>
              <w:t>Immigrant Student</w:t>
            </w:r>
          </w:p>
        </w:tc>
        <w:tc>
          <w:tcPr>
            <w:tcW w:w="2478" w:type="pct"/>
          </w:tcPr>
          <w:p w14:paraId="3136932C" w14:textId="77777777" w:rsidR="00BC7B72" w:rsidRDefault="00BC7B72" w:rsidP="005C0CF1">
            <w:pPr>
              <w:pStyle w:val="NoSpacing"/>
            </w:pPr>
            <w:r>
              <w:t>This element indicates whether a student is identified as an immigrant at any time during the 2024-2025 school year.</w:t>
            </w:r>
          </w:p>
          <w:p w14:paraId="15B8D29B" w14:textId="77777777" w:rsidR="00BC7B72" w:rsidRDefault="00BC7B72" w:rsidP="005C0CF1">
            <w:pPr>
              <w:pStyle w:val="NoSpacing"/>
            </w:pPr>
          </w:p>
          <w:p w14:paraId="6E74530E" w14:textId="77777777" w:rsidR="00BC7B72" w:rsidRDefault="00BC7B72" w:rsidP="005C0CF1">
            <w:pPr>
              <w:pStyle w:val="NoSpacing"/>
            </w:pPr>
            <w:r>
              <w:t xml:space="preserve">The term “immigrant children and youth” means individuals who 1) are aged 3 through 21; 2) were not born in any state (including the District of Columbia or Puerto Rico); </w:t>
            </w:r>
            <w:proofErr w:type="gramStart"/>
            <w:r>
              <w:t>and,</w:t>
            </w:r>
            <w:proofErr w:type="gramEnd"/>
            <w:r>
              <w:t xml:space="preserve"> 3) have not been attending one or more schools in any one or more states for more than three full academic years [ESSA </w:t>
            </w:r>
            <w:r w:rsidRPr="00CE58C0">
              <w:t>[20 U.S.C. 7011] (5)</w:t>
            </w:r>
            <w:r>
              <w:t>].</w:t>
            </w:r>
          </w:p>
          <w:p w14:paraId="7FA33C9D" w14:textId="77777777" w:rsidR="00BC7B72" w:rsidRDefault="00BC7B72" w:rsidP="005C0CF1">
            <w:pPr>
              <w:pStyle w:val="NoSpacing"/>
            </w:pPr>
          </w:p>
          <w:p w14:paraId="34594F0B" w14:textId="77777777" w:rsidR="00BC7B72" w:rsidRDefault="00BC7B72" w:rsidP="005C0CF1">
            <w:pPr>
              <w:pStyle w:val="NoSpacing"/>
            </w:pPr>
            <w:r>
              <w:t>An immigrant student may or may not also be identified as an English Learner (EL).</w:t>
            </w:r>
          </w:p>
          <w:p w14:paraId="613A2426" w14:textId="77777777" w:rsidR="00BC7B72" w:rsidRDefault="00BC7B72" w:rsidP="005C0CF1">
            <w:pPr>
              <w:pStyle w:val="NoSpacing"/>
            </w:pPr>
          </w:p>
          <w:p w14:paraId="0E89A6C4" w14:textId="77777777" w:rsidR="00BC7B72" w:rsidRDefault="00BC7B72" w:rsidP="005C0CF1">
            <w:pPr>
              <w:pStyle w:val="NoSpacing"/>
            </w:pPr>
            <w:r>
              <w:rPr>
                <w:b/>
              </w:rPr>
              <w:t>Y</w:t>
            </w:r>
            <w:r>
              <w:t xml:space="preserve"> = Yes, this student was identified as an immigrant student at some time during the 2024-2025 school year</w:t>
            </w:r>
          </w:p>
          <w:p w14:paraId="51CF6254" w14:textId="77777777" w:rsidR="00BC7B72" w:rsidRDefault="00BC7B72" w:rsidP="005C0CF1">
            <w:pPr>
              <w:pStyle w:val="NoSpacing"/>
            </w:pPr>
          </w:p>
          <w:p w14:paraId="1BFC020A" w14:textId="77777777" w:rsidR="00BC7B72" w:rsidRPr="00A205A5" w:rsidRDefault="00BC7B72" w:rsidP="005C0CF1">
            <w:pPr>
              <w:pStyle w:val="NoSpacing"/>
            </w:pPr>
            <w:r>
              <w:rPr>
                <w:b/>
              </w:rPr>
              <w:t>N</w:t>
            </w:r>
            <w:r>
              <w:t xml:space="preserve"> = No, this student was not identified as an immigrant student at any time during the 2024-2025 school year</w:t>
            </w:r>
          </w:p>
        </w:tc>
      </w:tr>
      <w:tr w:rsidR="00BC7B72" w:rsidRPr="002A4663" w14:paraId="3D2081BB" w14:textId="77777777" w:rsidTr="005C0CF1">
        <w:trPr>
          <w:trHeight w:val="217"/>
        </w:trPr>
        <w:tc>
          <w:tcPr>
            <w:tcW w:w="645" w:type="pct"/>
            <w:noWrap/>
          </w:tcPr>
          <w:p w14:paraId="12BAF376" w14:textId="77777777" w:rsidR="00BC7B72" w:rsidRPr="005A787A" w:rsidRDefault="00BC7B72" w:rsidP="005C0CF1">
            <w:pPr>
              <w:jc w:val="center"/>
              <w:rPr>
                <w:rFonts w:eastAsiaTheme="minorEastAsia"/>
              </w:rPr>
            </w:pPr>
            <w:r>
              <w:rPr>
                <w:rFonts w:eastAsiaTheme="minorEastAsia"/>
              </w:rPr>
              <w:t>34</w:t>
            </w:r>
          </w:p>
        </w:tc>
        <w:tc>
          <w:tcPr>
            <w:tcW w:w="814" w:type="pct"/>
          </w:tcPr>
          <w:p w14:paraId="291AC0DF" w14:textId="77777777" w:rsidR="00BC7B72" w:rsidRPr="00460AA1" w:rsidRDefault="00BC7B72" w:rsidP="005C0CF1">
            <w:pPr>
              <w:jc w:val="center"/>
              <w:rPr>
                <w:rFonts w:eastAsiaTheme="minorEastAsia"/>
                <w:sz w:val="18"/>
              </w:rPr>
            </w:pPr>
            <w:r>
              <w:rPr>
                <w:rFonts w:eastAsiaTheme="minorEastAsia"/>
              </w:rPr>
              <w:t>Conditional</w:t>
            </w:r>
            <w:r>
              <w:rPr>
                <w:rFonts w:eastAsiaTheme="minorEastAsia"/>
                <w:sz w:val="18"/>
              </w:rPr>
              <w:t xml:space="preserve"> (Immigrant)</w:t>
            </w:r>
          </w:p>
        </w:tc>
        <w:tc>
          <w:tcPr>
            <w:tcW w:w="1063" w:type="pct"/>
          </w:tcPr>
          <w:p w14:paraId="0265FE09" w14:textId="77777777" w:rsidR="00BC7B72" w:rsidRPr="00D94551" w:rsidRDefault="00BC7B72" w:rsidP="005C0CF1">
            <w:pPr>
              <w:rPr>
                <w:rFonts w:eastAsiaTheme="minorEastAsia"/>
                <w:b/>
              </w:rPr>
            </w:pPr>
            <w:r>
              <w:rPr>
                <w:rFonts w:eastAsiaTheme="minorEastAsia"/>
                <w:b/>
              </w:rPr>
              <w:t>Immigrant Student – First U.S. School Entry Date</w:t>
            </w:r>
          </w:p>
        </w:tc>
        <w:tc>
          <w:tcPr>
            <w:tcW w:w="2478" w:type="pct"/>
          </w:tcPr>
          <w:p w14:paraId="1DCF5CA3" w14:textId="77777777" w:rsidR="00BC7B72" w:rsidRDefault="00BC7B72" w:rsidP="005C0CF1">
            <w:pPr>
              <w:pStyle w:val="NoSpacing"/>
            </w:pPr>
            <w:r>
              <w:t>This element is used to list the date of the first known entry into a United States school for an immigrant student.</w:t>
            </w:r>
          </w:p>
          <w:p w14:paraId="3721A9FE" w14:textId="77777777" w:rsidR="00BC7B72" w:rsidRDefault="00BC7B72" w:rsidP="005C0CF1">
            <w:pPr>
              <w:pStyle w:val="NoSpacing"/>
            </w:pPr>
          </w:p>
          <w:p w14:paraId="21833869" w14:textId="77777777" w:rsidR="00BC7B72" w:rsidRDefault="00BC7B72" w:rsidP="005C0CF1">
            <w:pPr>
              <w:pStyle w:val="NoSpacing"/>
            </w:pPr>
            <w:r>
              <w:t>If student records indicate that the student was enrolled in a school in another state (including the District of Columbia or Puerto Rico) or in another school district in Alaska, enter the month and year of initial entry into that school. Otherwise, enter the first date of entry into a school in the current district.</w:t>
            </w:r>
          </w:p>
          <w:p w14:paraId="4217E465" w14:textId="77777777" w:rsidR="00BC7B72" w:rsidRDefault="00BC7B72" w:rsidP="005C0CF1">
            <w:pPr>
              <w:pStyle w:val="NoSpacing"/>
            </w:pPr>
          </w:p>
          <w:p w14:paraId="29A1BEC6" w14:textId="77777777" w:rsidR="00BC7B72" w:rsidRPr="002A4663" w:rsidRDefault="00BC7B72" w:rsidP="005C0CF1">
            <w:pPr>
              <w:pStyle w:val="NoSpacing"/>
            </w:pPr>
            <w:r>
              <w:rPr>
                <w:b/>
              </w:rPr>
              <w:t>Format:</w:t>
            </w:r>
            <w:r>
              <w:t xml:space="preserve"> MM/YY or MM/YYYY</w:t>
            </w:r>
          </w:p>
        </w:tc>
      </w:tr>
      <w:tr w:rsidR="00BC7B72" w:rsidRPr="002A4663" w14:paraId="4E731CAE" w14:textId="77777777" w:rsidTr="005C0CF1">
        <w:trPr>
          <w:trHeight w:val="217"/>
        </w:trPr>
        <w:tc>
          <w:tcPr>
            <w:tcW w:w="645" w:type="pct"/>
            <w:noWrap/>
          </w:tcPr>
          <w:p w14:paraId="231DA792" w14:textId="77777777" w:rsidR="00BC7B72" w:rsidRPr="005A787A" w:rsidRDefault="00BC7B72" w:rsidP="005C0CF1">
            <w:pPr>
              <w:jc w:val="center"/>
              <w:rPr>
                <w:rFonts w:eastAsiaTheme="minorEastAsia"/>
              </w:rPr>
            </w:pPr>
            <w:r>
              <w:rPr>
                <w:rFonts w:eastAsiaTheme="minorEastAsia"/>
              </w:rPr>
              <w:t>35</w:t>
            </w:r>
          </w:p>
        </w:tc>
        <w:tc>
          <w:tcPr>
            <w:tcW w:w="814" w:type="pct"/>
          </w:tcPr>
          <w:p w14:paraId="43B24E33" w14:textId="77777777" w:rsidR="00BC7B72" w:rsidRPr="005A787A" w:rsidRDefault="00BC7B72" w:rsidP="005C0CF1">
            <w:pPr>
              <w:jc w:val="center"/>
              <w:rPr>
                <w:rFonts w:eastAsiaTheme="minorEastAsia"/>
              </w:rPr>
            </w:pPr>
            <w:r>
              <w:rPr>
                <w:rFonts w:eastAsiaTheme="minorEastAsia"/>
              </w:rPr>
              <w:t>Required</w:t>
            </w:r>
          </w:p>
        </w:tc>
        <w:tc>
          <w:tcPr>
            <w:tcW w:w="1063" w:type="pct"/>
          </w:tcPr>
          <w:p w14:paraId="2A6EE347" w14:textId="77777777" w:rsidR="00BC7B72" w:rsidRPr="00D94551" w:rsidRDefault="00BC7B72" w:rsidP="005C0CF1">
            <w:pPr>
              <w:rPr>
                <w:rFonts w:eastAsiaTheme="minorEastAsia"/>
                <w:b/>
              </w:rPr>
            </w:pPr>
            <w:proofErr w:type="gramStart"/>
            <w:r>
              <w:rPr>
                <w:rFonts w:eastAsiaTheme="minorEastAsia"/>
                <w:b/>
              </w:rPr>
              <w:t>Active Duty</w:t>
            </w:r>
            <w:proofErr w:type="gramEnd"/>
            <w:r>
              <w:rPr>
                <w:rFonts w:eastAsiaTheme="minorEastAsia"/>
                <w:b/>
              </w:rPr>
              <w:t xml:space="preserve"> Parent or Guardian</w:t>
            </w:r>
          </w:p>
        </w:tc>
        <w:tc>
          <w:tcPr>
            <w:tcW w:w="2478" w:type="pct"/>
          </w:tcPr>
          <w:p w14:paraId="7B11F215" w14:textId="77777777" w:rsidR="00BC7B72" w:rsidRDefault="00BC7B72" w:rsidP="005C0CF1">
            <w:pPr>
              <w:pStyle w:val="NoSpacing"/>
            </w:pPr>
            <w:r>
              <w:t>This element identifies whether the student had a parent or guardian on active duty in any branch of the uniformed services of the United States. T</w:t>
            </w:r>
            <w:r w:rsidRPr="00D55B87">
              <w:t xml:space="preserve">he uniformed services of the United </w:t>
            </w:r>
            <w:r w:rsidRPr="00D55B87">
              <w:lastRenderedPageBreak/>
              <w:t>States include the armed forces – Army, Navy, Air Force, Marine Corps,</w:t>
            </w:r>
            <w:r>
              <w:t xml:space="preserve"> Space Force,</w:t>
            </w:r>
            <w:r w:rsidRPr="00D55B87">
              <w:t xml:space="preserve"> </w:t>
            </w:r>
            <w:r w:rsidRPr="00B34441">
              <w:t>and</w:t>
            </w:r>
            <w:r w:rsidRPr="00D55B87">
              <w:t xml:space="preserve"> Coast Guard – the commissioned corps of the National Oceanic and Atmospheric Administration, and the commissioned corps of the Public Health Service</w:t>
            </w:r>
            <w:r>
              <w:t xml:space="preserve"> [</w:t>
            </w:r>
            <w:r w:rsidRPr="00D55B87">
              <w:t>10 U.S.C. § 101(a)(5)</w:t>
            </w:r>
            <w:r>
              <w:t xml:space="preserve">], the Alaska National Guard, the Alaska Naval Militia, or the Alaska State Defense Force at some time during the 2024-2025 school year. </w:t>
            </w:r>
          </w:p>
          <w:p w14:paraId="7A8100EB" w14:textId="77777777" w:rsidR="00BC7B72" w:rsidRDefault="00BC7B72" w:rsidP="005C0CF1">
            <w:pPr>
              <w:pStyle w:val="NoSpacing"/>
            </w:pPr>
          </w:p>
          <w:p w14:paraId="420D29C9" w14:textId="77777777" w:rsidR="00BC7B72" w:rsidRDefault="00BC7B72" w:rsidP="005C0CF1">
            <w:pPr>
              <w:pStyle w:val="NoSpacing"/>
            </w:pPr>
            <w:r>
              <w:t xml:space="preserve">“Active duty” in the Alaska National Guard means the parent/guardian is a reservist in an activated status or in a full-time position. The time a member of the Alaska National Guard spends in training drills – one weekend a month, two weeks per year – is not considered </w:t>
            </w:r>
            <w:proofErr w:type="gramStart"/>
            <w:r>
              <w:t>active duty</w:t>
            </w:r>
            <w:proofErr w:type="gramEnd"/>
            <w:r>
              <w:t xml:space="preserve"> status.</w:t>
            </w:r>
          </w:p>
          <w:p w14:paraId="0E08EBF3" w14:textId="77777777" w:rsidR="00BC7B72" w:rsidRDefault="00BC7B72" w:rsidP="005C0CF1">
            <w:pPr>
              <w:pStyle w:val="NoSpacing"/>
            </w:pPr>
          </w:p>
          <w:p w14:paraId="07507A49" w14:textId="77777777" w:rsidR="00BC7B72" w:rsidRDefault="00BC7B72" w:rsidP="005C0CF1">
            <w:pPr>
              <w:pStyle w:val="NoSpacing"/>
            </w:pPr>
            <w:r>
              <w:rPr>
                <w:b/>
              </w:rPr>
              <w:t>Y</w:t>
            </w:r>
            <w:r>
              <w:t xml:space="preserve"> = Yes, this student has a parent or guardian who was on active duty at some time between July 1, 2024, and June 30, 2025</w:t>
            </w:r>
          </w:p>
          <w:p w14:paraId="356FEE0E" w14:textId="77777777" w:rsidR="00BC7B72" w:rsidRDefault="00BC7B72" w:rsidP="005C0CF1">
            <w:pPr>
              <w:pStyle w:val="NoSpacing"/>
            </w:pPr>
          </w:p>
          <w:p w14:paraId="220C5705" w14:textId="77777777" w:rsidR="00BC7B72" w:rsidRPr="002A4663" w:rsidRDefault="00BC7B72" w:rsidP="005C0CF1">
            <w:pPr>
              <w:pStyle w:val="NoSpacing"/>
            </w:pPr>
            <w:r>
              <w:rPr>
                <w:b/>
              </w:rPr>
              <w:t>N</w:t>
            </w:r>
            <w:r>
              <w:t xml:space="preserve"> = No, this student did not have a parent or guardian who was on active duty at some time between July 1, </w:t>
            </w:r>
            <w:proofErr w:type="gramStart"/>
            <w:r>
              <w:t>2024</w:t>
            </w:r>
            <w:proofErr w:type="gramEnd"/>
            <w:r>
              <w:t xml:space="preserve"> and June 30, 2025</w:t>
            </w:r>
          </w:p>
        </w:tc>
      </w:tr>
      <w:tr w:rsidR="00BC7B72" w:rsidRPr="00947681" w14:paraId="2B3562C7" w14:textId="77777777" w:rsidTr="005C0CF1">
        <w:trPr>
          <w:trHeight w:val="217"/>
        </w:trPr>
        <w:tc>
          <w:tcPr>
            <w:tcW w:w="645" w:type="pct"/>
            <w:noWrap/>
          </w:tcPr>
          <w:p w14:paraId="31200C17" w14:textId="77777777" w:rsidR="00BC7B72" w:rsidRPr="00F8452A" w:rsidRDefault="00BC7B72" w:rsidP="005C0CF1">
            <w:pPr>
              <w:jc w:val="center"/>
              <w:rPr>
                <w:rFonts w:eastAsiaTheme="minorEastAsia"/>
              </w:rPr>
            </w:pPr>
            <w:r w:rsidRPr="00F8452A">
              <w:rPr>
                <w:rFonts w:eastAsiaTheme="minorEastAsia"/>
              </w:rPr>
              <w:lastRenderedPageBreak/>
              <w:t>36</w:t>
            </w:r>
          </w:p>
        </w:tc>
        <w:tc>
          <w:tcPr>
            <w:tcW w:w="814" w:type="pct"/>
          </w:tcPr>
          <w:p w14:paraId="357C8FC5" w14:textId="77777777" w:rsidR="00BC7B72" w:rsidRPr="00F8452A" w:rsidRDefault="00BC7B72" w:rsidP="005C0CF1">
            <w:pPr>
              <w:jc w:val="center"/>
              <w:rPr>
                <w:rFonts w:eastAsiaTheme="minorEastAsia"/>
              </w:rPr>
            </w:pPr>
            <w:r w:rsidRPr="00F8452A">
              <w:rPr>
                <w:rFonts w:eastAsiaTheme="minorEastAsia"/>
              </w:rPr>
              <w:t>Required</w:t>
            </w:r>
          </w:p>
        </w:tc>
        <w:tc>
          <w:tcPr>
            <w:tcW w:w="1063" w:type="pct"/>
          </w:tcPr>
          <w:p w14:paraId="06A44200" w14:textId="77777777" w:rsidR="00BC7B72" w:rsidRPr="00F8452A" w:rsidRDefault="00BC7B72" w:rsidP="005C0CF1">
            <w:pPr>
              <w:rPr>
                <w:rFonts w:eastAsiaTheme="minorEastAsia"/>
                <w:b/>
                <w:bCs/>
              </w:rPr>
            </w:pPr>
            <w:r w:rsidRPr="00F8452A">
              <w:rPr>
                <w:rFonts w:eastAsiaTheme="minorEastAsia"/>
                <w:b/>
                <w:bCs/>
              </w:rPr>
              <w:t>U.S. Armed Forces Parent/Guardian</w:t>
            </w:r>
          </w:p>
        </w:tc>
        <w:tc>
          <w:tcPr>
            <w:tcW w:w="2478" w:type="pct"/>
          </w:tcPr>
          <w:p w14:paraId="6684ADC6" w14:textId="77777777" w:rsidR="00BC7B72" w:rsidRPr="00F8452A" w:rsidRDefault="00BC7B72" w:rsidP="005C0CF1">
            <w:pPr>
              <w:pStyle w:val="NoSpacing"/>
            </w:pPr>
            <w:r w:rsidRPr="00F8452A">
              <w:t xml:space="preserve">This element identifies whether the student had a parent/guardian in any branch of the Armed Forces of the United States, the Alaska National Guard, the Alaska Naval Militia, or the Alaska State Defense Force at some time during the </w:t>
            </w:r>
            <w:r>
              <w:t xml:space="preserve">2024-2025 </w:t>
            </w:r>
            <w:r w:rsidRPr="00F8452A">
              <w:t>school year.</w:t>
            </w:r>
          </w:p>
          <w:p w14:paraId="0B0B727A" w14:textId="77777777" w:rsidR="00BC7B72" w:rsidRPr="00F8452A" w:rsidRDefault="00BC7B72" w:rsidP="005C0CF1">
            <w:pPr>
              <w:pStyle w:val="NoSpacing"/>
            </w:pPr>
          </w:p>
          <w:p w14:paraId="51337B3A" w14:textId="77777777" w:rsidR="00BC7B72" w:rsidRPr="00F8452A" w:rsidRDefault="00BC7B72" w:rsidP="005C0CF1">
            <w:pPr>
              <w:pStyle w:val="NoSpacing"/>
            </w:pPr>
            <w:r w:rsidRPr="00F8452A">
              <w:t>Y = Yes, this student has a parent or guardian who was in the Armed Forces.</w:t>
            </w:r>
          </w:p>
          <w:p w14:paraId="3F0B2FCB" w14:textId="77777777" w:rsidR="00BC7B72" w:rsidRPr="00F8452A" w:rsidRDefault="00BC7B72" w:rsidP="005C0CF1">
            <w:pPr>
              <w:pStyle w:val="NoSpacing"/>
            </w:pPr>
            <w:r w:rsidRPr="00F8452A">
              <w:t>N = No, this student did not have a parent or guardian in the Armed Forces.</w:t>
            </w:r>
          </w:p>
        </w:tc>
      </w:tr>
      <w:tr w:rsidR="00BC7B72" w:rsidRPr="00953791" w14:paraId="58FD3475" w14:textId="77777777" w:rsidTr="005C0CF1">
        <w:trPr>
          <w:trHeight w:val="217"/>
        </w:trPr>
        <w:tc>
          <w:tcPr>
            <w:tcW w:w="645" w:type="pct"/>
            <w:noWrap/>
          </w:tcPr>
          <w:p w14:paraId="3A1B3294" w14:textId="77777777" w:rsidR="00BC7B72" w:rsidRPr="005755B5" w:rsidRDefault="00BC7B72" w:rsidP="005C0CF1">
            <w:pPr>
              <w:jc w:val="center"/>
              <w:rPr>
                <w:rFonts w:eastAsiaTheme="minorEastAsia"/>
              </w:rPr>
            </w:pPr>
            <w:r w:rsidRPr="005755B5">
              <w:rPr>
                <w:rFonts w:eastAsiaTheme="minorEastAsia"/>
              </w:rPr>
              <w:t>37</w:t>
            </w:r>
          </w:p>
          <w:p w14:paraId="407019C7" w14:textId="77777777" w:rsidR="00BC7B72" w:rsidRPr="005A787A" w:rsidRDefault="00BC7B72" w:rsidP="005C0CF1">
            <w:pPr>
              <w:jc w:val="center"/>
              <w:rPr>
                <w:rFonts w:eastAsiaTheme="minorEastAsia"/>
              </w:rPr>
            </w:pPr>
          </w:p>
        </w:tc>
        <w:tc>
          <w:tcPr>
            <w:tcW w:w="814" w:type="pct"/>
          </w:tcPr>
          <w:p w14:paraId="2799C21C" w14:textId="77777777" w:rsidR="00BC7B72" w:rsidRPr="005A787A" w:rsidRDefault="00BC7B72" w:rsidP="005C0CF1">
            <w:pPr>
              <w:jc w:val="center"/>
              <w:rPr>
                <w:rFonts w:eastAsiaTheme="minorEastAsia"/>
              </w:rPr>
            </w:pPr>
            <w:r>
              <w:rPr>
                <w:rFonts w:eastAsiaTheme="minorEastAsia"/>
              </w:rPr>
              <w:t>Required</w:t>
            </w:r>
          </w:p>
        </w:tc>
        <w:tc>
          <w:tcPr>
            <w:tcW w:w="1063" w:type="pct"/>
          </w:tcPr>
          <w:p w14:paraId="50B86557" w14:textId="77777777" w:rsidR="00BC7B72" w:rsidRPr="00D94551" w:rsidRDefault="00BC7B72" w:rsidP="005C0CF1">
            <w:pPr>
              <w:rPr>
                <w:rFonts w:eastAsiaTheme="minorEastAsia"/>
                <w:b/>
              </w:rPr>
            </w:pPr>
            <w:r>
              <w:rPr>
                <w:rFonts w:eastAsiaTheme="minorEastAsia"/>
                <w:b/>
              </w:rPr>
              <w:t>Homeless Student (PK-12)</w:t>
            </w:r>
          </w:p>
        </w:tc>
        <w:tc>
          <w:tcPr>
            <w:tcW w:w="2478" w:type="pct"/>
          </w:tcPr>
          <w:p w14:paraId="4D14AB26" w14:textId="4600DC00" w:rsidR="00BC7B72" w:rsidRDefault="00BC7B72" w:rsidP="005C0CF1">
            <w:pPr>
              <w:pStyle w:val="NoSpacing"/>
            </w:pPr>
            <w:r>
              <w:t xml:space="preserve">This element identifies whether the student enrolled in a public school and was identified as a homeless child or youth at any time during the regular 2024-2025 school year. See </w:t>
            </w:r>
            <w:hyperlink w:anchor="_Appendix_E:_Homeless" w:history="1">
              <w:r w:rsidRPr="00337DC7">
                <w:rPr>
                  <w:rStyle w:val="Hyperlink"/>
                </w:rPr>
                <w:t>Appendix E</w:t>
              </w:r>
            </w:hyperlink>
            <w:r>
              <w:t xml:space="preserve"> for the definition of a homeless student. Visit the </w:t>
            </w:r>
            <w:hyperlink r:id="rId18" w:history="1">
              <w:r w:rsidRPr="008C782A">
                <w:rPr>
                  <w:rStyle w:val="Hyperlink"/>
                </w:rPr>
                <w:t>Homeless Educational Support</w:t>
              </w:r>
            </w:hyperlink>
            <w:r>
              <w:t xml:space="preserve"> (</w:t>
            </w:r>
            <w:r w:rsidRPr="00972E6D">
              <w:t>education.alaska.gov/ESEA/</w:t>
            </w:r>
            <w:proofErr w:type="spellStart"/>
            <w:r w:rsidRPr="00972E6D">
              <w:t>TitleVII</w:t>
            </w:r>
            <w:proofErr w:type="spellEnd"/>
            <w:r w:rsidRPr="00972E6D">
              <w:t>-B</w:t>
            </w:r>
            <w:r>
              <w:t xml:space="preserve">) webpage for additional information. </w:t>
            </w:r>
          </w:p>
          <w:p w14:paraId="2CF6A3E7" w14:textId="77777777" w:rsidR="00BC7B72" w:rsidRDefault="00BC7B72" w:rsidP="005C0CF1">
            <w:pPr>
              <w:pStyle w:val="NoSpacing"/>
            </w:pPr>
          </w:p>
          <w:p w14:paraId="0CFA9942" w14:textId="77777777" w:rsidR="00BC7B72" w:rsidRDefault="00BC7B72" w:rsidP="005C0CF1">
            <w:pPr>
              <w:pStyle w:val="NoSpacing"/>
            </w:pPr>
            <w:r>
              <w:lastRenderedPageBreak/>
              <w:t xml:space="preserve">Please contact Adrianne Schwartz, the Education of Homeless Children and Youth program manager, at  </w:t>
            </w:r>
            <w:hyperlink r:id="rId19" w:history="1">
              <w:r w:rsidRPr="00DB1BBF">
                <w:rPr>
                  <w:rStyle w:val="Hyperlink"/>
                </w:rPr>
                <w:t>adrianne.schwartz@alaska.gov</w:t>
              </w:r>
            </w:hyperlink>
            <w:r w:rsidRPr="008D1300">
              <w:rPr>
                <w:rStyle w:val="Hyperlink"/>
              </w:rPr>
              <w:t xml:space="preserve">, </w:t>
            </w:r>
            <w:r>
              <w:t>should you have questions or require additional information.</w:t>
            </w:r>
          </w:p>
          <w:p w14:paraId="04D61F45" w14:textId="77777777" w:rsidR="00BC7B72" w:rsidRDefault="00BC7B72" w:rsidP="005C0CF1">
            <w:pPr>
              <w:pStyle w:val="NoSpacing"/>
            </w:pPr>
          </w:p>
          <w:p w14:paraId="257A4693" w14:textId="77777777" w:rsidR="00BC7B72" w:rsidRDefault="00BC7B72" w:rsidP="005C0CF1">
            <w:pPr>
              <w:pStyle w:val="NoSpacing"/>
            </w:pPr>
            <w:r>
              <w:rPr>
                <w:b/>
              </w:rPr>
              <w:t>Y</w:t>
            </w:r>
            <w:r>
              <w:t xml:space="preserve"> = Yes, this student was identified as a homeless child or youth at some time during the regular 2024-2025 school year</w:t>
            </w:r>
          </w:p>
          <w:p w14:paraId="5EF24B32" w14:textId="77777777" w:rsidR="00BC7B72" w:rsidRDefault="00BC7B72" w:rsidP="005C0CF1">
            <w:pPr>
              <w:pStyle w:val="NoSpacing"/>
            </w:pPr>
          </w:p>
          <w:p w14:paraId="103B962F" w14:textId="77777777" w:rsidR="00BC7B72" w:rsidRPr="00953791" w:rsidRDefault="00BC7B72" w:rsidP="005C0CF1">
            <w:pPr>
              <w:pStyle w:val="NoSpacing"/>
            </w:pPr>
            <w:r>
              <w:rPr>
                <w:b/>
              </w:rPr>
              <w:t>N</w:t>
            </w:r>
            <w:r>
              <w:t xml:space="preserve"> = No, this student was not identified as a homeless child or youth at some time during the regular 2024-2025 school year</w:t>
            </w:r>
          </w:p>
        </w:tc>
      </w:tr>
      <w:tr w:rsidR="00BC7B72" w:rsidRPr="00953791" w14:paraId="3D986EB6" w14:textId="77777777" w:rsidTr="005C0CF1">
        <w:trPr>
          <w:trHeight w:val="217"/>
        </w:trPr>
        <w:tc>
          <w:tcPr>
            <w:tcW w:w="645" w:type="pct"/>
            <w:noWrap/>
          </w:tcPr>
          <w:p w14:paraId="04D24CDE" w14:textId="77777777" w:rsidR="00BC7B72" w:rsidRPr="005755B5" w:rsidRDefault="00BC7B72" w:rsidP="005C0CF1">
            <w:pPr>
              <w:jc w:val="center"/>
              <w:rPr>
                <w:rFonts w:eastAsiaTheme="minorEastAsia"/>
              </w:rPr>
            </w:pPr>
            <w:r w:rsidRPr="005755B5">
              <w:rPr>
                <w:rFonts w:eastAsiaTheme="minorEastAsia"/>
              </w:rPr>
              <w:lastRenderedPageBreak/>
              <w:t>38</w:t>
            </w:r>
          </w:p>
        </w:tc>
        <w:tc>
          <w:tcPr>
            <w:tcW w:w="814" w:type="pct"/>
          </w:tcPr>
          <w:p w14:paraId="12DB8464" w14:textId="77777777" w:rsidR="00BC7B72" w:rsidRPr="00460AA1" w:rsidRDefault="00BC7B72" w:rsidP="005C0CF1">
            <w:pPr>
              <w:jc w:val="center"/>
              <w:rPr>
                <w:rFonts w:eastAsiaTheme="minorEastAsia"/>
                <w:sz w:val="18"/>
              </w:rPr>
            </w:pPr>
            <w:r>
              <w:rPr>
                <w:rFonts w:eastAsiaTheme="minorEastAsia"/>
              </w:rPr>
              <w:t>Conditional</w:t>
            </w:r>
            <w:r>
              <w:rPr>
                <w:rFonts w:eastAsiaTheme="minorEastAsia"/>
                <w:sz w:val="18"/>
              </w:rPr>
              <w:t xml:space="preserve"> (Homeless)</w:t>
            </w:r>
          </w:p>
        </w:tc>
        <w:tc>
          <w:tcPr>
            <w:tcW w:w="1063" w:type="pct"/>
          </w:tcPr>
          <w:p w14:paraId="0A72BC75" w14:textId="77777777" w:rsidR="00BC7B72" w:rsidRPr="00D94551" w:rsidRDefault="00BC7B72" w:rsidP="005C0CF1">
            <w:pPr>
              <w:rPr>
                <w:rFonts w:eastAsiaTheme="minorEastAsia"/>
                <w:b/>
              </w:rPr>
            </w:pPr>
            <w:r>
              <w:rPr>
                <w:rFonts w:eastAsiaTheme="minorEastAsia"/>
                <w:b/>
              </w:rPr>
              <w:t>Unaccompanied Homeless Youth</w:t>
            </w:r>
          </w:p>
        </w:tc>
        <w:tc>
          <w:tcPr>
            <w:tcW w:w="2478" w:type="pct"/>
          </w:tcPr>
          <w:p w14:paraId="6EB49CF5" w14:textId="77777777" w:rsidR="00BC7B72" w:rsidRDefault="00BC7B72" w:rsidP="005C0CF1">
            <w:pPr>
              <w:pStyle w:val="NoSpacing"/>
            </w:pPr>
            <w:r>
              <w:t>This element indicates whether a homeless youth is also unaccompanied. An unaccompanied homeless youth is a young person not in the physical custody of a parent or guardian.</w:t>
            </w:r>
          </w:p>
          <w:p w14:paraId="21F655A5" w14:textId="77777777" w:rsidR="00BC7B72" w:rsidRDefault="00BC7B72" w:rsidP="005C0CF1">
            <w:pPr>
              <w:pStyle w:val="NoSpacing"/>
            </w:pPr>
          </w:p>
          <w:p w14:paraId="0240717D" w14:textId="77777777" w:rsidR="00BC7B72" w:rsidRPr="009C4FBE" w:rsidRDefault="00BC7B72" w:rsidP="005C0CF1">
            <w:pPr>
              <w:pStyle w:val="NoSpacing"/>
              <w:rPr>
                <w:i/>
                <w:iCs/>
                <w:color w:val="C00000"/>
              </w:rPr>
            </w:pPr>
            <w:r w:rsidRPr="009C4FBE">
              <w:rPr>
                <w:i/>
                <w:iCs/>
                <w:color w:val="C00000"/>
              </w:rPr>
              <w:t>If the response for Homeless Student (data element 37) is N, then leave this data element blank.</w:t>
            </w:r>
          </w:p>
          <w:p w14:paraId="7D4E7404" w14:textId="77777777" w:rsidR="00BC7B72" w:rsidRDefault="00BC7B72" w:rsidP="005C0CF1">
            <w:pPr>
              <w:pStyle w:val="NoSpacing"/>
            </w:pPr>
          </w:p>
          <w:p w14:paraId="45C5B2B8" w14:textId="77777777" w:rsidR="00BC7B72" w:rsidRDefault="00BC7B72" w:rsidP="005C0CF1">
            <w:pPr>
              <w:pStyle w:val="NoSpacing"/>
            </w:pPr>
            <w:r>
              <w:rPr>
                <w:b/>
              </w:rPr>
              <w:t>Y</w:t>
            </w:r>
            <w:r>
              <w:t xml:space="preserve"> = Yes, this homeless student was an unaccompanied youth</w:t>
            </w:r>
          </w:p>
          <w:p w14:paraId="4C661196" w14:textId="77777777" w:rsidR="00BC7B72" w:rsidRDefault="00BC7B72" w:rsidP="005C0CF1">
            <w:pPr>
              <w:pStyle w:val="NoSpacing"/>
            </w:pPr>
          </w:p>
          <w:p w14:paraId="02BD920B" w14:textId="77777777" w:rsidR="00BC7B72" w:rsidRPr="00953791" w:rsidRDefault="00BC7B72" w:rsidP="005C0CF1">
            <w:pPr>
              <w:pStyle w:val="NoSpacing"/>
            </w:pPr>
            <w:r>
              <w:rPr>
                <w:b/>
              </w:rPr>
              <w:t>N</w:t>
            </w:r>
            <w:r>
              <w:t xml:space="preserve"> = No, this homeless student was not an unaccompanied youth</w:t>
            </w:r>
          </w:p>
        </w:tc>
      </w:tr>
      <w:tr w:rsidR="00BC7B72" w:rsidRPr="007076D2" w14:paraId="6EBB28A1" w14:textId="77777777" w:rsidTr="005C0CF1">
        <w:trPr>
          <w:trHeight w:val="217"/>
        </w:trPr>
        <w:tc>
          <w:tcPr>
            <w:tcW w:w="645" w:type="pct"/>
            <w:noWrap/>
          </w:tcPr>
          <w:p w14:paraId="1BDC173C" w14:textId="77777777" w:rsidR="00BC7B72" w:rsidRPr="005755B5" w:rsidRDefault="00BC7B72" w:rsidP="005C0CF1">
            <w:pPr>
              <w:jc w:val="center"/>
              <w:rPr>
                <w:rFonts w:eastAsiaTheme="minorEastAsia"/>
              </w:rPr>
            </w:pPr>
            <w:r w:rsidRPr="005755B5">
              <w:rPr>
                <w:rFonts w:eastAsiaTheme="minorEastAsia"/>
              </w:rPr>
              <w:t>39</w:t>
            </w:r>
          </w:p>
        </w:tc>
        <w:tc>
          <w:tcPr>
            <w:tcW w:w="814" w:type="pct"/>
          </w:tcPr>
          <w:p w14:paraId="65741E7A" w14:textId="77777777" w:rsidR="00BC7B72" w:rsidRPr="00460AA1" w:rsidRDefault="00BC7B72" w:rsidP="005C0CF1">
            <w:pPr>
              <w:jc w:val="center"/>
              <w:rPr>
                <w:rFonts w:eastAsiaTheme="minorEastAsia"/>
                <w:sz w:val="18"/>
              </w:rPr>
            </w:pPr>
            <w:r>
              <w:rPr>
                <w:rFonts w:eastAsiaTheme="minorEastAsia"/>
              </w:rPr>
              <w:t>Conditional</w:t>
            </w:r>
            <w:r>
              <w:rPr>
                <w:rFonts w:eastAsiaTheme="minorEastAsia"/>
                <w:sz w:val="18"/>
              </w:rPr>
              <w:t xml:space="preserve"> (Homeless)</w:t>
            </w:r>
          </w:p>
        </w:tc>
        <w:tc>
          <w:tcPr>
            <w:tcW w:w="1063" w:type="pct"/>
          </w:tcPr>
          <w:p w14:paraId="32C22BAD" w14:textId="77777777" w:rsidR="00BC7B72" w:rsidRPr="00D94551" w:rsidRDefault="00BC7B72" w:rsidP="005C0CF1">
            <w:pPr>
              <w:rPr>
                <w:rFonts w:eastAsiaTheme="minorEastAsia"/>
                <w:b/>
              </w:rPr>
            </w:pPr>
            <w:r>
              <w:rPr>
                <w:rFonts w:eastAsiaTheme="minorEastAsia"/>
                <w:b/>
              </w:rPr>
              <w:t>Homeless Student – Primary Nighttime Residence</w:t>
            </w:r>
          </w:p>
        </w:tc>
        <w:tc>
          <w:tcPr>
            <w:tcW w:w="2478" w:type="pct"/>
          </w:tcPr>
          <w:p w14:paraId="5E126144" w14:textId="77777777" w:rsidR="00BC7B72" w:rsidRDefault="00BC7B72" w:rsidP="005C0CF1">
            <w:pPr>
              <w:pStyle w:val="NoSpacing"/>
            </w:pPr>
            <w:r>
              <w:t>This element identifies a homeless student’s primary nighttime residence at the time of the initial identification of homelessness.</w:t>
            </w:r>
          </w:p>
          <w:p w14:paraId="022A4A3E" w14:textId="77777777" w:rsidR="00BC7B72" w:rsidRPr="00D82C5A" w:rsidRDefault="00BC7B72" w:rsidP="005C0CF1">
            <w:pPr>
              <w:pStyle w:val="NoSpacing"/>
            </w:pPr>
            <w:r w:rsidRPr="00D82C5A">
              <w:t xml:space="preserve">Note, students awaiting foster care placement may no longer </w:t>
            </w:r>
            <w:proofErr w:type="gramStart"/>
            <w:r w:rsidRPr="00D82C5A">
              <w:t>be considered to be</w:t>
            </w:r>
            <w:proofErr w:type="gramEnd"/>
            <w:r w:rsidRPr="00D82C5A">
              <w:t xml:space="preserve"> homeless after December 10, </w:t>
            </w:r>
            <w:r>
              <w:t>2017</w:t>
            </w:r>
            <w:r w:rsidRPr="00D82C5A">
              <w:t>.</w:t>
            </w:r>
          </w:p>
          <w:p w14:paraId="2B6EEC84" w14:textId="77777777" w:rsidR="00BC7B72" w:rsidRDefault="00BC7B72" w:rsidP="005C0CF1">
            <w:pPr>
              <w:pStyle w:val="NoSpacing"/>
            </w:pPr>
          </w:p>
          <w:p w14:paraId="59743C13" w14:textId="77777777" w:rsidR="00BC7B72" w:rsidRDefault="00BC7B72" w:rsidP="005C0CF1">
            <w:pPr>
              <w:pStyle w:val="NoSpacing"/>
            </w:pPr>
            <w:r>
              <w:rPr>
                <w:b/>
              </w:rPr>
              <w:t>1</w:t>
            </w:r>
            <w:r>
              <w:t xml:space="preserve"> = Shelters, transitional housing</w:t>
            </w:r>
          </w:p>
          <w:p w14:paraId="5B31979E" w14:textId="77777777" w:rsidR="00BC7B72" w:rsidRDefault="00BC7B72" w:rsidP="005C0CF1">
            <w:pPr>
              <w:pStyle w:val="NoSpacing"/>
            </w:pPr>
            <w:r>
              <w:rPr>
                <w:b/>
              </w:rPr>
              <w:t>2</w:t>
            </w:r>
            <w:r>
              <w:t xml:space="preserve"> = </w:t>
            </w:r>
            <w:proofErr w:type="gramStart"/>
            <w:r>
              <w:t>Doubled-up</w:t>
            </w:r>
            <w:proofErr w:type="gramEnd"/>
            <w:r>
              <w:t xml:space="preserve"> (</w:t>
            </w:r>
            <w:r>
              <w:rPr>
                <w:i/>
              </w:rPr>
              <w:t>e.g.,</w:t>
            </w:r>
            <w:r>
              <w:t xml:space="preserve"> living with another family, couch surfing)</w:t>
            </w:r>
          </w:p>
          <w:p w14:paraId="189265C3" w14:textId="77777777" w:rsidR="00BC7B72" w:rsidRDefault="00BC7B72" w:rsidP="005C0CF1">
            <w:pPr>
              <w:pStyle w:val="NoSpacing"/>
            </w:pPr>
            <w:r>
              <w:rPr>
                <w:b/>
              </w:rPr>
              <w:t>3</w:t>
            </w:r>
            <w:r>
              <w:t xml:space="preserve"> = Unsheltered (</w:t>
            </w:r>
            <w:r>
              <w:rPr>
                <w:i/>
              </w:rPr>
              <w:t>e.g.</w:t>
            </w:r>
            <w:r>
              <w:t>, abandoned housing, cars, etc.)</w:t>
            </w:r>
          </w:p>
          <w:p w14:paraId="4356A9C1" w14:textId="77777777" w:rsidR="00BC7B72" w:rsidRPr="007076D2" w:rsidRDefault="00BC7B72" w:rsidP="005C0CF1">
            <w:pPr>
              <w:pStyle w:val="NoSpacing"/>
            </w:pPr>
            <w:r>
              <w:rPr>
                <w:b/>
              </w:rPr>
              <w:t>4</w:t>
            </w:r>
            <w:r>
              <w:t xml:space="preserve"> = Hotels, motels</w:t>
            </w:r>
          </w:p>
        </w:tc>
      </w:tr>
      <w:tr w:rsidR="00BC7B72" w:rsidRPr="007076D2" w14:paraId="2ED8057B" w14:textId="77777777" w:rsidTr="005C0CF1">
        <w:trPr>
          <w:trHeight w:val="217"/>
        </w:trPr>
        <w:tc>
          <w:tcPr>
            <w:tcW w:w="645" w:type="pct"/>
            <w:noWrap/>
          </w:tcPr>
          <w:p w14:paraId="1D128853" w14:textId="77777777" w:rsidR="00BC7B72" w:rsidRPr="00846FC0" w:rsidRDefault="00BC7B72" w:rsidP="005C0CF1">
            <w:pPr>
              <w:jc w:val="center"/>
              <w:rPr>
                <w:rFonts w:eastAsiaTheme="minorEastAsia"/>
                <w:i/>
                <w:iCs/>
              </w:rPr>
            </w:pPr>
            <w:bookmarkStart w:id="26" w:name="_Hlk158804426"/>
            <w:r w:rsidRPr="00846FC0">
              <w:rPr>
                <w:rFonts w:eastAsiaTheme="minorEastAsia"/>
                <w:i/>
                <w:iCs/>
              </w:rPr>
              <w:t>40</w:t>
            </w:r>
          </w:p>
        </w:tc>
        <w:tc>
          <w:tcPr>
            <w:tcW w:w="814" w:type="pct"/>
          </w:tcPr>
          <w:p w14:paraId="6B0497EA" w14:textId="77777777" w:rsidR="00BC7B72" w:rsidRPr="00846FC0" w:rsidRDefault="00BC7B72" w:rsidP="005C0CF1">
            <w:pPr>
              <w:jc w:val="center"/>
              <w:rPr>
                <w:rFonts w:eastAsiaTheme="minorEastAsia"/>
                <w:i/>
                <w:iCs/>
              </w:rPr>
            </w:pPr>
            <w:r w:rsidRPr="00846FC0">
              <w:rPr>
                <w:rFonts w:eastAsiaTheme="minorEastAsia"/>
                <w:i/>
                <w:iCs/>
              </w:rPr>
              <w:t xml:space="preserve">Conditional </w:t>
            </w:r>
            <w:r w:rsidRPr="00846FC0">
              <w:rPr>
                <w:rFonts w:eastAsiaTheme="minorEastAsia"/>
                <w:i/>
                <w:iCs/>
                <w:sz w:val="18"/>
              </w:rPr>
              <w:t>(Grade = 9, 10, 11, or 12)</w:t>
            </w:r>
          </w:p>
        </w:tc>
        <w:tc>
          <w:tcPr>
            <w:tcW w:w="1063" w:type="pct"/>
          </w:tcPr>
          <w:p w14:paraId="2A44DBF4" w14:textId="77777777" w:rsidR="00BC7B72" w:rsidRPr="00846FC0" w:rsidRDefault="00BC7B72" w:rsidP="005C0CF1">
            <w:pPr>
              <w:rPr>
                <w:rFonts w:eastAsiaTheme="minorEastAsia"/>
                <w:b/>
                <w:i/>
                <w:iCs/>
              </w:rPr>
            </w:pPr>
            <w:r w:rsidRPr="00846FC0">
              <w:rPr>
                <w:rFonts w:eastAsiaTheme="minorEastAsia"/>
                <w:b/>
                <w:i/>
                <w:iCs/>
              </w:rPr>
              <w:t>First Year in Ninth Grade</w:t>
            </w:r>
          </w:p>
        </w:tc>
        <w:tc>
          <w:tcPr>
            <w:tcW w:w="2478" w:type="pct"/>
          </w:tcPr>
          <w:p w14:paraId="2EB6E181" w14:textId="77777777" w:rsidR="00BC7B72" w:rsidRPr="00846FC0" w:rsidRDefault="00BC7B72" w:rsidP="005C0CF1">
            <w:pPr>
              <w:pStyle w:val="NoSpacing"/>
              <w:rPr>
                <w:i/>
                <w:iCs/>
              </w:rPr>
            </w:pPr>
            <w:r w:rsidRPr="00846FC0">
              <w:rPr>
                <w:i/>
                <w:iCs/>
              </w:rPr>
              <w:t xml:space="preserve">This element identifies the year in which a student first attends ninth grade. </w:t>
            </w:r>
          </w:p>
          <w:p w14:paraId="38F5DEBE" w14:textId="77777777" w:rsidR="00BC7B72" w:rsidRPr="00846FC0" w:rsidRDefault="00BC7B72" w:rsidP="005C0CF1">
            <w:pPr>
              <w:pStyle w:val="NoSpacing"/>
              <w:rPr>
                <w:i/>
                <w:iCs/>
              </w:rPr>
            </w:pPr>
          </w:p>
          <w:p w14:paraId="4B6EE06F" w14:textId="77777777" w:rsidR="00BC7B72" w:rsidRPr="00846FC0" w:rsidRDefault="00BC7B72" w:rsidP="005C0CF1">
            <w:pPr>
              <w:pStyle w:val="NoSpacing"/>
              <w:rPr>
                <w:i/>
                <w:iCs/>
              </w:rPr>
            </w:pPr>
            <w:r w:rsidRPr="00846FC0">
              <w:rPr>
                <w:i/>
                <w:iCs/>
              </w:rPr>
              <w:lastRenderedPageBreak/>
              <w:t>This element is required for all students in grades 9 to 12.</w:t>
            </w:r>
          </w:p>
          <w:p w14:paraId="77A4F21D" w14:textId="77777777" w:rsidR="00BC7B72" w:rsidRPr="00846FC0" w:rsidRDefault="00BC7B72" w:rsidP="005C0CF1">
            <w:pPr>
              <w:pStyle w:val="NoSpacing"/>
              <w:rPr>
                <w:i/>
                <w:iCs/>
              </w:rPr>
            </w:pPr>
          </w:p>
          <w:p w14:paraId="0DE9430A" w14:textId="77777777" w:rsidR="00BC7B72" w:rsidRPr="00846FC0" w:rsidRDefault="00BC7B72" w:rsidP="005C0CF1">
            <w:pPr>
              <w:pStyle w:val="NoSpacing"/>
              <w:rPr>
                <w:i/>
                <w:iCs/>
              </w:rPr>
            </w:pPr>
            <w:r w:rsidRPr="00846FC0">
              <w:rPr>
                <w:i/>
                <w:iCs/>
              </w:rPr>
              <w:t>Format: YYYY-YYYY</w:t>
            </w:r>
          </w:p>
          <w:p w14:paraId="48BD9DE4" w14:textId="77777777" w:rsidR="00BC7B72" w:rsidRPr="00846FC0" w:rsidRDefault="00BC7B72" w:rsidP="005C0CF1">
            <w:pPr>
              <w:pStyle w:val="NoSpacing"/>
              <w:rPr>
                <w:i/>
                <w:iCs/>
              </w:rPr>
            </w:pPr>
          </w:p>
          <w:p w14:paraId="2D5F03B4" w14:textId="77777777" w:rsidR="00BC7B72" w:rsidRDefault="00BC7B72" w:rsidP="005C0CF1">
            <w:pPr>
              <w:pStyle w:val="NoSpacing"/>
              <w:rPr>
                <w:i/>
                <w:iCs/>
              </w:rPr>
            </w:pPr>
            <w:r w:rsidRPr="00846FC0">
              <w:rPr>
                <w:i/>
                <w:iCs/>
              </w:rPr>
              <w:t>Response Options:</w:t>
            </w:r>
          </w:p>
          <w:p w14:paraId="311DDBFF" w14:textId="77777777" w:rsidR="00BC7B72" w:rsidRPr="00846FC0" w:rsidRDefault="00BC7B72" w:rsidP="005C0CF1">
            <w:pPr>
              <w:pStyle w:val="NoSpacing"/>
              <w:rPr>
                <w:i/>
                <w:iCs/>
                <w:color w:val="C00000"/>
              </w:rPr>
            </w:pPr>
            <w:r>
              <w:rPr>
                <w:i/>
                <w:iCs/>
                <w:color w:val="C00000"/>
              </w:rPr>
              <w:t>2024-2025</w:t>
            </w:r>
          </w:p>
          <w:p w14:paraId="618D83AD" w14:textId="77777777" w:rsidR="00BC7B72" w:rsidRPr="00846FC0" w:rsidRDefault="00BC7B72" w:rsidP="005C0CF1">
            <w:pPr>
              <w:pStyle w:val="NoSpacing"/>
              <w:rPr>
                <w:i/>
                <w:iCs/>
              </w:rPr>
            </w:pPr>
            <w:r>
              <w:rPr>
                <w:i/>
                <w:iCs/>
              </w:rPr>
              <w:t>2024-2025</w:t>
            </w:r>
          </w:p>
          <w:p w14:paraId="0D016CFA" w14:textId="77777777" w:rsidR="00BC7B72" w:rsidRPr="00846FC0" w:rsidRDefault="00BC7B72" w:rsidP="005C0CF1">
            <w:pPr>
              <w:pStyle w:val="NoSpacing"/>
              <w:rPr>
                <w:i/>
                <w:iCs/>
              </w:rPr>
            </w:pPr>
            <w:r w:rsidRPr="00846FC0">
              <w:rPr>
                <w:i/>
                <w:iCs/>
              </w:rPr>
              <w:t>2022-2023</w:t>
            </w:r>
          </w:p>
          <w:p w14:paraId="0ABE603B" w14:textId="77777777" w:rsidR="00BC7B72" w:rsidRPr="00846FC0" w:rsidRDefault="00BC7B72" w:rsidP="005C0CF1">
            <w:pPr>
              <w:pStyle w:val="NoSpacing"/>
              <w:rPr>
                <w:i/>
                <w:iCs/>
              </w:rPr>
            </w:pPr>
            <w:r w:rsidRPr="00846FC0">
              <w:rPr>
                <w:i/>
                <w:iCs/>
              </w:rPr>
              <w:t>2021-2022</w:t>
            </w:r>
          </w:p>
          <w:p w14:paraId="447E6DC2" w14:textId="77777777" w:rsidR="00BC7B72" w:rsidRPr="00846FC0" w:rsidRDefault="00BC7B72" w:rsidP="005C0CF1">
            <w:pPr>
              <w:pStyle w:val="NoSpacing"/>
              <w:rPr>
                <w:i/>
                <w:iCs/>
              </w:rPr>
            </w:pPr>
            <w:r w:rsidRPr="00846FC0">
              <w:rPr>
                <w:i/>
                <w:iCs/>
              </w:rPr>
              <w:t>2020-2021</w:t>
            </w:r>
          </w:p>
          <w:p w14:paraId="41457967" w14:textId="77777777" w:rsidR="00BC7B72" w:rsidRPr="00846FC0" w:rsidRDefault="00BC7B72" w:rsidP="005C0CF1">
            <w:pPr>
              <w:pStyle w:val="NoSpacing"/>
              <w:rPr>
                <w:i/>
                <w:iCs/>
              </w:rPr>
            </w:pPr>
            <w:r w:rsidRPr="00846FC0">
              <w:rPr>
                <w:i/>
                <w:iCs/>
              </w:rPr>
              <w:t>2019-2020</w:t>
            </w:r>
          </w:p>
          <w:p w14:paraId="214F3AAA" w14:textId="77777777" w:rsidR="00BC7B72" w:rsidRPr="00846FC0" w:rsidRDefault="00BC7B72" w:rsidP="005C0CF1">
            <w:pPr>
              <w:pStyle w:val="NoSpacing"/>
              <w:rPr>
                <w:i/>
                <w:iCs/>
              </w:rPr>
            </w:pPr>
            <w:r w:rsidRPr="00846FC0">
              <w:rPr>
                <w:i/>
                <w:iCs/>
              </w:rPr>
              <w:t>2018-2019</w:t>
            </w:r>
          </w:p>
          <w:p w14:paraId="778A41DA" w14:textId="77777777" w:rsidR="00BC7B72" w:rsidRPr="00846FC0" w:rsidRDefault="00BC7B72" w:rsidP="005C0CF1">
            <w:pPr>
              <w:pStyle w:val="NoSpacing"/>
              <w:rPr>
                <w:i/>
                <w:iCs/>
              </w:rPr>
            </w:pPr>
            <w:r w:rsidRPr="00846FC0">
              <w:rPr>
                <w:i/>
                <w:iCs/>
              </w:rPr>
              <w:t>2017-2018</w:t>
            </w:r>
          </w:p>
          <w:p w14:paraId="0E0D4DF2" w14:textId="77777777" w:rsidR="00BC7B72" w:rsidRPr="00846FC0" w:rsidRDefault="00BC7B72" w:rsidP="005C0CF1">
            <w:pPr>
              <w:pStyle w:val="NoSpacing"/>
              <w:rPr>
                <w:i/>
                <w:iCs/>
              </w:rPr>
            </w:pPr>
            <w:r w:rsidRPr="00846FC0">
              <w:rPr>
                <w:i/>
                <w:iCs/>
              </w:rPr>
              <w:t>2016-2017</w:t>
            </w:r>
          </w:p>
          <w:p w14:paraId="2F73F93C" w14:textId="77777777" w:rsidR="00BC7B72" w:rsidRPr="00846FC0" w:rsidRDefault="00BC7B72" w:rsidP="005C0CF1">
            <w:pPr>
              <w:pStyle w:val="NoSpacing"/>
              <w:rPr>
                <w:i/>
                <w:iCs/>
              </w:rPr>
            </w:pPr>
          </w:p>
          <w:p w14:paraId="0F2D2EBE" w14:textId="6F4AAC32" w:rsidR="00BC7B72" w:rsidRPr="00846FC0" w:rsidRDefault="00BC7B72" w:rsidP="005C0CF1">
            <w:pPr>
              <w:pStyle w:val="NoSpacing"/>
              <w:rPr>
                <w:i/>
                <w:iCs/>
              </w:rPr>
            </w:pPr>
            <w:r w:rsidRPr="00846FC0">
              <w:rPr>
                <w:i/>
                <w:iCs/>
              </w:rPr>
              <w:t>If a student skips from a grade below 9 to a grade above 9, enter the year that corresponds to their first year in high school. For example, if a student skipped from grade 7 in 202</w:t>
            </w:r>
            <w:r>
              <w:rPr>
                <w:i/>
                <w:iCs/>
              </w:rPr>
              <w:t>3</w:t>
            </w:r>
            <w:r w:rsidRPr="00846FC0">
              <w:rPr>
                <w:i/>
                <w:iCs/>
              </w:rPr>
              <w:t>-202</w:t>
            </w:r>
            <w:r>
              <w:rPr>
                <w:i/>
                <w:iCs/>
              </w:rPr>
              <w:t>4</w:t>
            </w:r>
            <w:r w:rsidRPr="00846FC0">
              <w:rPr>
                <w:i/>
                <w:iCs/>
              </w:rPr>
              <w:t xml:space="preserve"> to grade 11 in </w:t>
            </w:r>
            <w:r>
              <w:rPr>
                <w:i/>
                <w:iCs/>
              </w:rPr>
              <w:t>2024-2025</w:t>
            </w:r>
            <w:r w:rsidRPr="00846FC0">
              <w:rPr>
                <w:i/>
                <w:iCs/>
              </w:rPr>
              <w:t xml:space="preserve">, enter </w:t>
            </w:r>
            <w:r>
              <w:rPr>
                <w:i/>
                <w:iCs/>
              </w:rPr>
              <w:t>2024-2025</w:t>
            </w:r>
            <w:r w:rsidRPr="00846FC0">
              <w:rPr>
                <w:i/>
                <w:iCs/>
              </w:rPr>
              <w:t xml:space="preserve"> for this data element. For the purposes of the Adjust</w:t>
            </w:r>
            <w:r w:rsidR="007623C8">
              <w:rPr>
                <w:i/>
                <w:iCs/>
              </w:rPr>
              <w:t>ed</w:t>
            </w:r>
            <w:r w:rsidRPr="00846FC0">
              <w:rPr>
                <w:i/>
                <w:iCs/>
              </w:rPr>
              <w:t xml:space="preserve"> Cohort Graduation Rate, students in this kind of scenario will still have four years to complete high school.</w:t>
            </w:r>
          </w:p>
          <w:p w14:paraId="5366EE7D" w14:textId="77777777" w:rsidR="00BC7B72" w:rsidRPr="00846FC0" w:rsidRDefault="00BC7B72" w:rsidP="005C0CF1">
            <w:pPr>
              <w:pStyle w:val="NoSpacing"/>
              <w:rPr>
                <w:i/>
                <w:iCs/>
              </w:rPr>
            </w:pPr>
          </w:p>
        </w:tc>
      </w:tr>
      <w:tr w:rsidR="00BC7B72" w:rsidRPr="0033543D" w14:paraId="27C4867A" w14:textId="77777777" w:rsidTr="005C0CF1">
        <w:trPr>
          <w:trHeight w:val="217"/>
        </w:trPr>
        <w:tc>
          <w:tcPr>
            <w:tcW w:w="645" w:type="pct"/>
            <w:noWrap/>
          </w:tcPr>
          <w:p w14:paraId="305711E2" w14:textId="77777777" w:rsidR="00BC7B72" w:rsidRPr="00F463A8" w:rsidRDefault="00BC7B72" w:rsidP="005C0CF1">
            <w:pPr>
              <w:jc w:val="center"/>
              <w:rPr>
                <w:rFonts w:eastAsiaTheme="minorEastAsia"/>
                <w:i/>
                <w:iCs/>
                <w:color w:val="C00000"/>
              </w:rPr>
            </w:pPr>
            <w:bookmarkStart w:id="27" w:name="_Hlk188958279"/>
            <w:bookmarkEnd w:id="26"/>
            <w:r w:rsidRPr="00F463A8">
              <w:rPr>
                <w:rFonts w:eastAsiaTheme="minorEastAsia"/>
                <w:i/>
                <w:iCs/>
                <w:color w:val="C00000"/>
              </w:rPr>
              <w:lastRenderedPageBreak/>
              <w:t>41</w:t>
            </w:r>
          </w:p>
        </w:tc>
        <w:tc>
          <w:tcPr>
            <w:tcW w:w="814" w:type="pct"/>
          </w:tcPr>
          <w:p w14:paraId="1755C88C" w14:textId="77777777" w:rsidR="00BC7B72" w:rsidRPr="00F463A8" w:rsidRDefault="00BC7B72" w:rsidP="005C0CF1">
            <w:pPr>
              <w:jc w:val="center"/>
              <w:rPr>
                <w:rFonts w:eastAsiaTheme="minorEastAsia"/>
                <w:i/>
                <w:iCs/>
                <w:color w:val="C00000"/>
                <w:sz w:val="18"/>
              </w:rPr>
            </w:pPr>
            <w:r w:rsidRPr="00F463A8">
              <w:rPr>
                <w:rFonts w:eastAsiaTheme="minorEastAsia"/>
                <w:i/>
                <w:iCs/>
                <w:color w:val="C00000"/>
              </w:rPr>
              <w:t xml:space="preserve">Conditional </w:t>
            </w:r>
            <w:r w:rsidRPr="00F463A8">
              <w:rPr>
                <w:rFonts w:eastAsiaTheme="minorEastAsia"/>
                <w:i/>
                <w:iCs/>
                <w:color w:val="C00000"/>
                <w:sz w:val="18"/>
              </w:rPr>
              <w:t xml:space="preserve">(Graduates OR </w:t>
            </w:r>
          </w:p>
          <w:p w14:paraId="50FB543D" w14:textId="073FDD77" w:rsidR="00BC7B72" w:rsidRPr="00F463A8" w:rsidRDefault="00BC7B72" w:rsidP="005C0CF1">
            <w:pPr>
              <w:jc w:val="center"/>
              <w:rPr>
                <w:rFonts w:eastAsiaTheme="minorEastAsia"/>
                <w:i/>
                <w:iCs/>
                <w:color w:val="C00000"/>
              </w:rPr>
            </w:pPr>
            <w:r w:rsidRPr="00F463A8">
              <w:rPr>
                <w:rFonts w:eastAsiaTheme="minorEastAsia"/>
                <w:i/>
                <w:iCs/>
                <w:color w:val="C00000"/>
                <w:sz w:val="18"/>
              </w:rPr>
              <w:t>Grade 11</w:t>
            </w:r>
            <w:r w:rsidR="00067001">
              <w:rPr>
                <w:rFonts w:eastAsiaTheme="minorEastAsia"/>
                <w:i/>
                <w:iCs/>
                <w:color w:val="C00000"/>
                <w:sz w:val="18"/>
              </w:rPr>
              <w:t xml:space="preserve"> enrolled on the last day of school</w:t>
            </w:r>
            <w:r w:rsidRPr="00F463A8">
              <w:rPr>
                <w:rFonts w:eastAsiaTheme="minorEastAsia"/>
                <w:i/>
                <w:iCs/>
                <w:color w:val="C00000"/>
                <w:sz w:val="18"/>
              </w:rPr>
              <w:t>)</w:t>
            </w:r>
          </w:p>
        </w:tc>
        <w:tc>
          <w:tcPr>
            <w:tcW w:w="1063" w:type="pct"/>
          </w:tcPr>
          <w:p w14:paraId="54DB7689" w14:textId="77777777" w:rsidR="00BC7B72" w:rsidRPr="00F463A8" w:rsidRDefault="00BC7B72" w:rsidP="005C0CF1">
            <w:pPr>
              <w:rPr>
                <w:rFonts w:eastAsiaTheme="minorEastAsia"/>
                <w:b/>
                <w:i/>
                <w:iCs/>
                <w:color w:val="C00000"/>
              </w:rPr>
            </w:pPr>
            <w:r w:rsidRPr="00F463A8">
              <w:rPr>
                <w:rFonts w:eastAsiaTheme="minorEastAsia"/>
                <w:b/>
                <w:i/>
                <w:iCs/>
                <w:color w:val="C00000"/>
              </w:rPr>
              <w:t>Alaska Performance Scholarship Eligibility Level</w:t>
            </w:r>
          </w:p>
        </w:tc>
        <w:tc>
          <w:tcPr>
            <w:tcW w:w="2478" w:type="pct"/>
          </w:tcPr>
          <w:p w14:paraId="025F3F76" w14:textId="13425F47" w:rsidR="00BC7B72" w:rsidRPr="00F463A8" w:rsidRDefault="00BC7B72" w:rsidP="005C0CF1">
            <w:pPr>
              <w:pStyle w:val="NoSpacing"/>
              <w:rPr>
                <w:i/>
                <w:iCs/>
                <w:color w:val="C00000"/>
              </w:rPr>
            </w:pPr>
            <w:r w:rsidRPr="00F463A8">
              <w:rPr>
                <w:i/>
                <w:iCs/>
                <w:color w:val="C00000"/>
              </w:rPr>
              <w:t>For students that are graduated</w:t>
            </w:r>
            <w:r w:rsidR="00CD4F08">
              <w:rPr>
                <w:i/>
                <w:iCs/>
                <w:color w:val="C00000"/>
              </w:rPr>
              <w:t xml:space="preserve"> (</w:t>
            </w:r>
            <w:r w:rsidR="00CD4F08" w:rsidRPr="00CD4F08">
              <w:rPr>
                <w:i/>
                <w:iCs/>
                <w:color w:val="C00000"/>
                <w:u w:val="single"/>
              </w:rPr>
              <w:t>regardless of grade</w:t>
            </w:r>
            <w:r w:rsidR="00CD4F08">
              <w:rPr>
                <w:i/>
                <w:iCs/>
                <w:color w:val="C00000"/>
              </w:rPr>
              <w:t>)</w:t>
            </w:r>
            <w:r w:rsidRPr="00F463A8">
              <w:rPr>
                <w:i/>
                <w:iCs/>
                <w:color w:val="C00000"/>
              </w:rPr>
              <w:t>:</w:t>
            </w:r>
          </w:p>
          <w:p w14:paraId="1B12559B" w14:textId="261D0728" w:rsidR="00BC7B72" w:rsidRPr="00F463A8" w:rsidRDefault="00BC7B72" w:rsidP="005C0CF1">
            <w:pPr>
              <w:pStyle w:val="NoSpacing"/>
              <w:rPr>
                <w:i/>
                <w:iCs/>
                <w:color w:val="C00000"/>
              </w:rPr>
            </w:pPr>
            <w:r w:rsidRPr="00F463A8">
              <w:rPr>
                <w:i/>
                <w:iCs/>
                <w:color w:val="C00000"/>
              </w:rPr>
              <w:tab/>
              <w:t xml:space="preserve">This element identifies whether a graduate is eligible for the Alaska Performance Scholarship (APS). Districts will review scholarship decision making criteria for each student to determine eligibility and award level. See </w:t>
            </w:r>
            <w:hyperlink w:anchor="_Appendix_F:_Alaska_2" w:history="1">
              <w:r w:rsidRPr="00F463A8">
                <w:rPr>
                  <w:rStyle w:val="Hyperlink"/>
                  <w:i/>
                  <w:iCs/>
                  <w:color w:val="C00000"/>
                </w:rPr>
                <w:t>Appendix F</w:t>
              </w:r>
            </w:hyperlink>
            <w:r w:rsidRPr="00F463A8">
              <w:rPr>
                <w:i/>
                <w:iCs/>
                <w:color w:val="C00000"/>
              </w:rPr>
              <w:t xml:space="preserve"> for detailed information regarding APS eligibility.</w:t>
            </w:r>
          </w:p>
          <w:p w14:paraId="296AD695" w14:textId="77777777" w:rsidR="00BC7B72" w:rsidRPr="00F463A8" w:rsidRDefault="00BC7B72" w:rsidP="005C0CF1">
            <w:pPr>
              <w:pStyle w:val="NoSpacing"/>
              <w:rPr>
                <w:i/>
                <w:iCs/>
                <w:color w:val="C00000"/>
              </w:rPr>
            </w:pPr>
          </w:p>
          <w:p w14:paraId="02B6D040" w14:textId="0E51D77F" w:rsidR="00BC7B72" w:rsidRPr="00F463A8" w:rsidRDefault="00BC7B72" w:rsidP="005C0CF1">
            <w:pPr>
              <w:pStyle w:val="NoSpacing"/>
              <w:rPr>
                <w:i/>
                <w:iCs/>
                <w:color w:val="C00000"/>
              </w:rPr>
            </w:pPr>
            <w:r w:rsidRPr="00F463A8">
              <w:rPr>
                <w:i/>
                <w:iCs/>
                <w:color w:val="C00000"/>
              </w:rPr>
              <w:t>For students enrolled in grade 11</w:t>
            </w:r>
            <w:r w:rsidR="00CD4F08">
              <w:rPr>
                <w:i/>
                <w:iCs/>
                <w:color w:val="C00000"/>
              </w:rPr>
              <w:t xml:space="preserve"> </w:t>
            </w:r>
            <w:r w:rsidR="00CD4F08" w:rsidRPr="00CD4F08">
              <w:rPr>
                <w:i/>
                <w:iCs/>
                <w:color w:val="C00000"/>
                <w:u w:val="single"/>
              </w:rPr>
              <w:t>and are not graduates</w:t>
            </w:r>
            <w:r w:rsidR="00BB52CE">
              <w:rPr>
                <w:i/>
                <w:iCs/>
                <w:color w:val="C00000"/>
                <w:u w:val="single"/>
              </w:rPr>
              <w:t xml:space="preserve"> and for which </w:t>
            </w:r>
            <w:proofErr w:type="spellStart"/>
            <w:r w:rsidR="00BB52CE">
              <w:rPr>
                <w:i/>
                <w:iCs/>
                <w:color w:val="C00000"/>
                <w:u w:val="single"/>
              </w:rPr>
              <w:t>EnrolledLastDay</w:t>
            </w:r>
            <w:proofErr w:type="spellEnd"/>
            <w:r w:rsidR="00BB52CE">
              <w:rPr>
                <w:i/>
                <w:iCs/>
                <w:color w:val="C00000"/>
                <w:u w:val="single"/>
              </w:rPr>
              <w:t xml:space="preserve"> (data element 23) is Y</w:t>
            </w:r>
            <w:r w:rsidRPr="00F463A8">
              <w:rPr>
                <w:i/>
                <w:iCs/>
                <w:color w:val="C00000"/>
              </w:rPr>
              <w:t>:</w:t>
            </w:r>
          </w:p>
          <w:p w14:paraId="3A5FCA9E" w14:textId="474483CE" w:rsidR="00BC7B72" w:rsidRPr="00F463A8" w:rsidRDefault="00BC7B72" w:rsidP="005C0CF1">
            <w:pPr>
              <w:pStyle w:val="NoSpacing"/>
              <w:rPr>
                <w:i/>
                <w:iCs/>
                <w:color w:val="C00000"/>
              </w:rPr>
            </w:pPr>
            <w:r w:rsidRPr="00F463A8">
              <w:rPr>
                <w:i/>
                <w:iCs/>
                <w:color w:val="C00000"/>
              </w:rPr>
              <w:tab/>
              <w:t xml:space="preserve">AS 14.43.820(i) (see </w:t>
            </w:r>
            <w:hyperlink w:anchor="_Appendix_F:_Alaska_2" w:history="1">
              <w:r w:rsidRPr="00BC7B72">
                <w:rPr>
                  <w:rStyle w:val="Hyperlink"/>
                  <w:i/>
                  <w:iCs/>
                </w:rPr>
                <w:t>Appendix F</w:t>
              </w:r>
            </w:hyperlink>
            <w:r w:rsidRPr="00F463A8">
              <w:rPr>
                <w:i/>
                <w:iCs/>
                <w:color w:val="C00000"/>
              </w:rPr>
              <w:t xml:space="preserve">) requires districts to notify each student in the district who is enrolled in grade 11 of the remaining academic requirements the student must meet to be awarded an Alaska performance scholarship. If the student will have room in their grade 12 schedule to fulfill </w:t>
            </w:r>
            <w:r w:rsidRPr="00F463A8">
              <w:rPr>
                <w:i/>
                <w:iCs/>
                <w:color w:val="C00000"/>
              </w:rPr>
              <w:lastRenderedPageBreak/>
              <w:t>the academic requirements for their chosen Academic Option, respond with option 4. If the student will not have room to complete the requirements, respond with option 0.</w:t>
            </w:r>
          </w:p>
          <w:p w14:paraId="07ECDF0E" w14:textId="77777777" w:rsidR="00BC7B72" w:rsidRPr="00F463A8" w:rsidRDefault="00BC7B72" w:rsidP="005C0CF1">
            <w:pPr>
              <w:pStyle w:val="NoSpacing"/>
              <w:rPr>
                <w:i/>
                <w:iCs/>
                <w:color w:val="C00000"/>
              </w:rPr>
            </w:pPr>
          </w:p>
          <w:p w14:paraId="2535C36D" w14:textId="77777777" w:rsidR="00BC7B72" w:rsidRPr="00F463A8" w:rsidRDefault="00BC7B72" w:rsidP="005C0CF1">
            <w:pPr>
              <w:pStyle w:val="NoSpacing"/>
              <w:rPr>
                <w:i/>
                <w:iCs/>
                <w:color w:val="C00000"/>
              </w:rPr>
            </w:pPr>
            <w:r w:rsidRPr="00F463A8">
              <w:rPr>
                <w:b/>
                <w:i/>
                <w:iCs/>
                <w:color w:val="C00000"/>
              </w:rPr>
              <w:t>0</w:t>
            </w:r>
            <w:r w:rsidRPr="00F463A8">
              <w:rPr>
                <w:i/>
                <w:iCs/>
                <w:color w:val="C00000"/>
              </w:rPr>
              <w:t xml:space="preserve"> = Not eligible for an award</w:t>
            </w:r>
          </w:p>
          <w:p w14:paraId="1A96EDF0" w14:textId="77777777" w:rsidR="00BC7B72" w:rsidRPr="00F463A8" w:rsidRDefault="00BC7B72" w:rsidP="005C0CF1">
            <w:pPr>
              <w:pStyle w:val="NoSpacing"/>
              <w:rPr>
                <w:i/>
                <w:iCs/>
                <w:color w:val="C00000"/>
              </w:rPr>
            </w:pPr>
            <w:r w:rsidRPr="00F463A8">
              <w:rPr>
                <w:b/>
                <w:i/>
                <w:iCs/>
                <w:color w:val="C00000"/>
              </w:rPr>
              <w:t>1</w:t>
            </w:r>
            <w:r w:rsidRPr="00F463A8">
              <w:rPr>
                <w:i/>
                <w:iCs/>
                <w:color w:val="C00000"/>
              </w:rPr>
              <w:t xml:space="preserve"> = First Award Level (up to $7,000 per year)</w:t>
            </w:r>
          </w:p>
          <w:p w14:paraId="2B32D2A7" w14:textId="77777777" w:rsidR="00BC7B72" w:rsidRPr="00F463A8" w:rsidRDefault="00BC7B72" w:rsidP="005C0CF1">
            <w:pPr>
              <w:pStyle w:val="NoSpacing"/>
              <w:rPr>
                <w:i/>
                <w:iCs/>
                <w:color w:val="C00000"/>
              </w:rPr>
            </w:pPr>
            <w:r w:rsidRPr="00F463A8">
              <w:rPr>
                <w:b/>
                <w:i/>
                <w:iCs/>
                <w:color w:val="C00000"/>
              </w:rPr>
              <w:t>2</w:t>
            </w:r>
            <w:r w:rsidRPr="00F463A8">
              <w:rPr>
                <w:i/>
                <w:iCs/>
                <w:color w:val="C00000"/>
              </w:rPr>
              <w:t xml:space="preserve"> = Second Award Level (up to $5,250 per year)</w:t>
            </w:r>
          </w:p>
          <w:p w14:paraId="57C80890" w14:textId="77777777" w:rsidR="00BC7B72" w:rsidRPr="00F463A8" w:rsidRDefault="00BC7B72" w:rsidP="005C0CF1">
            <w:pPr>
              <w:pStyle w:val="NoSpacing"/>
              <w:rPr>
                <w:i/>
                <w:iCs/>
                <w:color w:val="C00000"/>
              </w:rPr>
            </w:pPr>
            <w:r w:rsidRPr="00F463A8">
              <w:rPr>
                <w:b/>
                <w:i/>
                <w:iCs/>
                <w:color w:val="C00000"/>
              </w:rPr>
              <w:t>3</w:t>
            </w:r>
            <w:r w:rsidRPr="00F463A8">
              <w:rPr>
                <w:i/>
                <w:iCs/>
                <w:color w:val="C00000"/>
              </w:rPr>
              <w:t xml:space="preserve"> = Third Award Level (up to $3,500 per year)</w:t>
            </w:r>
          </w:p>
          <w:p w14:paraId="2FFD697C" w14:textId="77777777" w:rsidR="00BC7B72" w:rsidRPr="00F463A8" w:rsidRDefault="00BC7B72" w:rsidP="005C0CF1">
            <w:pPr>
              <w:pStyle w:val="NoSpacing"/>
              <w:rPr>
                <w:i/>
                <w:iCs/>
                <w:color w:val="C00000"/>
              </w:rPr>
            </w:pPr>
            <w:r w:rsidRPr="00F463A8">
              <w:rPr>
                <w:b/>
                <w:bCs/>
                <w:i/>
                <w:iCs/>
                <w:color w:val="C00000"/>
              </w:rPr>
              <w:t>4</w:t>
            </w:r>
            <w:r w:rsidRPr="00F463A8">
              <w:rPr>
                <w:i/>
                <w:iCs/>
                <w:color w:val="C00000"/>
              </w:rPr>
              <w:t xml:space="preserve"> = Student will have space in grade 12 schedule to fulfill APS academic requirements.</w:t>
            </w:r>
          </w:p>
        </w:tc>
      </w:tr>
      <w:tr w:rsidR="00BC7B72" w:rsidRPr="00FB0296" w14:paraId="66D59092" w14:textId="77777777" w:rsidTr="005C0CF1">
        <w:trPr>
          <w:trHeight w:val="217"/>
        </w:trPr>
        <w:tc>
          <w:tcPr>
            <w:tcW w:w="645" w:type="pct"/>
            <w:noWrap/>
          </w:tcPr>
          <w:p w14:paraId="3967B449" w14:textId="77777777" w:rsidR="00BC7B72" w:rsidRPr="00F463A8" w:rsidRDefault="00BC7B72" w:rsidP="005C0CF1">
            <w:pPr>
              <w:jc w:val="center"/>
              <w:rPr>
                <w:rFonts w:eastAsiaTheme="minorEastAsia"/>
                <w:i/>
                <w:iCs/>
              </w:rPr>
            </w:pPr>
            <w:r w:rsidRPr="00F463A8">
              <w:rPr>
                <w:rFonts w:eastAsiaTheme="minorEastAsia"/>
                <w:i/>
                <w:iCs/>
                <w:color w:val="C00000"/>
              </w:rPr>
              <w:lastRenderedPageBreak/>
              <w:t>42</w:t>
            </w:r>
          </w:p>
        </w:tc>
        <w:tc>
          <w:tcPr>
            <w:tcW w:w="814" w:type="pct"/>
          </w:tcPr>
          <w:p w14:paraId="5A7C36AD" w14:textId="77777777" w:rsidR="00BC7B72" w:rsidRPr="005A787A" w:rsidRDefault="00BC7B72" w:rsidP="005C0CF1">
            <w:pPr>
              <w:jc w:val="center"/>
              <w:rPr>
                <w:rFonts w:eastAsiaTheme="minorEastAsia"/>
              </w:rPr>
            </w:pPr>
            <w:r>
              <w:rPr>
                <w:rFonts w:eastAsiaTheme="minorEastAsia"/>
              </w:rPr>
              <w:t xml:space="preserve">Conditional </w:t>
            </w:r>
            <w:r w:rsidRPr="00460AA1">
              <w:rPr>
                <w:rFonts w:eastAsiaTheme="minorEastAsia"/>
                <w:sz w:val="18"/>
              </w:rPr>
              <w:t>(APS Eligible)</w:t>
            </w:r>
          </w:p>
        </w:tc>
        <w:tc>
          <w:tcPr>
            <w:tcW w:w="1063" w:type="pct"/>
          </w:tcPr>
          <w:p w14:paraId="6A4A62BC" w14:textId="77777777" w:rsidR="00BC7B72" w:rsidRPr="00D94551" w:rsidRDefault="00BC7B72" w:rsidP="005C0CF1">
            <w:pPr>
              <w:rPr>
                <w:rFonts w:eastAsiaTheme="minorEastAsia"/>
                <w:b/>
              </w:rPr>
            </w:pPr>
            <w:r>
              <w:rPr>
                <w:rFonts w:eastAsiaTheme="minorEastAsia"/>
                <w:b/>
              </w:rPr>
              <w:t>Academic Option</w:t>
            </w:r>
          </w:p>
        </w:tc>
        <w:tc>
          <w:tcPr>
            <w:tcW w:w="2478" w:type="pct"/>
          </w:tcPr>
          <w:p w14:paraId="42BAC8F9" w14:textId="77777777" w:rsidR="00BC7B72" w:rsidRDefault="00BC7B72" w:rsidP="005C0CF1">
            <w:pPr>
              <w:pStyle w:val="NoSpacing"/>
            </w:pPr>
            <w:r>
              <w:t>This element identifies whether an Alaska Performance Scholarship (APS) eligible student is qualified for APS funding through the Math and Science academic track, the Social Studies and Language academic track, or both.</w:t>
            </w:r>
          </w:p>
          <w:p w14:paraId="12BCC9E8" w14:textId="77777777" w:rsidR="00BC7B72" w:rsidRDefault="00BC7B72" w:rsidP="005C0CF1">
            <w:pPr>
              <w:pStyle w:val="NoSpacing"/>
            </w:pPr>
          </w:p>
          <w:p w14:paraId="6F9A8DC3" w14:textId="77777777" w:rsidR="00BC7B72" w:rsidRDefault="00BC7B72" w:rsidP="005C0CF1">
            <w:pPr>
              <w:pStyle w:val="NoSpacing"/>
            </w:pPr>
            <w:r>
              <w:t>See Appendix F for details about selecting Academic options.</w:t>
            </w:r>
          </w:p>
          <w:p w14:paraId="574604F5" w14:textId="77777777" w:rsidR="005C0CF1" w:rsidRDefault="005C0CF1" w:rsidP="005C0CF1">
            <w:pPr>
              <w:pStyle w:val="NoSpacing"/>
            </w:pPr>
          </w:p>
          <w:p w14:paraId="0D8C60D7" w14:textId="1FF3225D" w:rsidR="005C0CF1" w:rsidRPr="001070B6" w:rsidRDefault="005C0CF1" w:rsidP="005C0CF1">
            <w:pPr>
              <w:pStyle w:val="NoSpacing"/>
              <w:rPr>
                <w:i/>
                <w:iCs/>
                <w:color w:val="C00000"/>
              </w:rPr>
            </w:pPr>
            <w:r w:rsidRPr="001070B6">
              <w:rPr>
                <w:i/>
                <w:iCs/>
                <w:color w:val="C00000"/>
              </w:rPr>
              <w:t>This data element is not required unless the student has graduated and is eligible for the Alaska Performance Scholarship.</w:t>
            </w:r>
          </w:p>
          <w:p w14:paraId="173D72CB" w14:textId="77777777" w:rsidR="00BC7B72" w:rsidRDefault="00BC7B72" w:rsidP="005C0CF1">
            <w:pPr>
              <w:pStyle w:val="NoSpacing"/>
            </w:pPr>
          </w:p>
          <w:p w14:paraId="2B69A074" w14:textId="77777777" w:rsidR="00BC7B72" w:rsidRPr="001070B6" w:rsidRDefault="00BC7B72" w:rsidP="005C0CF1">
            <w:pPr>
              <w:pStyle w:val="NoSpacing"/>
              <w:rPr>
                <w:i/>
                <w:iCs/>
                <w:color w:val="C00000"/>
              </w:rPr>
            </w:pPr>
            <w:r w:rsidRPr="001070B6">
              <w:rPr>
                <w:i/>
                <w:iCs/>
                <w:color w:val="C00000"/>
              </w:rPr>
              <w:t>A</w:t>
            </w:r>
            <w:r w:rsidRPr="001070B6">
              <w:rPr>
                <w:i/>
                <w:iCs/>
              </w:rPr>
              <w:t xml:space="preserve"> = </w:t>
            </w:r>
            <w:r w:rsidRPr="001070B6">
              <w:rPr>
                <w:i/>
                <w:iCs/>
                <w:color w:val="C00000"/>
              </w:rPr>
              <w:t>APS Option A</w:t>
            </w:r>
          </w:p>
          <w:p w14:paraId="0E3D394B" w14:textId="77777777" w:rsidR="00BC7B72" w:rsidRPr="001070B6" w:rsidRDefault="00BC7B72" w:rsidP="005C0CF1">
            <w:pPr>
              <w:pStyle w:val="NoSpacing"/>
              <w:rPr>
                <w:i/>
                <w:iCs/>
              </w:rPr>
            </w:pPr>
            <w:r w:rsidRPr="001070B6">
              <w:rPr>
                <w:i/>
                <w:iCs/>
                <w:color w:val="C00000"/>
              </w:rPr>
              <w:t>B</w:t>
            </w:r>
            <w:r w:rsidRPr="001070B6">
              <w:rPr>
                <w:i/>
                <w:iCs/>
              </w:rPr>
              <w:t xml:space="preserve"> = </w:t>
            </w:r>
            <w:r w:rsidRPr="001070B6">
              <w:rPr>
                <w:i/>
                <w:iCs/>
                <w:color w:val="C00000"/>
              </w:rPr>
              <w:t>APS Option B</w:t>
            </w:r>
          </w:p>
          <w:p w14:paraId="5DCB99BB" w14:textId="77777777" w:rsidR="00BC7B72" w:rsidRPr="00FB0296" w:rsidRDefault="00BC7B72" w:rsidP="005C0CF1">
            <w:pPr>
              <w:pStyle w:val="NoSpacing"/>
            </w:pPr>
            <w:r w:rsidRPr="001070B6">
              <w:rPr>
                <w:i/>
                <w:iCs/>
                <w:color w:val="C00000"/>
              </w:rPr>
              <w:t>C</w:t>
            </w:r>
            <w:r w:rsidRPr="001070B6">
              <w:rPr>
                <w:i/>
                <w:iCs/>
              </w:rPr>
              <w:t xml:space="preserve"> = </w:t>
            </w:r>
            <w:r w:rsidRPr="001070B6">
              <w:rPr>
                <w:i/>
                <w:iCs/>
                <w:color w:val="C00000"/>
              </w:rPr>
              <w:t>APS Option C</w:t>
            </w:r>
          </w:p>
        </w:tc>
      </w:tr>
      <w:bookmarkEnd w:id="27"/>
      <w:tr w:rsidR="00BC7B72" w:rsidRPr="007F1738" w14:paraId="51C90539" w14:textId="77777777" w:rsidTr="005C0CF1">
        <w:trPr>
          <w:trHeight w:val="217"/>
        </w:trPr>
        <w:tc>
          <w:tcPr>
            <w:tcW w:w="645" w:type="pct"/>
            <w:noWrap/>
          </w:tcPr>
          <w:p w14:paraId="2A1811A0" w14:textId="77777777" w:rsidR="00BC7B72" w:rsidRPr="007A43DD" w:rsidRDefault="00BC7B72" w:rsidP="005C0CF1">
            <w:pPr>
              <w:jc w:val="center"/>
              <w:rPr>
                <w:rFonts w:eastAsiaTheme="minorEastAsia"/>
                <w:color w:val="FF0000"/>
              </w:rPr>
            </w:pPr>
            <w:r w:rsidRPr="007A4F7F">
              <w:rPr>
                <w:rFonts w:eastAsiaTheme="minorEastAsia"/>
                <w:color w:val="C00000"/>
              </w:rPr>
              <w:t>4</w:t>
            </w:r>
            <w:r>
              <w:rPr>
                <w:rFonts w:eastAsiaTheme="minorEastAsia"/>
                <w:color w:val="C00000"/>
              </w:rPr>
              <w:t>3</w:t>
            </w:r>
          </w:p>
        </w:tc>
        <w:tc>
          <w:tcPr>
            <w:tcW w:w="814" w:type="pct"/>
          </w:tcPr>
          <w:p w14:paraId="7868DFC5" w14:textId="77777777" w:rsidR="00BC7B72" w:rsidRPr="007F1738" w:rsidRDefault="00BC7B72" w:rsidP="005C0CF1">
            <w:pPr>
              <w:jc w:val="center"/>
              <w:rPr>
                <w:rFonts w:eastAsiaTheme="minorEastAsia"/>
              </w:rPr>
            </w:pPr>
            <w:r w:rsidRPr="007F1738">
              <w:rPr>
                <w:rFonts w:eastAsiaTheme="minorEastAsia"/>
              </w:rPr>
              <w:t>Conditional</w:t>
            </w:r>
          </w:p>
          <w:p w14:paraId="6A5D6EB1" w14:textId="77777777" w:rsidR="00BC7B72" w:rsidRPr="007F1738" w:rsidRDefault="00BC7B72" w:rsidP="005C0CF1">
            <w:pPr>
              <w:jc w:val="center"/>
              <w:rPr>
                <w:rFonts w:eastAsiaTheme="minorEastAsia"/>
              </w:rPr>
            </w:pPr>
            <w:r w:rsidRPr="007F1738">
              <w:rPr>
                <w:rFonts w:eastAsiaTheme="minorEastAsia"/>
                <w:sz w:val="18"/>
                <w:szCs w:val="18"/>
              </w:rPr>
              <w:t>(1</w:t>
            </w:r>
            <w:r w:rsidRPr="007F1738">
              <w:rPr>
                <w:rFonts w:eastAsiaTheme="minorEastAsia"/>
                <w:sz w:val="18"/>
                <w:szCs w:val="18"/>
                <w:vertAlign w:val="superscript"/>
              </w:rPr>
              <w:t>st</w:t>
            </w:r>
            <w:r w:rsidRPr="007F1738">
              <w:rPr>
                <w:rFonts w:eastAsiaTheme="minorEastAsia"/>
                <w:sz w:val="18"/>
                <w:szCs w:val="18"/>
              </w:rPr>
              <w:t xml:space="preserve"> Time 9</w:t>
            </w:r>
            <w:r w:rsidRPr="007F1738">
              <w:rPr>
                <w:rFonts w:eastAsiaTheme="minorEastAsia"/>
                <w:sz w:val="18"/>
                <w:szCs w:val="18"/>
                <w:vertAlign w:val="superscript"/>
              </w:rPr>
              <w:t>th</w:t>
            </w:r>
            <w:r w:rsidRPr="007F1738">
              <w:rPr>
                <w:rFonts w:eastAsiaTheme="minorEastAsia"/>
                <w:sz w:val="18"/>
                <w:szCs w:val="18"/>
              </w:rPr>
              <w:t xml:space="preserve"> Grader)</w:t>
            </w:r>
          </w:p>
        </w:tc>
        <w:tc>
          <w:tcPr>
            <w:tcW w:w="1063" w:type="pct"/>
          </w:tcPr>
          <w:p w14:paraId="1D6C6C52" w14:textId="77777777" w:rsidR="00BC7B72" w:rsidRPr="007F1738" w:rsidRDefault="00BC7B72" w:rsidP="005C0CF1">
            <w:pPr>
              <w:rPr>
                <w:rFonts w:eastAsiaTheme="minorEastAsia"/>
                <w:b/>
              </w:rPr>
            </w:pPr>
            <w:r w:rsidRPr="007F1738">
              <w:rPr>
                <w:rFonts w:eastAsiaTheme="minorEastAsia"/>
                <w:b/>
              </w:rPr>
              <w:t>9</w:t>
            </w:r>
            <w:r w:rsidRPr="007F1738">
              <w:rPr>
                <w:rFonts w:eastAsiaTheme="minorEastAsia"/>
                <w:b/>
                <w:vertAlign w:val="superscript"/>
              </w:rPr>
              <w:t>th</w:t>
            </w:r>
            <w:r w:rsidRPr="007F1738">
              <w:rPr>
                <w:rFonts w:eastAsiaTheme="minorEastAsia"/>
                <w:b/>
              </w:rPr>
              <w:t xml:space="preserve"> Grade On-Track</w:t>
            </w:r>
          </w:p>
        </w:tc>
        <w:tc>
          <w:tcPr>
            <w:tcW w:w="2478" w:type="pct"/>
          </w:tcPr>
          <w:p w14:paraId="63844E78" w14:textId="77777777" w:rsidR="00BC7B72" w:rsidRPr="007F1738" w:rsidRDefault="00BC7B72" w:rsidP="005C0CF1">
            <w:pPr>
              <w:pStyle w:val="NoSpacing"/>
            </w:pPr>
            <w:r w:rsidRPr="007F1738">
              <w:t>This element is used to indicate if a first-time 9</w:t>
            </w:r>
            <w:r w:rsidRPr="007F1738">
              <w:rPr>
                <w:vertAlign w:val="superscript"/>
              </w:rPr>
              <w:t>th</w:t>
            </w:r>
            <w:r w:rsidRPr="007F1738">
              <w:t xml:space="preserve"> grader earned one-quarter (1/4) of the credits required for graduation in their district.</w:t>
            </w:r>
          </w:p>
          <w:p w14:paraId="65C332C6" w14:textId="77777777" w:rsidR="00BC7B72" w:rsidRPr="007F1738" w:rsidRDefault="00BC7B72" w:rsidP="005C0CF1">
            <w:pPr>
              <w:pStyle w:val="NoSpacing"/>
            </w:pPr>
          </w:p>
          <w:p w14:paraId="0C7FC653" w14:textId="77777777" w:rsidR="00BC7B72" w:rsidRPr="007F1738" w:rsidRDefault="00BC7B72" w:rsidP="005C0CF1">
            <w:pPr>
              <w:pStyle w:val="NoSpacing"/>
            </w:pPr>
            <w:r w:rsidRPr="007F1738">
              <w:t>Y = Student earned one-quarter (1/4) of the credits required to graduate in the district.</w:t>
            </w:r>
          </w:p>
          <w:p w14:paraId="1CE82350" w14:textId="77777777" w:rsidR="00BC7B72" w:rsidRPr="007F1738" w:rsidRDefault="00BC7B72" w:rsidP="005C0CF1">
            <w:pPr>
              <w:pStyle w:val="NoSpacing"/>
            </w:pPr>
          </w:p>
          <w:p w14:paraId="109F80A4" w14:textId="77777777" w:rsidR="00BC7B72" w:rsidRDefault="00BC7B72" w:rsidP="005C0CF1">
            <w:pPr>
              <w:pStyle w:val="NoSpacing"/>
            </w:pPr>
            <w:r w:rsidRPr="007F1738">
              <w:t>N = Student did not earn one-quarter (1/4) of the credits required to graduate in the district.</w:t>
            </w:r>
          </w:p>
          <w:p w14:paraId="5216DF7B" w14:textId="77777777" w:rsidR="00BC7B72" w:rsidRDefault="00BC7B72" w:rsidP="005C0CF1">
            <w:pPr>
              <w:pStyle w:val="NoSpacing"/>
            </w:pPr>
          </w:p>
          <w:p w14:paraId="52884B99" w14:textId="77777777" w:rsidR="00BC7B72" w:rsidRPr="007A43DD" w:rsidRDefault="00BC7B72" w:rsidP="005C0CF1">
            <w:pPr>
              <w:pStyle w:val="NoSpacing"/>
            </w:pPr>
            <w:r w:rsidRPr="007A43DD">
              <w:rPr>
                <w:b/>
                <w:bCs/>
              </w:rPr>
              <w:t xml:space="preserve">Note: </w:t>
            </w:r>
            <w:r w:rsidRPr="007A43DD">
              <w:t xml:space="preserve">If the school and district do not have enough information to determine </w:t>
            </w:r>
            <w:proofErr w:type="gramStart"/>
            <w:r w:rsidRPr="007A43DD">
              <w:t>whether or not</w:t>
            </w:r>
            <w:proofErr w:type="gramEnd"/>
            <w:r w:rsidRPr="007A43DD">
              <w:t xml:space="preserve"> a student has earned the appropriate credits required due to only being enrolled for a short amount of time while in ninth grade, they should be marked as ‘N’. Students that are not enrolled at a school for at least half of the academic year will not be included for accountability purposes.</w:t>
            </w:r>
          </w:p>
        </w:tc>
      </w:tr>
      <w:tr w:rsidR="00BC7B72" w:rsidRPr="007F1738" w14:paraId="56B68E9E" w14:textId="77777777" w:rsidTr="005C0CF1">
        <w:trPr>
          <w:trHeight w:val="217"/>
        </w:trPr>
        <w:tc>
          <w:tcPr>
            <w:tcW w:w="645" w:type="pct"/>
            <w:noWrap/>
          </w:tcPr>
          <w:p w14:paraId="27DA30FA" w14:textId="77777777" w:rsidR="00BC7B72" w:rsidRPr="00B87F11" w:rsidRDefault="00BC7B72" w:rsidP="005C0CF1">
            <w:pPr>
              <w:jc w:val="center"/>
              <w:rPr>
                <w:rFonts w:eastAsiaTheme="minorEastAsia" w:cstheme="minorHAnsi"/>
                <w:i/>
                <w:iCs/>
                <w:color w:val="C00000"/>
              </w:rPr>
            </w:pPr>
            <w:bookmarkStart w:id="28" w:name="_Hlk164314737"/>
            <w:r w:rsidRPr="00B87F11">
              <w:rPr>
                <w:rFonts w:eastAsiaTheme="minorEastAsia" w:cstheme="minorHAnsi"/>
                <w:i/>
                <w:iCs/>
                <w:color w:val="C00000"/>
              </w:rPr>
              <w:lastRenderedPageBreak/>
              <w:t>4</w:t>
            </w:r>
            <w:r>
              <w:rPr>
                <w:rFonts w:eastAsiaTheme="minorEastAsia" w:cstheme="minorHAnsi"/>
                <w:i/>
                <w:iCs/>
                <w:color w:val="C00000"/>
              </w:rPr>
              <w:t>4</w:t>
            </w:r>
          </w:p>
        </w:tc>
        <w:tc>
          <w:tcPr>
            <w:tcW w:w="814" w:type="pct"/>
          </w:tcPr>
          <w:p w14:paraId="7895B56B" w14:textId="77777777" w:rsidR="00BC7B72" w:rsidRPr="00F463A8" w:rsidRDefault="00BC7B72" w:rsidP="005C0CF1">
            <w:pPr>
              <w:jc w:val="center"/>
              <w:rPr>
                <w:rFonts w:eastAsiaTheme="minorEastAsia" w:cstheme="minorHAnsi"/>
              </w:rPr>
            </w:pPr>
            <w:r w:rsidRPr="00F463A8">
              <w:rPr>
                <w:rFonts w:eastAsiaTheme="minorEastAsia" w:cstheme="minorHAnsi"/>
              </w:rPr>
              <w:t>Conditional</w:t>
            </w:r>
          </w:p>
          <w:p w14:paraId="225DB878" w14:textId="77777777" w:rsidR="00BC7B72" w:rsidRPr="00F463A8" w:rsidRDefault="00BC7B72" w:rsidP="005C0CF1">
            <w:pPr>
              <w:jc w:val="center"/>
              <w:rPr>
                <w:rFonts w:eastAsiaTheme="minorEastAsia" w:cstheme="minorHAnsi"/>
              </w:rPr>
            </w:pPr>
            <w:r w:rsidRPr="00F463A8">
              <w:rPr>
                <w:rFonts w:eastAsiaTheme="minorEastAsia" w:cstheme="minorHAnsi"/>
                <w:sz w:val="18"/>
                <w:szCs w:val="18"/>
              </w:rPr>
              <w:t>(Grade = KG, 1, 2, or 3)</w:t>
            </w:r>
          </w:p>
        </w:tc>
        <w:tc>
          <w:tcPr>
            <w:tcW w:w="1063" w:type="pct"/>
          </w:tcPr>
          <w:p w14:paraId="007A8AF8" w14:textId="77777777" w:rsidR="00BC7B72" w:rsidRPr="00F463A8" w:rsidRDefault="00BC7B72" w:rsidP="005C0CF1">
            <w:pPr>
              <w:rPr>
                <w:rFonts w:eastAsiaTheme="minorEastAsia" w:cstheme="minorHAnsi"/>
                <w:b/>
                <w:bCs/>
              </w:rPr>
            </w:pPr>
            <w:r w:rsidRPr="00F463A8">
              <w:rPr>
                <w:rFonts w:eastAsiaTheme="minorEastAsia" w:cstheme="minorHAnsi"/>
                <w:b/>
                <w:bCs/>
              </w:rPr>
              <w:t>Early Education Program</w:t>
            </w:r>
          </w:p>
        </w:tc>
        <w:tc>
          <w:tcPr>
            <w:tcW w:w="2478" w:type="pct"/>
          </w:tcPr>
          <w:p w14:paraId="7832087C" w14:textId="77777777" w:rsidR="00BC7B72" w:rsidRPr="00F463A8" w:rsidRDefault="00BC7B72" w:rsidP="005C0CF1">
            <w:pPr>
              <w:pStyle w:val="Default"/>
              <w:rPr>
                <w:rFonts w:asciiTheme="minorHAnsi" w:hAnsiTheme="minorHAnsi" w:cstheme="minorHAnsi"/>
                <w:color w:val="auto"/>
              </w:rPr>
            </w:pPr>
            <w:r w:rsidRPr="00F463A8">
              <w:rPr>
                <w:rFonts w:asciiTheme="minorHAnsi" w:hAnsiTheme="minorHAnsi" w:cstheme="minorHAnsi"/>
                <w:color w:val="auto"/>
              </w:rPr>
              <w:t xml:space="preserve">Early education program (EEP) attended by students in grades KG to three. If the student did not attend an early education program OR Enrollment – Last Day of School is N, leave this data element blank. </w:t>
            </w:r>
          </w:p>
          <w:p w14:paraId="327C6653" w14:textId="77777777" w:rsidR="00BC7B72" w:rsidRPr="00F463A8" w:rsidRDefault="00BC7B72" w:rsidP="005C0CF1">
            <w:pPr>
              <w:pStyle w:val="Default"/>
              <w:rPr>
                <w:rFonts w:asciiTheme="minorHAnsi" w:hAnsiTheme="minorHAnsi" w:cstheme="minorHAnsi"/>
                <w:color w:val="auto"/>
              </w:rPr>
            </w:pPr>
          </w:p>
          <w:p w14:paraId="696E451B" w14:textId="77777777" w:rsidR="00BC7B72" w:rsidRPr="00F463A8" w:rsidRDefault="00BC7B72" w:rsidP="005C0CF1">
            <w:pPr>
              <w:pStyle w:val="Default"/>
              <w:rPr>
                <w:rFonts w:asciiTheme="minorHAnsi" w:hAnsiTheme="minorHAnsi" w:cstheme="minorHAnsi"/>
                <w:color w:val="auto"/>
              </w:rPr>
            </w:pPr>
            <w:r w:rsidRPr="00F463A8">
              <w:rPr>
                <w:rFonts w:asciiTheme="minorHAnsi" w:hAnsiTheme="minorHAnsi" w:cstheme="minorHAnsi"/>
                <w:color w:val="auto"/>
              </w:rPr>
              <w:t xml:space="preserve">1 = Attended a state-approved early education </w:t>
            </w:r>
            <w:r w:rsidRPr="00F463A8">
              <w:rPr>
                <w:rFonts w:asciiTheme="minorHAnsi" w:hAnsiTheme="minorHAnsi" w:cstheme="minorHAnsi"/>
                <w:color w:val="auto"/>
              </w:rPr>
              <w:tab/>
              <w:t xml:space="preserve">program (EEP) </w:t>
            </w:r>
          </w:p>
          <w:p w14:paraId="465E1D89" w14:textId="77777777" w:rsidR="00BC7B72" w:rsidRPr="00F463A8" w:rsidRDefault="00BC7B72" w:rsidP="005C0CF1">
            <w:pPr>
              <w:pStyle w:val="Default"/>
              <w:rPr>
                <w:rFonts w:asciiTheme="minorHAnsi" w:hAnsiTheme="minorHAnsi" w:cstheme="minorHAnsi"/>
                <w:color w:val="auto"/>
              </w:rPr>
            </w:pPr>
            <w:r w:rsidRPr="00F463A8">
              <w:rPr>
                <w:rFonts w:asciiTheme="minorHAnsi" w:hAnsiTheme="minorHAnsi" w:cstheme="minorHAnsi"/>
                <w:color w:val="auto"/>
              </w:rPr>
              <w:t xml:space="preserve">2 = Attended a head start program </w:t>
            </w:r>
          </w:p>
          <w:p w14:paraId="239FECDC" w14:textId="77777777" w:rsidR="00BC7B72" w:rsidRPr="00F463A8" w:rsidRDefault="00BC7B72" w:rsidP="005C0CF1">
            <w:pPr>
              <w:pStyle w:val="Default"/>
              <w:rPr>
                <w:rFonts w:asciiTheme="minorHAnsi" w:hAnsiTheme="minorHAnsi" w:cstheme="minorHAnsi"/>
                <w:color w:val="auto"/>
              </w:rPr>
            </w:pPr>
            <w:r w:rsidRPr="00F463A8">
              <w:rPr>
                <w:rFonts w:asciiTheme="minorHAnsi" w:hAnsiTheme="minorHAnsi" w:cstheme="minorHAnsi"/>
                <w:color w:val="auto"/>
              </w:rPr>
              <w:t xml:space="preserve">3 = Attended a private early education program </w:t>
            </w:r>
          </w:p>
          <w:p w14:paraId="494E7077" w14:textId="77777777" w:rsidR="00BC7B72" w:rsidRPr="00F463A8" w:rsidRDefault="00BC7B72" w:rsidP="005C0CF1">
            <w:pPr>
              <w:pStyle w:val="Default"/>
              <w:rPr>
                <w:rFonts w:asciiTheme="minorHAnsi" w:hAnsiTheme="minorHAnsi" w:cstheme="minorHAnsi"/>
                <w:color w:val="auto"/>
              </w:rPr>
            </w:pPr>
            <w:r w:rsidRPr="00F463A8">
              <w:rPr>
                <w:rFonts w:asciiTheme="minorHAnsi" w:hAnsiTheme="minorHAnsi" w:cstheme="minorHAnsi"/>
                <w:color w:val="auto"/>
              </w:rPr>
              <w:t>4 = Attended a district early education program</w:t>
            </w:r>
          </w:p>
          <w:p w14:paraId="613D5614" w14:textId="77777777" w:rsidR="00BC7B72" w:rsidRPr="00F463A8" w:rsidRDefault="00BC7B72" w:rsidP="005C0CF1">
            <w:pPr>
              <w:pStyle w:val="Default"/>
              <w:rPr>
                <w:rFonts w:asciiTheme="minorHAnsi" w:hAnsiTheme="minorHAnsi" w:cstheme="minorHAnsi"/>
                <w:color w:val="auto"/>
              </w:rPr>
            </w:pPr>
            <w:r w:rsidRPr="00F463A8">
              <w:rPr>
                <w:rFonts w:asciiTheme="minorHAnsi" w:hAnsiTheme="minorHAnsi" w:cstheme="minorHAnsi"/>
                <w:color w:val="auto"/>
              </w:rPr>
              <w:tab/>
              <w:t xml:space="preserve"> (not state-approved) </w:t>
            </w:r>
          </w:p>
          <w:p w14:paraId="091C16BC" w14:textId="77777777" w:rsidR="00BC7B72" w:rsidRPr="00F463A8" w:rsidRDefault="00BC7B72" w:rsidP="005C0CF1">
            <w:pPr>
              <w:pStyle w:val="Default"/>
              <w:rPr>
                <w:rFonts w:asciiTheme="minorHAnsi" w:hAnsiTheme="minorHAnsi" w:cstheme="minorHAnsi"/>
                <w:color w:val="auto"/>
              </w:rPr>
            </w:pPr>
            <w:r w:rsidRPr="00F463A8">
              <w:rPr>
                <w:rFonts w:asciiTheme="minorHAnsi" w:hAnsiTheme="minorHAnsi" w:cstheme="minorHAnsi"/>
                <w:color w:val="auto"/>
              </w:rPr>
              <w:t xml:space="preserve">5 = Attended an out of state early education </w:t>
            </w:r>
            <w:r w:rsidRPr="00F463A8">
              <w:rPr>
                <w:rFonts w:asciiTheme="minorHAnsi" w:hAnsiTheme="minorHAnsi" w:cstheme="minorHAnsi"/>
                <w:color w:val="auto"/>
              </w:rPr>
              <w:tab/>
              <w:t xml:space="preserve">program </w:t>
            </w:r>
          </w:p>
          <w:p w14:paraId="15A0D921" w14:textId="77777777" w:rsidR="00BC7B72" w:rsidRPr="00F463A8" w:rsidRDefault="00BC7B72" w:rsidP="005C0CF1">
            <w:pPr>
              <w:pStyle w:val="NoSpacing"/>
              <w:rPr>
                <w:rFonts w:cstheme="minorHAnsi"/>
              </w:rPr>
            </w:pPr>
            <w:r w:rsidRPr="00F463A8">
              <w:rPr>
                <w:rFonts w:cstheme="minorHAnsi"/>
              </w:rPr>
              <w:t xml:space="preserve">6 = Parent refusal to disclose </w:t>
            </w:r>
          </w:p>
        </w:tc>
      </w:tr>
      <w:tr w:rsidR="00BC7B72" w:rsidRPr="007F1738" w14:paraId="1AFA8140" w14:textId="77777777" w:rsidTr="005C0CF1">
        <w:trPr>
          <w:trHeight w:val="217"/>
        </w:trPr>
        <w:tc>
          <w:tcPr>
            <w:tcW w:w="645" w:type="pct"/>
            <w:noWrap/>
          </w:tcPr>
          <w:p w14:paraId="348A361D" w14:textId="77777777" w:rsidR="00BC7B72" w:rsidRPr="00B87F11" w:rsidRDefault="00BC7B72" w:rsidP="005C0CF1">
            <w:pPr>
              <w:jc w:val="center"/>
              <w:rPr>
                <w:rFonts w:eastAsiaTheme="minorEastAsia" w:cstheme="minorHAnsi"/>
                <w:i/>
                <w:iCs/>
                <w:color w:val="C00000"/>
              </w:rPr>
            </w:pPr>
            <w:r w:rsidRPr="00B87F11">
              <w:rPr>
                <w:rFonts w:eastAsiaTheme="minorEastAsia" w:cstheme="minorHAnsi"/>
                <w:i/>
                <w:iCs/>
                <w:color w:val="C00000"/>
              </w:rPr>
              <w:t>4</w:t>
            </w:r>
            <w:r>
              <w:rPr>
                <w:rFonts w:eastAsiaTheme="minorEastAsia" w:cstheme="minorHAnsi"/>
                <w:i/>
                <w:iCs/>
                <w:color w:val="C00000"/>
              </w:rPr>
              <w:t>5</w:t>
            </w:r>
          </w:p>
        </w:tc>
        <w:tc>
          <w:tcPr>
            <w:tcW w:w="814" w:type="pct"/>
          </w:tcPr>
          <w:p w14:paraId="354AD3E6" w14:textId="77777777" w:rsidR="00BC7B72" w:rsidRPr="00F463A8" w:rsidRDefault="00BC7B72" w:rsidP="005C0CF1">
            <w:pPr>
              <w:jc w:val="center"/>
              <w:rPr>
                <w:rFonts w:eastAsiaTheme="minorEastAsia" w:cstheme="minorHAnsi"/>
              </w:rPr>
            </w:pPr>
            <w:r w:rsidRPr="00F463A8">
              <w:rPr>
                <w:rFonts w:eastAsiaTheme="minorEastAsia" w:cstheme="minorHAnsi"/>
              </w:rPr>
              <w:t>Conditional</w:t>
            </w:r>
          </w:p>
          <w:p w14:paraId="12AFDE79" w14:textId="77777777" w:rsidR="00BC7B72" w:rsidRPr="00F463A8" w:rsidRDefault="00BC7B72" w:rsidP="005C0CF1">
            <w:pPr>
              <w:jc w:val="center"/>
              <w:rPr>
                <w:rFonts w:eastAsiaTheme="minorEastAsia" w:cstheme="minorHAnsi"/>
              </w:rPr>
            </w:pPr>
            <w:r w:rsidRPr="00F463A8">
              <w:rPr>
                <w:rFonts w:eastAsiaTheme="minorEastAsia" w:cstheme="minorHAnsi"/>
                <w:sz w:val="18"/>
                <w:szCs w:val="18"/>
              </w:rPr>
              <w:t>(Grade = KG, 1, 2, or 3)</w:t>
            </w:r>
          </w:p>
        </w:tc>
        <w:tc>
          <w:tcPr>
            <w:tcW w:w="1063" w:type="pct"/>
          </w:tcPr>
          <w:p w14:paraId="7FF6791B" w14:textId="77777777" w:rsidR="00BC7B72" w:rsidRPr="00F463A8" w:rsidRDefault="00BC7B72" w:rsidP="005C0CF1">
            <w:pPr>
              <w:rPr>
                <w:rFonts w:eastAsiaTheme="minorEastAsia" w:cstheme="minorHAnsi"/>
                <w:b/>
              </w:rPr>
            </w:pPr>
            <w:r w:rsidRPr="00F463A8">
              <w:rPr>
                <w:rFonts w:eastAsiaTheme="minorEastAsia" w:cstheme="minorHAnsi"/>
                <w:b/>
              </w:rPr>
              <w:t>Non-progression Reason</w:t>
            </w:r>
          </w:p>
        </w:tc>
        <w:tc>
          <w:tcPr>
            <w:tcW w:w="2478" w:type="pct"/>
          </w:tcPr>
          <w:p w14:paraId="2D910702" w14:textId="77777777" w:rsidR="00BC7B72" w:rsidRPr="00F463A8" w:rsidRDefault="00BC7B72" w:rsidP="005C0CF1">
            <w:pPr>
              <w:pStyle w:val="Default"/>
              <w:rPr>
                <w:rFonts w:asciiTheme="minorHAnsi" w:hAnsiTheme="minorHAnsi" w:cstheme="minorHAnsi"/>
                <w:color w:val="auto"/>
              </w:rPr>
            </w:pPr>
            <w:r w:rsidRPr="00F463A8">
              <w:rPr>
                <w:rFonts w:asciiTheme="minorHAnsi" w:hAnsiTheme="minorHAnsi" w:cstheme="minorHAnsi"/>
                <w:color w:val="auto"/>
              </w:rPr>
              <w:t xml:space="preserve">Reasons why a student in grade KG to three will not progress to the next grade in the following year. If a student will progress to the next grade OR Enrollment – Last Day of School is N, leave this data element blank. </w:t>
            </w:r>
          </w:p>
          <w:p w14:paraId="2FC6977E" w14:textId="77777777" w:rsidR="00BC7B72" w:rsidRPr="00F463A8" w:rsidRDefault="00BC7B72" w:rsidP="005C0CF1">
            <w:pPr>
              <w:pStyle w:val="Default"/>
              <w:rPr>
                <w:rFonts w:asciiTheme="minorHAnsi" w:hAnsiTheme="minorHAnsi" w:cstheme="minorHAnsi"/>
                <w:color w:val="auto"/>
              </w:rPr>
            </w:pPr>
          </w:p>
          <w:p w14:paraId="70AE865A" w14:textId="77777777" w:rsidR="00BC7B72" w:rsidRPr="00F463A8" w:rsidRDefault="00BC7B72" w:rsidP="005C0CF1">
            <w:pPr>
              <w:pStyle w:val="Default"/>
              <w:rPr>
                <w:rFonts w:asciiTheme="minorHAnsi" w:hAnsiTheme="minorHAnsi" w:cstheme="minorHAnsi"/>
                <w:color w:val="auto"/>
              </w:rPr>
            </w:pPr>
            <w:r w:rsidRPr="00F463A8">
              <w:rPr>
                <w:rFonts w:asciiTheme="minorHAnsi" w:hAnsiTheme="minorHAnsi" w:cstheme="minorHAnsi"/>
                <w:b/>
                <w:bCs/>
                <w:color w:val="auto"/>
              </w:rPr>
              <w:t xml:space="preserve">1 </w:t>
            </w:r>
            <w:r w:rsidRPr="00F463A8">
              <w:rPr>
                <w:rFonts w:asciiTheme="minorHAnsi" w:hAnsiTheme="minorHAnsi" w:cstheme="minorHAnsi"/>
                <w:color w:val="auto"/>
              </w:rPr>
              <w:t xml:space="preserve">= Reading deficiency </w:t>
            </w:r>
          </w:p>
          <w:p w14:paraId="726512C5" w14:textId="77777777" w:rsidR="00BC7B72" w:rsidRPr="00F463A8" w:rsidRDefault="00BC7B72" w:rsidP="005C0CF1">
            <w:pPr>
              <w:pStyle w:val="Default"/>
              <w:rPr>
                <w:rFonts w:asciiTheme="minorHAnsi" w:hAnsiTheme="minorHAnsi" w:cstheme="minorHAnsi"/>
                <w:color w:val="auto"/>
              </w:rPr>
            </w:pPr>
            <w:r w:rsidRPr="00F463A8">
              <w:rPr>
                <w:rFonts w:asciiTheme="minorHAnsi" w:hAnsiTheme="minorHAnsi" w:cstheme="minorHAnsi"/>
                <w:b/>
                <w:bCs/>
                <w:color w:val="auto"/>
              </w:rPr>
              <w:t xml:space="preserve">2 </w:t>
            </w:r>
            <w:r w:rsidRPr="00F463A8">
              <w:rPr>
                <w:rFonts w:asciiTheme="minorHAnsi" w:hAnsiTheme="minorHAnsi" w:cstheme="minorHAnsi"/>
                <w:color w:val="auto"/>
              </w:rPr>
              <w:t xml:space="preserve">= Social emotional (does not need IEP) </w:t>
            </w:r>
          </w:p>
          <w:p w14:paraId="2A8DF4F2" w14:textId="77777777" w:rsidR="00BC7B72" w:rsidRPr="00F463A8" w:rsidRDefault="00BC7B72" w:rsidP="005C0CF1">
            <w:pPr>
              <w:pStyle w:val="Default"/>
              <w:rPr>
                <w:rFonts w:asciiTheme="minorHAnsi" w:hAnsiTheme="minorHAnsi" w:cstheme="minorHAnsi"/>
                <w:color w:val="auto"/>
              </w:rPr>
            </w:pPr>
            <w:r w:rsidRPr="00F463A8">
              <w:rPr>
                <w:rFonts w:asciiTheme="minorHAnsi" w:hAnsiTheme="minorHAnsi" w:cstheme="minorHAnsi"/>
                <w:b/>
                <w:bCs/>
                <w:color w:val="auto"/>
              </w:rPr>
              <w:t xml:space="preserve">3 </w:t>
            </w:r>
            <w:r w:rsidRPr="00F463A8">
              <w:rPr>
                <w:rFonts w:asciiTheme="minorHAnsi" w:hAnsiTheme="minorHAnsi" w:cstheme="minorHAnsi"/>
                <w:color w:val="auto"/>
              </w:rPr>
              <w:t xml:space="preserve">= Grades </w:t>
            </w:r>
          </w:p>
          <w:p w14:paraId="22FAB89D" w14:textId="77777777" w:rsidR="00BC7B72" w:rsidRPr="00F463A8" w:rsidRDefault="00BC7B72" w:rsidP="005C0CF1">
            <w:pPr>
              <w:pStyle w:val="Default"/>
              <w:rPr>
                <w:rFonts w:asciiTheme="minorHAnsi" w:hAnsiTheme="minorHAnsi" w:cstheme="minorHAnsi"/>
                <w:color w:val="auto"/>
              </w:rPr>
            </w:pPr>
            <w:r w:rsidRPr="00F463A8">
              <w:rPr>
                <w:rFonts w:asciiTheme="minorHAnsi" w:hAnsiTheme="minorHAnsi" w:cstheme="minorHAnsi"/>
                <w:b/>
                <w:bCs/>
                <w:color w:val="auto"/>
              </w:rPr>
              <w:t xml:space="preserve">4 </w:t>
            </w:r>
            <w:r w:rsidRPr="00F463A8">
              <w:rPr>
                <w:rFonts w:asciiTheme="minorHAnsi" w:hAnsiTheme="minorHAnsi" w:cstheme="minorHAnsi"/>
                <w:color w:val="auto"/>
              </w:rPr>
              <w:t xml:space="preserve">= Extended absences </w:t>
            </w:r>
          </w:p>
          <w:p w14:paraId="07892A91" w14:textId="77777777" w:rsidR="00BC7B72" w:rsidRPr="00F463A8" w:rsidRDefault="00BC7B72" w:rsidP="005C0CF1">
            <w:pPr>
              <w:pStyle w:val="Default"/>
              <w:rPr>
                <w:rFonts w:asciiTheme="minorHAnsi" w:hAnsiTheme="minorHAnsi" w:cstheme="minorHAnsi"/>
                <w:color w:val="auto"/>
              </w:rPr>
            </w:pPr>
            <w:r w:rsidRPr="00F463A8">
              <w:rPr>
                <w:rFonts w:asciiTheme="minorHAnsi" w:hAnsiTheme="minorHAnsi" w:cstheme="minorHAnsi"/>
                <w:b/>
                <w:bCs/>
                <w:color w:val="auto"/>
              </w:rPr>
              <w:t xml:space="preserve">5 </w:t>
            </w:r>
            <w:r w:rsidRPr="00F463A8">
              <w:rPr>
                <w:rFonts w:asciiTheme="minorHAnsi" w:hAnsiTheme="minorHAnsi" w:cstheme="minorHAnsi"/>
                <w:color w:val="auto"/>
              </w:rPr>
              <w:t xml:space="preserve">= Parent request </w:t>
            </w:r>
          </w:p>
          <w:p w14:paraId="3432B3C0" w14:textId="77777777" w:rsidR="00BC7B72" w:rsidRPr="00F463A8" w:rsidRDefault="00BC7B72" w:rsidP="005C0CF1">
            <w:pPr>
              <w:pStyle w:val="Default"/>
              <w:rPr>
                <w:rFonts w:asciiTheme="minorHAnsi" w:hAnsiTheme="minorHAnsi" w:cstheme="minorHAnsi"/>
                <w:color w:val="auto"/>
              </w:rPr>
            </w:pPr>
            <w:r w:rsidRPr="00F463A8">
              <w:rPr>
                <w:rFonts w:asciiTheme="minorHAnsi" w:hAnsiTheme="minorHAnsi" w:cstheme="minorHAnsi"/>
                <w:b/>
                <w:bCs/>
                <w:color w:val="auto"/>
              </w:rPr>
              <w:t xml:space="preserve">6 </w:t>
            </w:r>
            <w:r w:rsidRPr="00F463A8">
              <w:rPr>
                <w:rFonts w:asciiTheme="minorHAnsi" w:hAnsiTheme="minorHAnsi" w:cstheme="minorHAnsi"/>
                <w:color w:val="auto"/>
              </w:rPr>
              <w:t xml:space="preserve">= Superintendent discretion </w:t>
            </w:r>
          </w:p>
          <w:p w14:paraId="182693A3" w14:textId="77777777" w:rsidR="00BC7B72" w:rsidRPr="00F463A8" w:rsidRDefault="00BC7B72" w:rsidP="005C0CF1">
            <w:pPr>
              <w:pStyle w:val="NoSpacing"/>
              <w:rPr>
                <w:rFonts w:cstheme="minorHAnsi"/>
              </w:rPr>
            </w:pPr>
            <w:r w:rsidRPr="00F463A8">
              <w:rPr>
                <w:rFonts w:cstheme="minorHAnsi"/>
                <w:b/>
                <w:bCs/>
              </w:rPr>
              <w:t xml:space="preserve">7 </w:t>
            </w:r>
            <w:r w:rsidRPr="00F463A8">
              <w:rPr>
                <w:rFonts w:cstheme="minorHAnsi"/>
              </w:rPr>
              <w:t xml:space="preserve">= Other (provide brief explanation in Notes column) </w:t>
            </w:r>
          </w:p>
        </w:tc>
      </w:tr>
      <w:tr w:rsidR="00BC7B72" w:rsidRPr="007F1738" w14:paraId="43808A20" w14:textId="77777777" w:rsidTr="005C0CF1">
        <w:trPr>
          <w:trHeight w:val="217"/>
        </w:trPr>
        <w:tc>
          <w:tcPr>
            <w:tcW w:w="645" w:type="pct"/>
            <w:noWrap/>
          </w:tcPr>
          <w:p w14:paraId="173D2E19" w14:textId="77777777" w:rsidR="00BC7B72" w:rsidRPr="00B87F11" w:rsidRDefault="00BC7B72" w:rsidP="005C0CF1">
            <w:pPr>
              <w:jc w:val="center"/>
              <w:rPr>
                <w:rFonts w:eastAsiaTheme="minorEastAsia" w:cstheme="minorHAnsi"/>
                <w:i/>
                <w:iCs/>
                <w:color w:val="C00000"/>
              </w:rPr>
            </w:pPr>
            <w:bookmarkStart w:id="29" w:name="_Hlk161222417"/>
            <w:r w:rsidRPr="00B87F11">
              <w:rPr>
                <w:rFonts w:eastAsiaTheme="minorEastAsia" w:cstheme="minorHAnsi"/>
                <w:i/>
                <w:iCs/>
                <w:color w:val="C00000"/>
              </w:rPr>
              <w:t>4</w:t>
            </w:r>
            <w:r>
              <w:rPr>
                <w:rFonts w:eastAsiaTheme="minorEastAsia" w:cstheme="minorHAnsi"/>
                <w:i/>
                <w:iCs/>
                <w:color w:val="C00000"/>
              </w:rPr>
              <w:t>6</w:t>
            </w:r>
          </w:p>
        </w:tc>
        <w:tc>
          <w:tcPr>
            <w:tcW w:w="814" w:type="pct"/>
          </w:tcPr>
          <w:p w14:paraId="211E3140" w14:textId="77777777" w:rsidR="00BC7B72" w:rsidRPr="00F463A8" w:rsidRDefault="00BC7B72" w:rsidP="005C0CF1">
            <w:pPr>
              <w:jc w:val="center"/>
              <w:rPr>
                <w:rFonts w:eastAsiaTheme="minorEastAsia" w:cstheme="minorHAnsi"/>
              </w:rPr>
            </w:pPr>
            <w:r w:rsidRPr="00F463A8">
              <w:rPr>
                <w:rFonts w:eastAsiaTheme="minorEastAsia" w:cstheme="minorHAnsi"/>
              </w:rPr>
              <w:t>Conditional</w:t>
            </w:r>
          </w:p>
          <w:p w14:paraId="1E54389F" w14:textId="77777777" w:rsidR="00BC7B72" w:rsidRPr="00F463A8" w:rsidRDefault="00BC7B72" w:rsidP="005C0CF1">
            <w:pPr>
              <w:jc w:val="center"/>
              <w:rPr>
                <w:rFonts w:eastAsiaTheme="minorEastAsia" w:cstheme="minorHAnsi"/>
              </w:rPr>
            </w:pPr>
            <w:r w:rsidRPr="00F463A8">
              <w:rPr>
                <w:rFonts w:eastAsiaTheme="minorEastAsia" w:cstheme="minorHAnsi"/>
                <w:sz w:val="18"/>
                <w:szCs w:val="18"/>
              </w:rPr>
              <w:t>(Grade = 3 and student expected to progress to grade 4)</w:t>
            </w:r>
          </w:p>
        </w:tc>
        <w:tc>
          <w:tcPr>
            <w:tcW w:w="1063" w:type="pct"/>
          </w:tcPr>
          <w:p w14:paraId="200CF378" w14:textId="77777777" w:rsidR="00BC7B72" w:rsidRPr="00F463A8" w:rsidRDefault="00BC7B72" w:rsidP="005C0CF1">
            <w:pPr>
              <w:rPr>
                <w:rFonts w:eastAsiaTheme="minorEastAsia" w:cstheme="minorHAnsi"/>
                <w:b/>
              </w:rPr>
            </w:pPr>
            <w:r w:rsidRPr="00F463A8">
              <w:rPr>
                <w:rFonts w:eastAsiaTheme="minorEastAsia" w:cstheme="minorHAnsi"/>
                <w:b/>
              </w:rPr>
              <w:t>Reasons Progressed</w:t>
            </w:r>
          </w:p>
        </w:tc>
        <w:tc>
          <w:tcPr>
            <w:tcW w:w="2478" w:type="pct"/>
          </w:tcPr>
          <w:p w14:paraId="2BE515EA" w14:textId="77777777" w:rsidR="00BC7B72" w:rsidRPr="00F463A8" w:rsidRDefault="00BC7B72" w:rsidP="005C0CF1">
            <w:pPr>
              <w:pStyle w:val="Default"/>
              <w:rPr>
                <w:rFonts w:asciiTheme="minorHAnsi" w:hAnsiTheme="minorHAnsi" w:cstheme="minorHAnsi"/>
                <w:color w:val="auto"/>
              </w:rPr>
            </w:pPr>
            <w:r w:rsidRPr="00F463A8">
              <w:rPr>
                <w:rFonts w:asciiTheme="minorHAnsi" w:hAnsiTheme="minorHAnsi" w:cstheme="minorHAnsi"/>
                <w:color w:val="auto"/>
              </w:rPr>
              <w:t xml:space="preserve">Means by which student progresses from grade three to four. If a student will not progress to grade four OR Enrollment – Last Day of School is N (data element 23), leave this element blank. </w:t>
            </w:r>
          </w:p>
          <w:p w14:paraId="0E868B40" w14:textId="77777777" w:rsidR="00BC7B72" w:rsidRPr="00F463A8" w:rsidRDefault="00BC7B72" w:rsidP="005C0CF1">
            <w:pPr>
              <w:pStyle w:val="Default"/>
              <w:rPr>
                <w:rFonts w:asciiTheme="minorHAnsi" w:hAnsiTheme="minorHAnsi" w:cstheme="minorHAnsi"/>
                <w:color w:val="auto"/>
              </w:rPr>
            </w:pPr>
          </w:p>
          <w:p w14:paraId="5A98D68A" w14:textId="77777777" w:rsidR="00BC7B72" w:rsidRPr="00F463A8" w:rsidRDefault="00BC7B72" w:rsidP="005C0CF1">
            <w:pPr>
              <w:pStyle w:val="Default"/>
              <w:rPr>
                <w:rFonts w:asciiTheme="minorHAnsi" w:hAnsiTheme="minorHAnsi" w:cstheme="minorHAnsi"/>
                <w:color w:val="auto"/>
              </w:rPr>
            </w:pPr>
            <w:r w:rsidRPr="00F463A8">
              <w:rPr>
                <w:rFonts w:asciiTheme="minorHAnsi" w:hAnsiTheme="minorHAnsi" w:cstheme="minorHAnsi"/>
                <w:color w:val="auto"/>
              </w:rPr>
              <w:t xml:space="preserve">1 = Sufficient reading skills on screener </w:t>
            </w:r>
          </w:p>
          <w:p w14:paraId="346B4021" w14:textId="77777777" w:rsidR="00BC7B72" w:rsidRPr="00F463A8" w:rsidRDefault="00BC7B72" w:rsidP="005C0CF1">
            <w:pPr>
              <w:pStyle w:val="Default"/>
              <w:rPr>
                <w:rFonts w:asciiTheme="minorHAnsi" w:hAnsiTheme="minorHAnsi" w:cstheme="minorHAnsi"/>
                <w:color w:val="auto"/>
              </w:rPr>
            </w:pPr>
            <w:r w:rsidRPr="00F463A8">
              <w:rPr>
                <w:rFonts w:asciiTheme="minorHAnsi" w:hAnsiTheme="minorHAnsi" w:cstheme="minorHAnsi"/>
                <w:color w:val="auto"/>
              </w:rPr>
              <w:t xml:space="preserve">2 = Parent/Guardian waiver (student was reading </w:t>
            </w:r>
            <w:r w:rsidRPr="00F463A8">
              <w:rPr>
                <w:rFonts w:asciiTheme="minorHAnsi" w:hAnsiTheme="minorHAnsi" w:cstheme="minorHAnsi"/>
                <w:color w:val="auto"/>
              </w:rPr>
              <w:tab/>
              <w:t>deficient)</w:t>
            </w:r>
          </w:p>
          <w:p w14:paraId="1187FD38" w14:textId="77777777" w:rsidR="00BC7B72" w:rsidRPr="00F463A8" w:rsidRDefault="00BC7B72" w:rsidP="005C0CF1">
            <w:pPr>
              <w:pStyle w:val="Default"/>
              <w:rPr>
                <w:rFonts w:asciiTheme="minorHAnsi" w:hAnsiTheme="minorHAnsi" w:cstheme="minorHAnsi"/>
                <w:color w:val="auto"/>
              </w:rPr>
            </w:pPr>
            <w:r w:rsidRPr="00F463A8">
              <w:rPr>
                <w:rFonts w:asciiTheme="minorHAnsi" w:hAnsiTheme="minorHAnsi" w:cstheme="minorHAnsi"/>
                <w:color w:val="auto"/>
              </w:rPr>
              <w:t xml:space="preserve">3 = Sufficient reading skills on alternative screener </w:t>
            </w:r>
          </w:p>
          <w:p w14:paraId="290A0EE8" w14:textId="77777777" w:rsidR="00BC7B72" w:rsidRPr="00F463A8" w:rsidRDefault="00BC7B72" w:rsidP="005C0CF1">
            <w:pPr>
              <w:pStyle w:val="Default"/>
              <w:rPr>
                <w:rFonts w:asciiTheme="minorHAnsi" w:hAnsiTheme="minorHAnsi" w:cstheme="minorHAnsi"/>
                <w:color w:val="auto"/>
              </w:rPr>
            </w:pPr>
            <w:r w:rsidRPr="00F463A8">
              <w:rPr>
                <w:rFonts w:asciiTheme="minorHAnsi" w:hAnsiTheme="minorHAnsi" w:cstheme="minorHAnsi"/>
                <w:color w:val="auto"/>
              </w:rPr>
              <w:tab/>
              <w:t xml:space="preserve">(the district is using a tool other than </w:t>
            </w:r>
            <w:r w:rsidRPr="00F463A8">
              <w:rPr>
                <w:rFonts w:asciiTheme="minorHAnsi" w:hAnsiTheme="minorHAnsi" w:cstheme="minorHAnsi"/>
                <w:color w:val="auto"/>
              </w:rPr>
              <w:tab/>
            </w:r>
            <w:proofErr w:type="spellStart"/>
            <w:r w:rsidRPr="00F463A8">
              <w:rPr>
                <w:rFonts w:asciiTheme="minorHAnsi" w:hAnsiTheme="minorHAnsi" w:cstheme="minorHAnsi"/>
                <w:color w:val="auto"/>
              </w:rPr>
              <w:t>mCLASS</w:t>
            </w:r>
            <w:proofErr w:type="spellEnd"/>
            <w:r w:rsidRPr="00F463A8">
              <w:rPr>
                <w:rFonts w:asciiTheme="minorHAnsi" w:hAnsiTheme="minorHAnsi" w:cstheme="minorHAnsi"/>
                <w:color w:val="auto"/>
              </w:rPr>
              <w:t xml:space="preserve"> DIBELS 8) </w:t>
            </w:r>
          </w:p>
          <w:p w14:paraId="01EAB1A7" w14:textId="77777777" w:rsidR="00BC7B72" w:rsidRPr="00F463A8" w:rsidRDefault="00BC7B72" w:rsidP="005C0CF1">
            <w:pPr>
              <w:pStyle w:val="Default"/>
              <w:rPr>
                <w:rFonts w:asciiTheme="minorHAnsi" w:hAnsiTheme="minorHAnsi" w:cstheme="minorHAnsi"/>
                <w:color w:val="auto"/>
              </w:rPr>
            </w:pPr>
            <w:r w:rsidRPr="00F463A8">
              <w:rPr>
                <w:rFonts w:asciiTheme="minorHAnsi" w:hAnsiTheme="minorHAnsi" w:cstheme="minorHAnsi"/>
                <w:color w:val="auto"/>
              </w:rPr>
              <w:t xml:space="preserve">4 = Reading portfolio </w:t>
            </w:r>
          </w:p>
          <w:p w14:paraId="23ADFF34" w14:textId="77777777" w:rsidR="00BC7B72" w:rsidRPr="00F463A8" w:rsidRDefault="00BC7B72" w:rsidP="005C0CF1">
            <w:pPr>
              <w:pStyle w:val="Default"/>
              <w:rPr>
                <w:rFonts w:asciiTheme="minorHAnsi" w:hAnsiTheme="minorHAnsi" w:cstheme="minorHAnsi"/>
                <w:color w:val="auto"/>
              </w:rPr>
            </w:pPr>
            <w:r w:rsidRPr="00F463A8">
              <w:rPr>
                <w:rFonts w:asciiTheme="minorHAnsi" w:hAnsiTheme="minorHAnsi" w:cstheme="minorHAnsi"/>
                <w:color w:val="auto"/>
              </w:rPr>
              <w:t xml:space="preserve">5 = Superintendent discretion (Student was reading </w:t>
            </w:r>
            <w:r w:rsidRPr="00F463A8">
              <w:rPr>
                <w:rFonts w:asciiTheme="minorHAnsi" w:hAnsiTheme="minorHAnsi" w:cstheme="minorHAnsi"/>
                <w:color w:val="auto"/>
              </w:rPr>
              <w:tab/>
              <w:t>deficient)</w:t>
            </w:r>
          </w:p>
          <w:p w14:paraId="652435D2" w14:textId="77777777" w:rsidR="00BC7B72" w:rsidRPr="00F463A8" w:rsidRDefault="00BC7B72" w:rsidP="005C0CF1">
            <w:pPr>
              <w:pStyle w:val="Default"/>
              <w:rPr>
                <w:rFonts w:asciiTheme="minorHAnsi" w:hAnsiTheme="minorHAnsi" w:cstheme="minorHAnsi"/>
                <w:color w:val="auto"/>
              </w:rPr>
            </w:pPr>
            <w:r w:rsidRPr="00F463A8">
              <w:rPr>
                <w:rFonts w:asciiTheme="minorHAnsi" w:hAnsiTheme="minorHAnsi" w:cstheme="minorHAnsi"/>
                <w:color w:val="auto"/>
              </w:rPr>
              <w:t xml:space="preserve">6 = District does not have sufficient information </w:t>
            </w:r>
          </w:p>
          <w:p w14:paraId="3931B885" w14:textId="77777777" w:rsidR="00BC7B72" w:rsidRPr="00F463A8" w:rsidRDefault="00BC7B72" w:rsidP="005C0CF1">
            <w:pPr>
              <w:pStyle w:val="NoSpacing"/>
              <w:rPr>
                <w:rFonts w:cstheme="minorHAnsi"/>
              </w:rPr>
            </w:pPr>
            <w:r w:rsidRPr="00F463A8">
              <w:rPr>
                <w:rFonts w:cstheme="minorHAnsi"/>
              </w:rPr>
              <w:lastRenderedPageBreak/>
              <w:t xml:space="preserve">7 = Student repeated a grade in a previous year </w:t>
            </w:r>
            <w:r w:rsidRPr="00F463A8">
              <w:rPr>
                <w:rFonts w:cstheme="minorHAnsi"/>
              </w:rPr>
              <w:tab/>
              <w:t>(Student was reading deficient)</w:t>
            </w:r>
          </w:p>
        </w:tc>
      </w:tr>
      <w:tr w:rsidR="00BC7B72" w:rsidRPr="0096150E" w14:paraId="7E6CF329" w14:textId="77777777" w:rsidTr="005C0CF1">
        <w:trPr>
          <w:trHeight w:val="217"/>
        </w:trPr>
        <w:tc>
          <w:tcPr>
            <w:tcW w:w="645" w:type="pct"/>
            <w:noWrap/>
          </w:tcPr>
          <w:p w14:paraId="353FD63A" w14:textId="77777777" w:rsidR="00BC7B72" w:rsidRPr="00160C31" w:rsidRDefault="00BC7B72" w:rsidP="005C0CF1">
            <w:pPr>
              <w:jc w:val="center"/>
            </w:pPr>
            <w:r w:rsidRPr="00160C31">
              <w:rPr>
                <w:rFonts w:eastAsiaTheme="minorEastAsia" w:cstheme="minorHAnsi"/>
                <w:color w:val="C00000"/>
              </w:rPr>
              <w:lastRenderedPageBreak/>
              <w:t>47</w:t>
            </w:r>
          </w:p>
        </w:tc>
        <w:tc>
          <w:tcPr>
            <w:tcW w:w="814" w:type="pct"/>
          </w:tcPr>
          <w:p w14:paraId="6D0A386C" w14:textId="77777777" w:rsidR="00BC7B72" w:rsidRPr="00160C31" w:rsidRDefault="00BC7B72" w:rsidP="005C0CF1">
            <w:pPr>
              <w:jc w:val="center"/>
              <w:rPr>
                <w:rFonts w:eastAsiaTheme="minorEastAsia" w:cstheme="minorHAnsi"/>
              </w:rPr>
            </w:pPr>
            <w:r w:rsidRPr="00160C31">
              <w:rPr>
                <w:rFonts w:eastAsiaTheme="minorEastAsia" w:cstheme="minorHAnsi"/>
              </w:rPr>
              <w:t>Conditional</w:t>
            </w:r>
          </w:p>
          <w:p w14:paraId="3C2380C5" w14:textId="77777777" w:rsidR="00BC7B72" w:rsidRPr="00160C31" w:rsidRDefault="00BC7B72" w:rsidP="005C0CF1">
            <w:pPr>
              <w:jc w:val="center"/>
            </w:pPr>
            <w:r w:rsidRPr="00160C31">
              <w:rPr>
                <w:rFonts w:eastAsiaTheme="minorEastAsia" w:cstheme="minorHAnsi"/>
                <w:sz w:val="18"/>
                <w:szCs w:val="18"/>
              </w:rPr>
              <w:t>(Grade = KG, 1, 2, or 3)</w:t>
            </w:r>
          </w:p>
        </w:tc>
        <w:tc>
          <w:tcPr>
            <w:tcW w:w="1063" w:type="pct"/>
          </w:tcPr>
          <w:p w14:paraId="390FD105" w14:textId="77777777" w:rsidR="00BC7B72" w:rsidRPr="00160C31" w:rsidRDefault="00BC7B72" w:rsidP="005C0CF1">
            <w:pPr>
              <w:rPr>
                <w:b/>
              </w:rPr>
            </w:pPr>
            <w:r w:rsidRPr="00160C31">
              <w:rPr>
                <w:rFonts w:eastAsiaTheme="minorEastAsia" w:cstheme="minorHAnsi"/>
                <w:b/>
              </w:rPr>
              <w:t>Mid-year Progression</w:t>
            </w:r>
          </w:p>
        </w:tc>
        <w:tc>
          <w:tcPr>
            <w:tcW w:w="2478" w:type="pct"/>
          </w:tcPr>
          <w:p w14:paraId="2ED28349" w14:textId="77777777" w:rsidR="00BC7B72" w:rsidRPr="00160C31" w:rsidRDefault="00BC7B72" w:rsidP="005C0CF1">
            <w:pPr>
              <w:pStyle w:val="Default"/>
              <w:rPr>
                <w:rFonts w:asciiTheme="minorHAnsi" w:hAnsiTheme="minorHAnsi" w:cstheme="minorHAnsi"/>
                <w:color w:val="auto"/>
              </w:rPr>
            </w:pPr>
            <w:r w:rsidRPr="00160C31">
              <w:rPr>
                <w:rFonts w:asciiTheme="minorHAnsi" w:hAnsiTheme="minorHAnsi" w:cstheme="minorHAnsi"/>
                <w:color w:val="auto"/>
              </w:rPr>
              <w:t xml:space="preserve">Did a student that was in grades KG to three in the previous year and started the current year in the same grade progress to a higher grade between the first and last days of the school year? If there was no mid-year progression for a student OR Enrollment – Last Day of School is N (data element 23), leave this data element blank. </w:t>
            </w:r>
          </w:p>
          <w:p w14:paraId="5D035285" w14:textId="77777777" w:rsidR="00BC7B72" w:rsidRPr="00160C31" w:rsidRDefault="00BC7B72" w:rsidP="005C0CF1">
            <w:pPr>
              <w:pStyle w:val="Default"/>
              <w:rPr>
                <w:rFonts w:asciiTheme="minorHAnsi" w:hAnsiTheme="minorHAnsi" w:cstheme="minorHAnsi"/>
                <w:color w:val="auto"/>
              </w:rPr>
            </w:pPr>
          </w:p>
          <w:p w14:paraId="6381B1B3" w14:textId="77777777" w:rsidR="00BC7B72" w:rsidRPr="00160C31" w:rsidRDefault="00BC7B72" w:rsidP="005C0CF1">
            <w:pPr>
              <w:pStyle w:val="Default"/>
              <w:rPr>
                <w:rFonts w:asciiTheme="minorHAnsi" w:hAnsiTheme="minorHAnsi" w:cstheme="minorHAnsi"/>
                <w:color w:val="auto"/>
              </w:rPr>
            </w:pPr>
            <w:r w:rsidRPr="00160C31">
              <w:rPr>
                <w:rFonts w:asciiTheme="minorHAnsi" w:hAnsiTheme="minorHAnsi" w:cstheme="minorHAnsi"/>
                <w:b/>
                <w:bCs/>
                <w:color w:val="auto"/>
              </w:rPr>
              <w:t xml:space="preserve">1 </w:t>
            </w:r>
            <w:r w:rsidRPr="00160C31">
              <w:rPr>
                <w:rFonts w:asciiTheme="minorHAnsi" w:hAnsiTheme="minorHAnsi" w:cstheme="minorHAnsi"/>
                <w:color w:val="auto"/>
              </w:rPr>
              <w:t xml:space="preserve">= Mid-year progression to grade 1 </w:t>
            </w:r>
          </w:p>
          <w:p w14:paraId="018B03C3" w14:textId="77777777" w:rsidR="00BC7B72" w:rsidRPr="00160C31" w:rsidRDefault="00BC7B72" w:rsidP="005C0CF1">
            <w:pPr>
              <w:pStyle w:val="Default"/>
              <w:rPr>
                <w:rFonts w:asciiTheme="minorHAnsi" w:hAnsiTheme="minorHAnsi" w:cstheme="minorHAnsi"/>
                <w:color w:val="auto"/>
              </w:rPr>
            </w:pPr>
            <w:r w:rsidRPr="00160C31">
              <w:rPr>
                <w:rFonts w:asciiTheme="minorHAnsi" w:hAnsiTheme="minorHAnsi" w:cstheme="minorHAnsi"/>
                <w:b/>
                <w:bCs/>
                <w:color w:val="auto"/>
              </w:rPr>
              <w:t xml:space="preserve">2 </w:t>
            </w:r>
            <w:r w:rsidRPr="00160C31">
              <w:rPr>
                <w:rFonts w:asciiTheme="minorHAnsi" w:hAnsiTheme="minorHAnsi" w:cstheme="minorHAnsi"/>
                <w:color w:val="auto"/>
              </w:rPr>
              <w:t xml:space="preserve">= Mid-year progression to grade 2 </w:t>
            </w:r>
          </w:p>
          <w:p w14:paraId="4D1BFA40" w14:textId="77777777" w:rsidR="00BC7B72" w:rsidRPr="00160C31" w:rsidRDefault="00BC7B72" w:rsidP="005C0CF1">
            <w:pPr>
              <w:pStyle w:val="Default"/>
              <w:rPr>
                <w:rFonts w:asciiTheme="minorHAnsi" w:hAnsiTheme="minorHAnsi" w:cstheme="minorHAnsi"/>
                <w:color w:val="auto"/>
              </w:rPr>
            </w:pPr>
            <w:r w:rsidRPr="00160C31">
              <w:rPr>
                <w:rFonts w:asciiTheme="minorHAnsi" w:hAnsiTheme="minorHAnsi" w:cstheme="minorHAnsi"/>
                <w:b/>
                <w:bCs/>
                <w:color w:val="auto"/>
              </w:rPr>
              <w:t xml:space="preserve">3 </w:t>
            </w:r>
            <w:r w:rsidRPr="00160C31">
              <w:rPr>
                <w:rFonts w:asciiTheme="minorHAnsi" w:hAnsiTheme="minorHAnsi" w:cstheme="minorHAnsi"/>
                <w:color w:val="auto"/>
              </w:rPr>
              <w:t xml:space="preserve">= Mid-year progression to grade 3 </w:t>
            </w:r>
          </w:p>
          <w:p w14:paraId="455C3BBF" w14:textId="77777777" w:rsidR="00BC7B72" w:rsidRPr="00160C31" w:rsidRDefault="00BC7B72" w:rsidP="005C0CF1">
            <w:pPr>
              <w:pStyle w:val="NoSpacing"/>
            </w:pPr>
            <w:r w:rsidRPr="00160C31">
              <w:rPr>
                <w:rFonts w:cstheme="minorHAnsi"/>
                <w:b/>
                <w:bCs/>
              </w:rPr>
              <w:t xml:space="preserve">4 </w:t>
            </w:r>
            <w:r w:rsidRPr="00160C31">
              <w:rPr>
                <w:rFonts w:cstheme="minorHAnsi"/>
              </w:rPr>
              <w:t>= Mid-year progression to grade 4</w:t>
            </w:r>
          </w:p>
        </w:tc>
      </w:tr>
      <w:bookmarkEnd w:id="28"/>
      <w:bookmarkEnd w:id="29"/>
      <w:tr w:rsidR="00BC7B72" w:rsidRPr="0096150E" w14:paraId="1686C669" w14:textId="77777777" w:rsidTr="005C0CF1">
        <w:trPr>
          <w:trHeight w:val="217"/>
        </w:trPr>
        <w:tc>
          <w:tcPr>
            <w:tcW w:w="645" w:type="pct"/>
            <w:noWrap/>
          </w:tcPr>
          <w:p w14:paraId="34B977DD" w14:textId="77777777" w:rsidR="00BC7B72" w:rsidRPr="007A43DD" w:rsidRDefault="00BC7B72" w:rsidP="005C0CF1">
            <w:pPr>
              <w:jc w:val="center"/>
              <w:rPr>
                <w:rFonts w:eastAsiaTheme="minorEastAsia"/>
              </w:rPr>
            </w:pPr>
            <w:r w:rsidRPr="007A4F7F">
              <w:rPr>
                <w:rFonts w:eastAsiaTheme="minorEastAsia"/>
                <w:color w:val="C00000"/>
              </w:rPr>
              <w:t>48</w:t>
            </w:r>
          </w:p>
        </w:tc>
        <w:tc>
          <w:tcPr>
            <w:tcW w:w="814" w:type="pct"/>
          </w:tcPr>
          <w:p w14:paraId="4A381873" w14:textId="77777777" w:rsidR="00BC7B72" w:rsidRPr="005A787A" w:rsidRDefault="00BC7B72" w:rsidP="005C0CF1">
            <w:pPr>
              <w:jc w:val="center"/>
              <w:rPr>
                <w:rFonts w:eastAsiaTheme="minorEastAsia"/>
              </w:rPr>
            </w:pPr>
            <w:r>
              <w:rPr>
                <w:rFonts w:eastAsiaTheme="minorEastAsia"/>
              </w:rPr>
              <w:t>Conditional</w:t>
            </w:r>
          </w:p>
        </w:tc>
        <w:tc>
          <w:tcPr>
            <w:tcW w:w="1063" w:type="pct"/>
          </w:tcPr>
          <w:p w14:paraId="650ED256" w14:textId="77777777" w:rsidR="00BC7B72" w:rsidRPr="00D94551" w:rsidRDefault="00BC7B72" w:rsidP="005C0CF1">
            <w:pPr>
              <w:rPr>
                <w:rFonts w:eastAsiaTheme="minorEastAsia"/>
                <w:b/>
              </w:rPr>
            </w:pPr>
            <w:r>
              <w:rPr>
                <w:rFonts w:eastAsiaTheme="minorEastAsia"/>
                <w:b/>
              </w:rPr>
              <w:t>Notes</w:t>
            </w:r>
          </w:p>
        </w:tc>
        <w:tc>
          <w:tcPr>
            <w:tcW w:w="2478" w:type="pct"/>
          </w:tcPr>
          <w:p w14:paraId="04A80FED" w14:textId="77777777" w:rsidR="00BC7B72" w:rsidRPr="0092718A" w:rsidRDefault="00BC7B72" w:rsidP="005C0CF1">
            <w:pPr>
              <w:pStyle w:val="NoSpacing"/>
            </w:pPr>
            <w:r w:rsidRPr="0092718A">
              <w:t>Districts may use this field to make notes about data entered in the record, particularly to explain uncommon or unusual data.</w:t>
            </w:r>
          </w:p>
          <w:p w14:paraId="3E77B30A" w14:textId="77777777" w:rsidR="00BC7B72" w:rsidRPr="0092718A" w:rsidRDefault="00BC7B72" w:rsidP="005C0CF1">
            <w:pPr>
              <w:pStyle w:val="NoSpacing"/>
            </w:pPr>
          </w:p>
          <w:p w14:paraId="111C6C77" w14:textId="77777777" w:rsidR="00BC7B72" w:rsidRPr="0092718A" w:rsidRDefault="00BC7B72" w:rsidP="005C0CF1">
            <w:pPr>
              <w:pStyle w:val="NoSpacing"/>
            </w:pPr>
            <w:r w:rsidRPr="0092718A">
              <w:t xml:space="preserve">Districts </w:t>
            </w:r>
            <w:r w:rsidRPr="0092718A">
              <w:rPr>
                <w:u w:val="single"/>
              </w:rPr>
              <w:t>must</w:t>
            </w:r>
            <w:r w:rsidRPr="0092718A">
              <w:t xml:space="preserve"> use this field when an Other Language Type is reported in Element 25 or when Other Reason ELP Not Assessed is reported in Element 26.</w:t>
            </w:r>
          </w:p>
          <w:p w14:paraId="0A79BEF1" w14:textId="77777777" w:rsidR="00BC7B72" w:rsidRPr="0096150E" w:rsidRDefault="00BC7B72" w:rsidP="005C0CF1">
            <w:pPr>
              <w:pStyle w:val="NoSpacing"/>
            </w:pPr>
          </w:p>
          <w:p w14:paraId="7B9ECF61" w14:textId="77777777" w:rsidR="00BC7B72" w:rsidRPr="0096150E" w:rsidRDefault="00BC7B72" w:rsidP="005C0CF1">
            <w:pPr>
              <w:pStyle w:val="NoSpacing"/>
            </w:pPr>
            <w:r w:rsidRPr="0096150E">
              <w:t>This field may not be used as a substitute for entering required data in prior fields.</w:t>
            </w:r>
          </w:p>
        </w:tc>
      </w:tr>
      <w:bookmarkEnd w:id="22"/>
    </w:tbl>
    <w:p w14:paraId="4B765B86" w14:textId="77777777" w:rsidR="00BC7B72" w:rsidRDefault="00BC7B72" w:rsidP="005C0CF1"/>
    <w:p w14:paraId="16A1F20F" w14:textId="77777777" w:rsidR="00BC7B72" w:rsidRDefault="00BC7B72">
      <w:bookmarkStart w:id="30" w:name="_Appendix_A:_4_1"/>
      <w:bookmarkEnd w:id="30"/>
    </w:p>
    <w:p w14:paraId="2E1A36BE" w14:textId="77777777" w:rsidR="00BC7B72" w:rsidRDefault="00BC7B72">
      <w:pPr>
        <w:rPr>
          <w:rFonts w:asciiTheme="majorHAnsi" w:eastAsiaTheme="majorEastAsia" w:hAnsiTheme="majorHAnsi" w:cstheme="majorBidi"/>
          <w:color w:val="0F4761" w:themeColor="accent1" w:themeShade="BF"/>
          <w:sz w:val="40"/>
          <w:szCs w:val="40"/>
        </w:rPr>
      </w:pPr>
      <w:r>
        <w:br w:type="page"/>
      </w:r>
    </w:p>
    <w:p w14:paraId="7C8C2627" w14:textId="786DF9EF" w:rsidR="00BC7B72" w:rsidRDefault="00BC7B72" w:rsidP="005C0CF1">
      <w:pPr>
        <w:pStyle w:val="Heading1"/>
        <w:jc w:val="center"/>
      </w:pPr>
      <w:bookmarkStart w:id="31" w:name="_Toc195684147"/>
      <w:r>
        <w:lastRenderedPageBreak/>
        <w:t>Appendix A: 4 AAC 07.060. Student Records</w:t>
      </w:r>
      <w:bookmarkEnd w:id="31"/>
    </w:p>
    <w:p w14:paraId="27A097FC" w14:textId="77777777" w:rsidR="00BC7B72" w:rsidRDefault="00BC7B72" w:rsidP="005C0CF1">
      <w:pPr>
        <w:pStyle w:val="NoSpacing"/>
      </w:pPr>
    </w:p>
    <w:p w14:paraId="56F37517" w14:textId="77777777" w:rsidR="00BC7B72" w:rsidRDefault="00BC7B72" w:rsidP="005C0CF1">
      <w:pPr>
        <w:pStyle w:val="NoSpacing"/>
      </w:pPr>
      <w:r>
        <w:t>(a) Each district shall maintain for each student a cumulative record consisting, at a minimum, of the following:</w:t>
      </w:r>
    </w:p>
    <w:p w14:paraId="54DFC553" w14:textId="77777777" w:rsidR="00BC7B72" w:rsidRDefault="00BC7B72" w:rsidP="005C0CF1">
      <w:pPr>
        <w:pStyle w:val="NoSpacing"/>
        <w:ind w:left="720"/>
      </w:pPr>
      <w:r>
        <w:t xml:space="preserve">(1) </w:t>
      </w:r>
      <w:proofErr w:type="gramStart"/>
      <w:r>
        <w:t>subjects</w:t>
      </w:r>
      <w:proofErr w:type="gramEnd"/>
      <w:r>
        <w:t xml:space="preserve"> student has </w:t>
      </w:r>
      <w:proofErr w:type="gramStart"/>
      <w:r>
        <w:t>taken;</w:t>
      </w:r>
      <w:proofErr w:type="gramEnd"/>
    </w:p>
    <w:p w14:paraId="27A1F66B" w14:textId="77777777" w:rsidR="00BC7B72" w:rsidRDefault="00BC7B72" w:rsidP="005C0CF1">
      <w:pPr>
        <w:pStyle w:val="NoSpacing"/>
        <w:ind w:left="720"/>
      </w:pPr>
      <w:r>
        <w:t xml:space="preserve">(2) grades earned and an explanation of the grading system </w:t>
      </w:r>
      <w:proofErr w:type="gramStart"/>
      <w:r>
        <w:t>used;</w:t>
      </w:r>
      <w:proofErr w:type="gramEnd"/>
    </w:p>
    <w:p w14:paraId="0B77249E" w14:textId="77777777" w:rsidR="00BC7B72" w:rsidRDefault="00BC7B72" w:rsidP="005C0CF1">
      <w:pPr>
        <w:pStyle w:val="NoSpacing"/>
        <w:ind w:left="720"/>
      </w:pPr>
      <w:r>
        <w:t xml:space="preserve">(3) units of credit </w:t>
      </w:r>
      <w:proofErr w:type="gramStart"/>
      <w:r>
        <w:t>earned;</w:t>
      </w:r>
      <w:proofErr w:type="gramEnd"/>
    </w:p>
    <w:p w14:paraId="74C46849" w14:textId="77777777" w:rsidR="00BC7B72" w:rsidRDefault="00BC7B72" w:rsidP="005C0CF1">
      <w:pPr>
        <w:pStyle w:val="NoSpacing"/>
        <w:ind w:left="720"/>
      </w:pPr>
      <w:r>
        <w:t xml:space="preserve">(4) attendance </w:t>
      </w:r>
      <w:proofErr w:type="gramStart"/>
      <w:r>
        <w:t>records;</w:t>
      </w:r>
      <w:proofErr w:type="gramEnd"/>
    </w:p>
    <w:p w14:paraId="2DE19CC6" w14:textId="77777777" w:rsidR="00BC7B72" w:rsidRDefault="00BC7B72" w:rsidP="005C0CF1">
      <w:pPr>
        <w:pStyle w:val="NoSpacing"/>
        <w:ind w:left="720"/>
      </w:pPr>
      <w:r>
        <w:t>(5) scores student has recorded on standard tests taken; and</w:t>
      </w:r>
    </w:p>
    <w:p w14:paraId="43483344" w14:textId="77777777" w:rsidR="00BC7B72" w:rsidRDefault="00BC7B72" w:rsidP="005C0CF1">
      <w:pPr>
        <w:pStyle w:val="NoSpacing"/>
        <w:ind w:left="720"/>
      </w:pPr>
      <w:r>
        <w:t>(6) records of required immunizations and physical examinations and other health-related matters required by state law or district policy or bylaws; and</w:t>
      </w:r>
    </w:p>
    <w:p w14:paraId="43E3A1A7" w14:textId="77777777" w:rsidR="00BC7B72" w:rsidRDefault="00BC7B72" w:rsidP="005C0CF1">
      <w:pPr>
        <w:pStyle w:val="NoSpacing"/>
        <w:ind w:left="720"/>
      </w:pPr>
      <w:r w:rsidRPr="00AE011F">
        <w:t xml:space="preserve">(7) beginning August 31, 2002, a unique 10-digit individual student identification number </w:t>
      </w:r>
    </w:p>
    <w:p w14:paraId="0EBD575E" w14:textId="77777777" w:rsidR="00BC7B72" w:rsidRDefault="00BC7B72" w:rsidP="005C0CF1">
      <w:pPr>
        <w:pStyle w:val="NoSpacing"/>
        <w:ind w:left="720"/>
      </w:pPr>
      <w:r w:rsidRPr="00AE011F">
        <w:t xml:space="preserve">issued by the department; the student identification number must appear in each </w:t>
      </w:r>
    </w:p>
    <w:p w14:paraId="10CD6082" w14:textId="77777777" w:rsidR="00BC7B72" w:rsidRDefault="00BC7B72" w:rsidP="005C0CF1">
      <w:pPr>
        <w:pStyle w:val="NoSpacing"/>
        <w:ind w:left="720"/>
      </w:pPr>
      <w:r w:rsidRPr="00AE011F">
        <w:t xml:space="preserve">electronic record containing student-level information that is reported to the </w:t>
      </w:r>
      <w:proofErr w:type="gramStart"/>
      <w:r w:rsidRPr="00AE011F">
        <w:t>department;</w:t>
      </w:r>
      <w:proofErr w:type="gramEnd"/>
      <w:r w:rsidRPr="00AE011F">
        <w:t xml:space="preserve"> </w:t>
      </w:r>
    </w:p>
    <w:p w14:paraId="31FC06E9" w14:textId="77777777" w:rsidR="00BC7B72" w:rsidRDefault="00BC7B72" w:rsidP="005C0CF1">
      <w:pPr>
        <w:pStyle w:val="NoSpacing"/>
        <w:ind w:left="720"/>
      </w:pPr>
      <w:r w:rsidRPr="00AE011F">
        <w:t xml:space="preserve">the student identification number must appear on each student examination booklet </w:t>
      </w:r>
    </w:p>
    <w:p w14:paraId="2CA1EE84" w14:textId="77777777" w:rsidR="00BC7B72" w:rsidRDefault="00BC7B72" w:rsidP="005C0CF1">
      <w:pPr>
        <w:pStyle w:val="NoSpacing"/>
        <w:ind w:left="720"/>
      </w:pPr>
      <w:r w:rsidRPr="00AE011F">
        <w:t>administered under 4 AAC 06.712, 4 AAC 06.737, and 4 AAC 06.755.</w:t>
      </w:r>
      <w:bookmarkStart w:id="32" w:name="_Appendix_B:_Race/Ethnicity"/>
      <w:bookmarkEnd w:id="32"/>
    </w:p>
    <w:p w14:paraId="5B47F792" w14:textId="77777777" w:rsidR="00BC7B72" w:rsidRPr="00AE011F" w:rsidRDefault="00BC7B72" w:rsidP="005C0CF1">
      <w:pPr>
        <w:pStyle w:val="NoSpacing"/>
      </w:pPr>
      <w:r w:rsidRPr="00AE011F">
        <w:t>(b) All district policies and practices with respect to student records must conform to current and appropriate state and federal laws and regulations.</w:t>
      </w:r>
    </w:p>
    <w:p w14:paraId="72F19006" w14:textId="77777777" w:rsidR="00BC7B72" w:rsidRDefault="00BC7B72" w:rsidP="005C0CF1">
      <w:pPr>
        <w:ind w:firstLine="720"/>
      </w:pPr>
    </w:p>
    <w:p w14:paraId="6C7B87A1" w14:textId="7048318B" w:rsidR="00BC7B72" w:rsidRDefault="00BC7B72">
      <w:r>
        <w:br w:type="page"/>
      </w:r>
      <w:bookmarkStart w:id="33" w:name="_Appendix_B:_Race/Ethnicity_1"/>
      <w:bookmarkEnd w:id="33"/>
    </w:p>
    <w:p w14:paraId="27C9D59D" w14:textId="77777777" w:rsidR="00BC7B72" w:rsidRDefault="00BC7B72" w:rsidP="005C0CF1">
      <w:pPr>
        <w:pStyle w:val="Heading1"/>
        <w:jc w:val="center"/>
      </w:pPr>
      <w:bookmarkStart w:id="34" w:name="_Appendix_B:_Race/Ethnicity_2"/>
      <w:bookmarkStart w:id="35" w:name="_Toc195684148"/>
      <w:bookmarkEnd w:id="34"/>
      <w:r>
        <w:lastRenderedPageBreak/>
        <w:t>Appendix B: Race/Ethnicity Descriptions</w:t>
      </w:r>
      <w:bookmarkEnd w:id="35"/>
    </w:p>
    <w:p w14:paraId="0514B717" w14:textId="77777777" w:rsidR="00BC7B72" w:rsidRDefault="00BC7B72" w:rsidP="005C0CF1">
      <w:pPr>
        <w:pStyle w:val="NoSpacing"/>
      </w:pPr>
    </w:p>
    <w:p w14:paraId="06C0A9AD" w14:textId="77777777" w:rsidR="00BC7B72" w:rsidRDefault="00BC7B72" w:rsidP="005C0CF1">
      <w:pPr>
        <w:pStyle w:val="NoSpacing"/>
      </w:pPr>
      <w:r>
        <w:t xml:space="preserve">Source: </w:t>
      </w:r>
    </w:p>
    <w:p w14:paraId="283A0DCB" w14:textId="77777777" w:rsidR="00BC7B72" w:rsidRDefault="00BC7B72" w:rsidP="005C0CF1">
      <w:pPr>
        <w:pStyle w:val="NoSpacing"/>
        <w:rPr>
          <w:rFonts w:cs="Arial"/>
        </w:rPr>
      </w:pPr>
      <w:hyperlink r:id="rId20" w:history="1">
        <w:r w:rsidRPr="00FB0296">
          <w:rPr>
            <w:rStyle w:val="Hyperlink"/>
          </w:rPr>
          <w:t>National Center for Education Statistics</w:t>
        </w:r>
      </w:hyperlink>
      <w:r>
        <w:rPr>
          <w:rStyle w:val="Hyperlink"/>
        </w:rPr>
        <w:t xml:space="preserve"> </w:t>
      </w:r>
      <w:r>
        <w:t>(</w:t>
      </w:r>
      <w:r w:rsidRPr="000C68F4">
        <w:t>nces.ed.gov/</w:t>
      </w:r>
      <w:proofErr w:type="spellStart"/>
      <w:r w:rsidRPr="000C68F4">
        <w:t>ipeds</w:t>
      </w:r>
      <w:proofErr w:type="spellEnd"/>
      <w:r w:rsidRPr="000C68F4">
        <w:t>/report-your-data/race-ethnicity-definitions</w:t>
      </w:r>
      <w:r w:rsidRPr="00FB0296">
        <w:rPr>
          <w:rFonts w:cs="Arial"/>
        </w:rPr>
        <w:t>)</w:t>
      </w:r>
      <w:r>
        <w:t xml:space="preserve"> – U.S. Department of Education, Office of Educational Research and Improvement </w:t>
      </w:r>
    </w:p>
    <w:p w14:paraId="562FE436" w14:textId="77777777" w:rsidR="00BC7B72" w:rsidRDefault="00BC7B72" w:rsidP="005C0CF1">
      <w:pPr>
        <w:pStyle w:val="NoSpacing"/>
        <w:rPr>
          <w:rFonts w:cs="Arial"/>
        </w:rPr>
      </w:pPr>
    </w:p>
    <w:p w14:paraId="0652BFB1" w14:textId="77777777" w:rsidR="00BC7B72" w:rsidRDefault="00BC7B72" w:rsidP="005C0CF1">
      <w:pPr>
        <w:pStyle w:val="NoSpacing"/>
      </w:pPr>
      <w:r>
        <w:t xml:space="preserve">Also see </w:t>
      </w:r>
      <w:hyperlink r:id="rId21" w:anchor="4.06.830" w:history="1">
        <w:r w:rsidRPr="00C54229">
          <w:rPr>
            <w:rStyle w:val="Hyperlink"/>
          </w:rPr>
          <w:t>4 AAC 06.830 - Subgroups</w:t>
        </w:r>
      </w:hyperlink>
      <w:r>
        <w:t xml:space="preserve"> and </w:t>
      </w:r>
      <w:hyperlink r:id="rId22" w:anchor="4.06.899" w:history="1">
        <w:r w:rsidRPr="00C54229">
          <w:rPr>
            <w:rStyle w:val="Hyperlink"/>
          </w:rPr>
          <w:t>4 AAC 06.899</w:t>
        </w:r>
      </w:hyperlink>
      <w:r>
        <w:t>.</w:t>
      </w:r>
    </w:p>
    <w:p w14:paraId="2F909523" w14:textId="77777777" w:rsidR="00BC7B72" w:rsidRDefault="00BC7B72" w:rsidP="005C0CF1">
      <w:pPr>
        <w:pStyle w:val="NoSpacing"/>
      </w:pPr>
    </w:p>
    <w:tbl>
      <w:tblPr>
        <w:tblStyle w:val="TableGrid"/>
        <w:tblW w:w="4995" w:type="pct"/>
        <w:tblLook w:val="04A0" w:firstRow="1" w:lastRow="0" w:firstColumn="1" w:lastColumn="0" w:noHBand="0" w:noVBand="1"/>
        <w:tblCaption w:val="Race and Ethnicity Descriptions"/>
        <w:tblDescription w:val="This table describes the race and ethnicity descriptions, as defined by the National Center for Education Statistics."/>
      </w:tblPr>
      <w:tblGrid>
        <w:gridCol w:w="729"/>
        <w:gridCol w:w="1996"/>
        <w:gridCol w:w="6616"/>
      </w:tblGrid>
      <w:tr w:rsidR="00BC7B72" w14:paraId="24C28E87" w14:textId="77777777" w:rsidTr="005C0CF1">
        <w:tc>
          <w:tcPr>
            <w:tcW w:w="361" w:type="pct"/>
            <w:noWrap/>
          </w:tcPr>
          <w:p w14:paraId="58B61D28" w14:textId="77777777" w:rsidR="00BC7B72" w:rsidRPr="00B17621" w:rsidRDefault="00BC7B72" w:rsidP="005C0CF1">
            <w:pPr>
              <w:jc w:val="center"/>
              <w:rPr>
                <w:b/>
                <w:bCs/>
              </w:rPr>
            </w:pPr>
            <w:r w:rsidRPr="00B17621">
              <w:t>Code</w:t>
            </w:r>
          </w:p>
        </w:tc>
        <w:tc>
          <w:tcPr>
            <w:tcW w:w="1083" w:type="pct"/>
          </w:tcPr>
          <w:p w14:paraId="5D895F45" w14:textId="77777777" w:rsidR="00BC7B72" w:rsidRPr="00B17621" w:rsidRDefault="00BC7B72" w:rsidP="005C0CF1">
            <w:pPr>
              <w:rPr>
                <w:b/>
                <w:bCs/>
              </w:rPr>
            </w:pPr>
            <w:r w:rsidRPr="00B17621">
              <w:t>Description</w:t>
            </w:r>
          </w:p>
        </w:tc>
        <w:tc>
          <w:tcPr>
            <w:tcW w:w="3556" w:type="pct"/>
          </w:tcPr>
          <w:p w14:paraId="7A18CECD" w14:textId="77777777" w:rsidR="00BC7B72" w:rsidRPr="00B17621" w:rsidRDefault="00BC7B72" w:rsidP="005C0CF1">
            <w:pPr>
              <w:rPr>
                <w:b/>
                <w:bCs/>
              </w:rPr>
            </w:pPr>
            <w:r w:rsidRPr="00B17621">
              <w:t>Definition</w:t>
            </w:r>
          </w:p>
        </w:tc>
      </w:tr>
      <w:tr w:rsidR="00BC7B72" w14:paraId="44BD0667" w14:textId="77777777" w:rsidTr="005C0CF1">
        <w:tc>
          <w:tcPr>
            <w:tcW w:w="361" w:type="pct"/>
            <w:noWrap/>
          </w:tcPr>
          <w:p w14:paraId="56E294DA" w14:textId="77777777" w:rsidR="00BC7B72" w:rsidRPr="0084226F" w:rsidRDefault="00BC7B72" w:rsidP="005C0CF1">
            <w:pPr>
              <w:jc w:val="center"/>
            </w:pPr>
            <w:r w:rsidRPr="0084226F">
              <w:t>1</w:t>
            </w:r>
          </w:p>
        </w:tc>
        <w:tc>
          <w:tcPr>
            <w:tcW w:w="1083" w:type="pct"/>
          </w:tcPr>
          <w:p w14:paraId="4D7557CB" w14:textId="77777777" w:rsidR="00BC7B72" w:rsidRPr="0084226F" w:rsidRDefault="00BC7B72" w:rsidP="005C0CF1">
            <w:r>
              <w:t>White (Caucasian)</w:t>
            </w:r>
          </w:p>
        </w:tc>
        <w:tc>
          <w:tcPr>
            <w:tcW w:w="3556" w:type="pct"/>
          </w:tcPr>
          <w:p w14:paraId="29B5F677" w14:textId="77777777" w:rsidR="00BC7B72" w:rsidRPr="0084226F" w:rsidRDefault="00BC7B72" w:rsidP="005C0CF1">
            <w:r>
              <w:t>A person having origins in any of the original peoples of Europe, the Middle East, or North Africa.</w:t>
            </w:r>
          </w:p>
        </w:tc>
      </w:tr>
      <w:tr w:rsidR="00BC7B72" w14:paraId="5C43588D" w14:textId="77777777" w:rsidTr="005C0CF1">
        <w:tc>
          <w:tcPr>
            <w:tcW w:w="361" w:type="pct"/>
            <w:noWrap/>
          </w:tcPr>
          <w:p w14:paraId="22AB68B9" w14:textId="77777777" w:rsidR="00BC7B72" w:rsidRPr="0084226F" w:rsidRDefault="00BC7B72" w:rsidP="005C0CF1">
            <w:pPr>
              <w:jc w:val="center"/>
            </w:pPr>
            <w:r w:rsidRPr="0084226F">
              <w:t>2</w:t>
            </w:r>
          </w:p>
        </w:tc>
        <w:tc>
          <w:tcPr>
            <w:tcW w:w="1083" w:type="pct"/>
          </w:tcPr>
          <w:p w14:paraId="24DD49BD" w14:textId="77777777" w:rsidR="00BC7B72" w:rsidRPr="0084226F" w:rsidRDefault="00BC7B72" w:rsidP="005C0CF1">
            <w:r>
              <w:t>Black (African American)</w:t>
            </w:r>
          </w:p>
        </w:tc>
        <w:tc>
          <w:tcPr>
            <w:tcW w:w="3556" w:type="pct"/>
          </w:tcPr>
          <w:p w14:paraId="5862AAE8" w14:textId="77777777" w:rsidR="00BC7B72" w:rsidRPr="0084226F" w:rsidRDefault="00BC7B72" w:rsidP="005C0CF1">
            <w:r>
              <w:t>A person having origins in any of the black racial groups of Africa.</w:t>
            </w:r>
          </w:p>
        </w:tc>
      </w:tr>
      <w:tr w:rsidR="00BC7B72" w14:paraId="6CED48BC" w14:textId="77777777" w:rsidTr="005C0CF1">
        <w:tc>
          <w:tcPr>
            <w:tcW w:w="361" w:type="pct"/>
            <w:noWrap/>
          </w:tcPr>
          <w:p w14:paraId="1EA903FF" w14:textId="77777777" w:rsidR="00BC7B72" w:rsidRPr="0084226F" w:rsidRDefault="00BC7B72" w:rsidP="005C0CF1">
            <w:pPr>
              <w:jc w:val="center"/>
            </w:pPr>
            <w:r w:rsidRPr="0084226F">
              <w:t>3</w:t>
            </w:r>
          </w:p>
        </w:tc>
        <w:tc>
          <w:tcPr>
            <w:tcW w:w="1083" w:type="pct"/>
          </w:tcPr>
          <w:p w14:paraId="550B2141" w14:textId="77777777" w:rsidR="00BC7B72" w:rsidRPr="0084226F" w:rsidRDefault="00BC7B72" w:rsidP="005C0CF1">
            <w:r>
              <w:t>Hispanic or Latino</w:t>
            </w:r>
          </w:p>
        </w:tc>
        <w:tc>
          <w:tcPr>
            <w:tcW w:w="3556" w:type="pct"/>
          </w:tcPr>
          <w:p w14:paraId="2707AFBA" w14:textId="77777777" w:rsidR="00BC7B72" w:rsidRPr="0084226F" w:rsidRDefault="00BC7B72" w:rsidP="005C0CF1">
            <w:r>
              <w:t>A person of Mexican, Puerto Rican, Cuban, Central or South American, or other Spanish culture or origin, regardless of race</w:t>
            </w:r>
          </w:p>
        </w:tc>
      </w:tr>
      <w:tr w:rsidR="00BC7B72" w14:paraId="4AEB203B" w14:textId="77777777" w:rsidTr="005C0CF1">
        <w:tc>
          <w:tcPr>
            <w:tcW w:w="361" w:type="pct"/>
            <w:noWrap/>
          </w:tcPr>
          <w:p w14:paraId="660C5027" w14:textId="77777777" w:rsidR="00BC7B72" w:rsidRPr="0084226F" w:rsidRDefault="00BC7B72" w:rsidP="005C0CF1">
            <w:pPr>
              <w:jc w:val="center"/>
            </w:pPr>
            <w:r w:rsidRPr="0084226F">
              <w:t>4</w:t>
            </w:r>
          </w:p>
        </w:tc>
        <w:tc>
          <w:tcPr>
            <w:tcW w:w="1083" w:type="pct"/>
          </w:tcPr>
          <w:p w14:paraId="016BCBC0" w14:textId="77777777" w:rsidR="00BC7B72" w:rsidRPr="0084226F" w:rsidRDefault="00BC7B72" w:rsidP="005C0CF1">
            <w:r>
              <w:t>Asian</w:t>
            </w:r>
          </w:p>
        </w:tc>
        <w:tc>
          <w:tcPr>
            <w:tcW w:w="3556" w:type="pct"/>
          </w:tcPr>
          <w:p w14:paraId="1F744797" w14:textId="77777777" w:rsidR="00BC7B72" w:rsidRPr="0084226F" w:rsidRDefault="00BC7B72" w:rsidP="005C0CF1">
            <w:r>
              <w:t>A person having origins in any of the original peoples of the Far East, Southeast Asia, or the Indian Subcontinent including, for example, Cambodia, China, India, Japan, Korea, Malaysia, Pakistan, the Philippine Islands, Thailand, and Vietnam.</w:t>
            </w:r>
          </w:p>
        </w:tc>
      </w:tr>
      <w:tr w:rsidR="00BC7B72" w14:paraId="22A745BF" w14:textId="77777777" w:rsidTr="005C0CF1">
        <w:tc>
          <w:tcPr>
            <w:tcW w:w="361" w:type="pct"/>
            <w:noWrap/>
          </w:tcPr>
          <w:p w14:paraId="39405B80" w14:textId="77777777" w:rsidR="00BC7B72" w:rsidRPr="0084226F" w:rsidRDefault="00BC7B72" w:rsidP="005C0CF1">
            <w:pPr>
              <w:jc w:val="center"/>
            </w:pPr>
            <w:r w:rsidRPr="0084226F">
              <w:t>5</w:t>
            </w:r>
          </w:p>
        </w:tc>
        <w:tc>
          <w:tcPr>
            <w:tcW w:w="1083" w:type="pct"/>
          </w:tcPr>
          <w:p w14:paraId="75031A68" w14:textId="77777777" w:rsidR="00BC7B72" w:rsidRPr="0084226F" w:rsidRDefault="00BC7B72" w:rsidP="005C0CF1">
            <w:r>
              <w:t>American Indian</w:t>
            </w:r>
          </w:p>
        </w:tc>
        <w:tc>
          <w:tcPr>
            <w:tcW w:w="3556" w:type="pct"/>
          </w:tcPr>
          <w:p w14:paraId="131910FA" w14:textId="77777777" w:rsidR="00BC7B72" w:rsidRDefault="00BC7B72" w:rsidP="005C0CF1">
            <w:r>
              <w:t xml:space="preserve">A person having origins in any of the original peoples of North and South America (including Central America) who maintains cultural identification through tribal affiliation or community attachment. </w:t>
            </w:r>
          </w:p>
          <w:p w14:paraId="43AD10C6" w14:textId="77777777" w:rsidR="00BC7B72" w:rsidRDefault="00BC7B72" w:rsidP="005C0CF1"/>
          <w:p w14:paraId="6169607B" w14:textId="77777777" w:rsidR="00BC7B72" w:rsidRPr="0084226F" w:rsidRDefault="00BC7B72" w:rsidP="005C0CF1">
            <w:r>
              <w:t>Note: Do not include Alaska Native students in this category.</w:t>
            </w:r>
          </w:p>
        </w:tc>
      </w:tr>
      <w:tr w:rsidR="00BC7B72" w14:paraId="28E26802" w14:textId="77777777" w:rsidTr="005C0CF1">
        <w:tc>
          <w:tcPr>
            <w:tcW w:w="361" w:type="pct"/>
            <w:noWrap/>
          </w:tcPr>
          <w:p w14:paraId="062B7BEB" w14:textId="77777777" w:rsidR="00BC7B72" w:rsidRPr="0084226F" w:rsidRDefault="00BC7B72" w:rsidP="005C0CF1">
            <w:pPr>
              <w:jc w:val="center"/>
            </w:pPr>
            <w:r w:rsidRPr="0084226F">
              <w:t>6</w:t>
            </w:r>
          </w:p>
        </w:tc>
        <w:tc>
          <w:tcPr>
            <w:tcW w:w="1083" w:type="pct"/>
          </w:tcPr>
          <w:p w14:paraId="4D3D9D71" w14:textId="77777777" w:rsidR="00BC7B72" w:rsidRPr="0084226F" w:rsidRDefault="00BC7B72" w:rsidP="005C0CF1">
            <w:r>
              <w:t>Alaska Native</w:t>
            </w:r>
          </w:p>
        </w:tc>
        <w:tc>
          <w:tcPr>
            <w:tcW w:w="3556" w:type="pct"/>
          </w:tcPr>
          <w:p w14:paraId="4FCDE54C" w14:textId="77777777" w:rsidR="00BC7B72" w:rsidRPr="0084226F" w:rsidRDefault="00BC7B72" w:rsidP="005C0CF1">
            <w:r>
              <w:t>A person who is a descendant of a member of the aboriginal races inhabiting the state of Alaska when annexed to the United States, or who is a descendant of an Indian or Eskimo who, since the year 1867 and prior to June 30, 1952, migrated into the state from Canada, and who is a descendant having at least one-quarter blood derived from these ancestors.</w:t>
            </w:r>
          </w:p>
        </w:tc>
      </w:tr>
      <w:tr w:rsidR="00BC7B72" w14:paraId="317865DA" w14:textId="77777777" w:rsidTr="005C0CF1">
        <w:tc>
          <w:tcPr>
            <w:tcW w:w="361" w:type="pct"/>
            <w:noWrap/>
          </w:tcPr>
          <w:p w14:paraId="10BCCE93" w14:textId="77777777" w:rsidR="00BC7B72" w:rsidRPr="0084226F" w:rsidRDefault="00BC7B72" w:rsidP="005C0CF1">
            <w:pPr>
              <w:jc w:val="center"/>
            </w:pPr>
            <w:r w:rsidRPr="0084226F">
              <w:t>7</w:t>
            </w:r>
          </w:p>
        </w:tc>
        <w:tc>
          <w:tcPr>
            <w:tcW w:w="1083" w:type="pct"/>
          </w:tcPr>
          <w:p w14:paraId="364D9992" w14:textId="77777777" w:rsidR="00BC7B72" w:rsidRPr="0084226F" w:rsidRDefault="00BC7B72" w:rsidP="005C0CF1">
            <w:r>
              <w:t>Two or More Races (Not Hispanic)</w:t>
            </w:r>
          </w:p>
        </w:tc>
        <w:tc>
          <w:tcPr>
            <w:tcW w:w="3556" w:type="pct"/>
          </w:tcPr>
          <w:p w14:paraId="5A094A68" w14:textId="77777777" w:rsidR="00BC7B72" w:rsidRPr="0084226F" w:rsidRDefault="00BC7B72" w:rsidP="005C0CF1">
            <w:r>
              <w:t>A person who primarily identifies their ethnic heritage with more than one subgroup. Do not include individuals that have identified themselves as Hispanic or Latino.</w:t>
            </w:r>
          </w:p>
        </w:tc>
      </w:tr>
      <w:tr w:rsidR="00BC7B72" w14:paraId="556BF001" w14:textId="77777777" w:rsidTr="005C0CF1">
        <w:tc>
          <w:tcPr>
            <w:tcW w:w="361" w:type="pct"/>
            <w:noWrap/>
          </w:tcPr>
          <w:p w14:paraId="72E82F83" w14:textId="77777777" w:rsidR="00BC7B72" w:rsidRPr="0084226F" w:rsidRDefault="00BC7B72" w:rsidP="005C0CF1">
            <w:pPr>
              <w:jc w:val="center"/>
            </w:pPr>
            <w:r w:rsidRPr="0084226F">
              <w:t>8</w:t>
            </w:r>
          </w:p>
        </w:tc>
        <w:tc>
          <w:tcPr>
            <w:tcW w:w="1083" w:type="pct"/>
          </w:tcPr>
          <w:p w14:paraId="5073B431" w14:textId="77777777" w:rsidR="00BC7B72" w:rsidRPr="0084226F" w:rsidRDefault="00BC7B72" w:rsidP="005C0CF1">
            <w:r>
              <w:t>Native Hawaiian or Pacific Islander</w:t>
            </w:r>
          </w:p>
        </w:tc>
        <w:tc>
          <w:tcPr>
            <w:tcW w:w="3556" w:type="pct"/>
          </w:tcPr>
          <w:p w14:paraId="01D4A288" w14:textId="77777777" w:rsidR="00BC7B72" w:rsidRPr="0084226F" w:rsidRDefault="00BC7B72" w:rsidP="005C0CF1">
            <w:r>
              <w:t>A person having origins in any of the original peoples of Hawaii, Guam, Samoa, or other Pacific Islands.</w:t>
            </w:r>
          </w:p>
        </w:tc>
      </w:tr>
    </w:tbl>
    <w:p w14:paraId="28E343D6" w14:textId="77777777" w:rsidR="00BC7B72" w:rsidRDefault="00BC7B72" w:rsidP="005C0CF1"/>
    <w:p w14:paraId="31AE41AF" w14:textId="77777777" w:rsidR="00BC7B72" w:rsidRDefault="00BC7B72">
      <w:bookmarkStart w:id="36" w:name="_Appendix_C:_English"/>
      <w:bookmarkEnd w:id="36"/>
    </w:p>
    <w:p w14:paraId="727BECF0" w14:textId="77777777" w:rsidR="00BC7B72" w:rsidRDefault="00BC7B72">
      <w:pPr>
        <w:rPr>
          <w:rFonts w:asciiTheme="majorHAnsi" w:eastAsiaTheme="majorEastAsia" w:hAnsiTheme="majorHAnsi" w:cstheme="majorBidi"/>
          <w:color w:val="0F4761" w:themeColor="accent1" w:themeShade="BF"/>
          <w:sz w:val="40"/>
          <w:szCs w:val="40"/>
        </w:rPr>
      </w:pPr>
      <w:r>
        <w:br w:type="page"/>
      </w:r>
    </w:p>
    <w:p w14:paraId="25E7DB22" w14:textId="64AA4091" w:rsidR="00BC7B72" w:rsidRDefault="00BC7B72" w:rsidP="005C0CF1">
      <w:pPr>
        <w:pStyle w:val="Heading1"/>
        <w:jc w:val="center"/>
      </w:pPr>
      <w:bookmarkStart w:id="37" w:name="_Appendix_C:_English_1"/>
      <w:bookmarkStart w:id="38" w:name="_Toc195684149"/>
      <w:bookmarkEnd w:id="37"/>
      <w:r>
        <w:lastRenderedPageBreak/>
        <w:t>Appendix C: English Learners</w:t>
      </w:r>
      <w:bookmarkEnd w:id="38"/>
    </w:p>
    <w:p w14:paraId="4ACE6B76" w14:textId="77777777" w:rsidR="00BC7B72" w:rsidRDefault="00BC7B72" w:rsidP="005C0CF1">
      <w:pPr>
        <w:pStyle w:val="NoSpacing"/>
      </w:pPr>
    </w:p>
    <w:p w14:paraId="6BFD6BFA" w14:textId="77777777" w:rsidR="00BC7B72" w:rsidRDefault="00BC7B72" w:rsidP="005C0CF1">
      <w:pPr>
        <w:pStyle w:val="NoSpacing"/>
      </w:pPr>
      <w:bookmarkStart w:id="39" w:name="_Hlk130222229"/>
      <w:r>
        <w:t>An English Learner (EL) is one who meets the definition of Limited English Proficiency in 4 AAC 34.090(2) and who has been determined to be an English Learner based on the assessment of English language proficiency required under 4 AAC 34.055(c) to determine if the student is limited English proficient and has not yet met the criteria to exit English Learner status as described in 4 AAC 34.055(d).</w:t>
      </w:r>
    </w:p>
    <w:p w14:paraId="7424350D" w14:textId="77777777" w:rsidR="00BC7B72" w:rsidRDefault="00BC7B72" w:rsidP="005C0CF1">
      <w:pPr>
        <w:pStyle w:val="NoSpacing"/>
      </w:pPr>
    </w:p>
    <w:p w14:paraId="2C142ED5" w14:textId="77777777" w:rsidR="00BC7B72" w:rsidRDefault="00BC7B72" w:rsidP="005C0CF1">
      <w:pPr>
        <w:pStyle w:val="NoSpacing"/>
      </w:pPr>
      <w:r>
        <w:t>Definition of an English Learner (4 AAC 34.090(2)):</w:t>
      </w:r>
    </w:p>
    <w:p w14:paraId="1D5565A4" w14:textId="77777777" w:rsidR="00BC7B72" w:rsidRDefault="00BC7B72" w:rsidP="005C0CF1">
      <w:pPr>
        <w:pStyle w:val="NoSpacing"/>
      </w:pPr>
    </w:p>
    <w:p w14:paraId="70290A42" w14:textId="77777777" w:rsidR="00BC7B72" w:rsidRDefault="00BC7B72" w:rsidP="005C0CF1">
      <w:pPr>
        <w:pStyle w:val="NoSpacing"/>
      </w:pPr>
      <w:r>
        <w:t xml:space="preserve">(2) “English learner” means an individual </w:t>
      </w:r>
    </w:p>
    <w:p w14:paraId="717B8354" w14:textId="77777777" w:rsidR="00BC7B72" w:rsidRDefault="00BC7B72" w:rsidP="005C0CF1">
      <w:pPr>
        <w:pStyle w:val="NoSpacing"/>
        <w:ind w:firstLine="270"/>
      </w:pPr>
      <w:r>
        <w:t xml:space="preserve">(A) who is between 3 and 21 years </w:t>
      </w:r>
      <w:proofErr w:type="gramStart"/>
      <w:r>
        <w:t>old;</w:t>
      </w:r>
      <w:proofErr w:type="gramEnd"/>
      <w:r>
        <w:t xml:space="preserve"> </w:t>
      </w:r>
    </w:p>
    <w:p w14:paraId="2A6A2960" w14:textId="77777777" w:rsidR="00BC7B72" w:rsidRDefault="00BC7B72" w:rsidP="005C0CF1">
      <w:pPr>
        <w:pStyle w:val="NoSpacing"/>
        <w:ind w:firstLine="270"/>
      </w:pPr>
      <w:r>
        <w:t xml:space="preserve">(B) who is enrolled or preparing to enroll in an elementary school or secondary </w:t>
      </w:r>
      <w:proofErr w:type="gramStart"/>
      <w:r>
        <w:t>school;</w:t>
      </w:r>
      <w:proofErr w:type="gramEnd"/>
      <w:r>
        <w:t xml:space="preserve"> </w:t>
      </w:r>
    </w:p>
    <w:p w14:paraId="45C20517" w14:textId="77777777" w:rsidR="00BC7B72" w:rsidRDefault="00BC7B72" w:rsidP="005C0CF1">
      <w:pPr>
        <w:pStyle w:val="NoSpacing"/>
        <w:ind w:firstLine="270"/>
      </w:pPr>
      <w:r>
        <w:t xml:space="preserve">(C) who falls into one or more of the following categories of individuals: </w:t>
      </w:r>
    </w:p>
    <w:p w14:paraId="3F4A2C8E" w14:textId="77777777" w:rsidR="00BC7B72" w:rsidRDefault="00BC7B72" w:rsidP="005C0CF1">
      <w:pPr>
        <w:pStyle w:val="NoSpacing"/>
        <w:ind w:left="810"/>
      </w:pPr>
      <w:r>
        <w:t xml:space="preserve">(i) an individual not born in the United States or whose native language is a language other than </w:t>
      </w:r>
      <w:proofErr w:type="gramStart"/>
      <w:r>
        <w:t>English;</w:t>
      </w:r>
      <w:proofErr w:type="gramEnd"/>
      <w:r>
        <w:t xml:space="preserve"> </w:t>
      </w:r>
    </w:p>
    <w:p w14:paraId="1B9C1E54" w14:textId="77777777" w:rsidR="00BC7B72" w:rsidRDefault="00BC7B72" w:rsidP="005C0CF1">
      <w:pPr>
        <w:pStyle w:val="NoSpacing"/>
        <w:ind w:left="810"/>
      </w:pPr>
      <w:r>
        <w:t>(ii) an American Indian, Alaska Native, or native resident of the outlying areas, who comes from an environment where a language other than English has had a significant impact on the individual's level of English language proficiency; or</w:t>
      </w:r>
    </w:p>
    <w:p w14:paraId="4F442EB8" w14:textId="77777777" w:rsidR="00BC7B72" w:rsidRDefault="00BC7B72" w:rsidP="005C0CF1">
      <w:pPr>
        <w:pStyle w:val="NoSpacing"/>
        <w:ind w:left="810"/>
      </w:pPr>
      <w:r>
        <w:t xml:space="preserve">(iii) </w:t>
      </w:r>
      <w:r w:rsidRPr="00201634">
        <w:t xml:space="preserve">an individual who is migratory, whose native language is a language other than English, and who comes from an environment where a language other than English is </w:t>
      </w:r>
      <w:proofErr w:type="gramStart"/>
      <w:r w:rsidRPr="00201634">
        <w:t>dominant;</w:t>
      </w:r>
      <w:proofErr w:type="gramEnd"/>
      <w:r w:rsidRPr="00201634">
        <w:t xml:space="preserve">  </w:t>
      </w:r>
    </w:p>
    <w:p w14:paraId="05C11726" w14:textId="77777777" w:rsidR="00BC7B72" w:rsidRDefault="00BC7B72" w:rsidP="005C0CF1">
      <w:pPr>
        <w:pStyle w:val="NoSpacing"/>
        <w:ind w:left="270"/>
      </w:pPr>
      <w:r>
        <w:t xml:space="preserve">(D) whose difficulties in speaking, reading, writing, or understanding the English language may be sufficient to deny the individual the </w:t>
      </w:r>
    </w:p>
    <w:p w14:paraId="5BA1B929" w14:textId="77777777" w:rsidR="00BC7B72" w:rsidRDefault="00BC7B72" w:rsidP="005C0CF1">
      <w:pPr>
        <w:pStyle w:val="NoSpacing"/>
        <w:ind w:left="630" w:firstLine="90"/>
      </w:pPr>
      <w:r>
        <w:t xml:space="preserve">(i) ability to obtain a proficiency level of proficient or advanced, as described in 4 AAC 06.739, on the state assessments in English language arts, mathematics, and science under 4 AAC </w:t>
      </w:r>
      <w:proofErr w:type="gramStart"/>
      <w:r>
        <w:t>06.737;</w:t>
      </w:r>
      <w:proofErr w:type="gramEnd"/>
    </w:p>
    <w:p w14:paraId="6649481D" w14:textId="77777777" w:rsidR="00BC7B72" w:rsidRDefault="00BC7B72" w:rsidP="005C0CF1">
      <w:pPr>
        <w:pStyle w:val="NoSpacing"/>
        <w:ind w:left="630" w:firstLine="90"/>
      </w:pPr>
      <w:r>
        <w:t>(ii) ability to successfully achieve in classrooms where the language of instruction is English; or</w:t>
      </w:r>
    </w:p>
    <w:p w14:paraId="246061CB" w14:textId="77777777" w:rsidR="00BC7B72" w:rsidRDefault="00BC7B72" w:rsidP="005C0CF1">
      <w:pPr>
        <w:pStyle w:val="NoSpacing"/>
        <w:ind w:left="630" w:firstLine="90"/>
      </w:pPr>
      <w:r>
        <w:t xml:space="preserve">(iii) opportunity to participate fully in </w:t>
      </w:r>
      <w:proofErr w:type="gramStart"/>
      <w:r>
        <w:t>society;</w:t>
      </w:r>
      <w:proofErr w:type="gramEnd"/>
      <w:r>
        <w:t xml:space="preserve"> </w:t>
      </w:r>
    </w:p>
    <w:p w14:paraId="209479BF" w14:textId="77777777" w:rsidR="00BC7B72" w:rsidRPr="00201634" w:rsidRDefault="00BC7B72" w:rsidP="005C0CF1">
      <w:pPr>
        <w:pStyle w:val="NoSpacing"/>
      </w:pPr>
      <w:r w:rsidRPr="00201634">
        <w:t xml:space="preserve">(6) "outlying area" has the meaning given in 20 U.S.C. 7801(36) (Elementary and Secondary Education Act); the definition of "outlying area" set out in 20 U.S.C. 7801(36), as revised as of December 10, </w:t>
      </w:r>
      <w:r>
        <w:t>2016</w:t>
      </w:r>
      <w:r w:rsidRPr="00201634">
        <w:t xml:space="preserve">, is adopted by reference. </w:t>
      </w:r>
    </w:p>
    <w:p w14:paraId="7B0F556C" w14:textId="77777777" w:rsidR="00BC7B72" w:rsidRPr="0092718A" w:rsidRDefault="00BC7B72" w:rsidP="005C0CF1">
      <w:pPr>
        <w:pStyle w:val="NoSpacing"/>
      </w:pPr>
    </w:p>
    <w:p w14:paraId="164D038D" w14:textId="77777777" w:rsidR="00BC7B72" w:rsidRDefault="00BC7B72" w:rsidP="005C0CF1">
      <w:pPr>
        <w:pStyle w:val="NoSpacing"/>
      </w:pPr>
      <w:r w:rsidRPr="0092718A">
        <w:t>4 AAC 34.055(d) is repealed and readopted to read:</w:t>
      </w:r>
    </w:p>
    <w:p w14:paraId="238E00AE" w14:textId="77777777" w:rsidR="00BC7B72" w:rsidRPr="0092718A" w:rsidRDefault="00BC7B72" w:rsidP="005C0CF1">
      <w:pPr>
        <w:pStyle w:val="NoSpacing"/>
      </w:pPr>
    </w:p>
    <w:p w14:paraId="19BCDF7E" w14:textId="77777777" w:rsidR="00BC7B72" w:rsidRDefault="00BC7B72" w:rsidP="005C0CF1">
      <w:pPr>
        <w:pStyle w:val="NoSpacing"/>
      </w:pPr>
      <w:r w:rsidRPr="0092718A">
        <w:t>(d) If</w:t>
      </w:r>
      <w:r>
        <w:t>,</w:t>
      </w:r>
      <w:r w:rsidRPr="0092718A">
        <w:t xml:space="preserve"> under (b) and (c) of this section, a district identifies a student as an English learner eligible for services under this chapter, th</w:t>
      </w:r>
      <w:r>
        <w:t>e</w:t>
      </w:r>
      <w:r w:rsidRPr="0092718A">
        <w:t xml:space="preserve"> </w:t>
      </w:r>
      <w:r>
        <w:t>student</w:t>
      </w:r>
      <w:r w:rsidRPr="0092718A">
        <w:t xml:space="preserve"> remains identified as an English learner until the student obtains </w:t>
      </w:r>
      <w:r w:rsidRPr="00003C18">
        <w:t xml:space="preserve">an overall composite score of 4.5 or higher on tier B or tier C of Assessing Comprehension and Communication in English State-to-State for English Language Learners, if that is the approved assessment under (c) of this section. </w:t>
      </w:r>
    </w:p>
    <w:p w14:paraId="7DD694CD" w14:textId="77777777" w:rsidR="00BC7B72" w:rsidRDefault="00BC7B72" w:rsidP="005C0CF1">
      <w:pPr>
        <w:pStyle w:val="NoSpacing"/>
        <w:ind w:left="720"/>
      </w:pPr>
    </w:p>
    <w:p w14:paraId="2C1766DF" w14:textId="77777777" w:rsidR="00BC7B72" w:rsidRDefault="00BC7B72" w:rsidP="005C0CF1">
      <w:pPr>
        <w:pStyle w:val="NoSpacing"/>
        <w:rPr>
          <w:rFonts w:ascii="Verdana" w:hAnsi="Verdana"/>
          <w:b/>
          <w:bCs/>
          <w:color w:val="333333"/>
          <w:sz w:val="17"/>
          <w:szCs w:val="17"/>
          <w:shd w:val="clear" w:color="auto" w:fill="FFFFFF"/>
        </w:rPr>
      </w:pPr>
      <w:r w:rsidRPr="00003C18">
        <w:lastRenderedPageBreak/>
        <w:t>If an identified English learner has a disability that precludes assessment in one or more domains of ACCESS for ELLs, the identified English learner is eligible for English learner is eligible for alternate scoring under the department's Alternate Scoring Process Guide, 2021 edition, adopted by reference.</w:t>
      </w:r>
      <w:r>
        <w:rPr>
          <w:rFonts w:ascii="Verdana" w:hAnsi="Verdana"/>
          <w:b/>
          <w:bCs/>
          <w:color w:val="333333"/>
          <w:sz w:val="17"/>
          <w:szCs w:val="17"/>
          <w:shd w:val="clear" w:color="auto" w:fill="FFFFFF"/>
        </w:rPr>
        <w:t xml:space="preserve"> </w:t>
      </w:r>
    </w:p>
    <w:p w14:paraId="18D25028" w14:textId="77777777" w:rsidR="00BC7B72" w:rsidRDefault="00BC7B72" w:rsidP="005C0CF1">
      <w:pPr>
        <w:pStyle w:val="NoSpacing"/>
        <w:ind w:left="720"/>
        <w:rPr>
          <w:rFonts w:ascii="Verdana" w:hAnsi="Verdana"/>
          <w:b/>
          <w:bCs/>
          <w:color w:val="333333"/>
          <w:sz w:val="17"/>
          <w:szCs w:val="17"/>
          <w:shd w:val="clear" w:color="auto" w:fill="FFFFFF"/>
        </w:rPr>
      </w:pPr>
    </w:p>
    <w:p w14:paraId="5759CB86" w14:textId="77777777" w:rsidR="00BC7B72" w:rsidRDefault="00BC7B72" w:rsidP="005C0CF1">
      <w:pPr>
        <w:pStyle w:val="NoSpacing"/>
      </w:pPr>
      <w:r w:rsidRPr="0092718A">
        <w:t xml:space="preserve">(e) </w:t>
      </w:r>
      <w:r w:rsidRPr="007002BE">
        <w:t>A district shall monitor the academic progress of each student who had been identified as an English learner for four years after the student is no longer identified as an English learner. A former English learner is not required to participate in the annual English language proficiency assessment unless the district determines that a student's failure to make academic progress may be a result of a lack of English language proficiency and the student may need to be re-identified as an English learner.</w:t>
      </w:r>
    </w:p>
    <w:p w14:paraId="351AB4DF" w14:textId="77777777" w:rsidR="00BC7B72" w:rsidRDefault="00BC7B72">
      <w:pPr>
        <w:rPr>
          <w:rFonts w:asciiTheme="majorHAnsi" w:eastAsiaTheme="majorEastAsia" w:hAnsiTheme="majorHAnsi" w:cstheme="majorBidi"/>
          <w:color w:val="0F4761" w:themeColor="accent1" w:themeShade="BF"/>
          <w:sz w:val="40"/>
          <w:szCs w:val="40"/>
        </w:rPr>
      </w:pPr>
      <w:bookmarkStart w:id="40" w:name="_Appendix_D:_Disability"/>
      <w:bookmarkStart w:id="41" w:name="_Toc130546350"/>
      <w:bookmarkStart w:id="42" w:name="_Hlk127882139"/>
      <w:bookmarkEnd w:id="39"/>
      <w:bookmarkEnd w:id="40"/>
      <w:r>
        <w:br w:type="page"/>
      </w:r>
    </w:p>
    <w:p w14:paraId="2C33EC4E" w14:textId="173DB378" w:rsidR="00BC7B72" w:rsidRDefault="00BC7B72" w:rsidP="005C0CF1">
      <w:pPr>
        <w:pStyle w:val="Heading1"/>
        <w:jc w:val="center"/>
      </w:pPr>
      <w:bookmarkStart w:id="43" w:name="_Appendix_D:_Disability_1"/>
      <w:bookmarkStart w:id="44" w:name="_Toc195684150"/>
      <w:bookmarkEnd w:id="43"/>
      <w:r>
        <w:lastRenderedPageBreak/>
        <w:t>Appendix D: Disability Definitions</w:t>
      </w:r>
      <w:bookmarkEnd w:id="41"/>
      <w:bookmarkEnd w:id="44"/>
    </w:p>
    <w:tbl>
      <w:tblPr>
        <w:tblStyle w:val="TableGrid"/>
        <w:tblW w:w="5000" w:type="pct"/>
        <w:tblLook w:val="0620" w:firstRow="1" w:lastRow="0" w:firstColumn="0" w:lastColumn="0" w:noHBand="1" w:noVBand="1"/>
        <w:tblCaption w:val="Disability Definitions"/>
        <w:tblDescription w:val="This table includes the definitions of the disability codes used in the Summer OASIS data collection."/>
      </w:tblPr>
      <w:tblGrid>
        <w:gridCol w:w="2255"/>
        <w:gridCol w:w="2452"/>
        <w:gridCol w:w="4643"/>
      </w:tblGrid>
      <w:tr w:rsidR="00BC7B72" w14:paraId="2D74D5DF" w14:textId="77777777" w:rsidTr="005C0CF1">
        <w:tc>
          <w:tcPr>
            <w:tcW w:w="1206" w:type="pct"/>
            <w:noWrap/>
          </w:tcPr>
          <w:p w14:paraId="5EFD35B0" w14:textId="77777777" w:rsidR="00BC7B72" w:rsidRDefault="00BC7B72" w:rsidP="005C0CF1">
            <w:pPr>
              <w:jc w:val="center"/>
            </w:pPr>
            <w:bookmarkStart w:id="45" w:name="_Hlk130222334"/>
            <w:r>
              <w:t>Disability Code</w:t>
            </w:r>
          </w:p>
        </w:tc>
        <w:tc>
          <w:tcPr>
            <w:tcW w:w="1311" w:type="pct"/>
          </w:tcPr>
          <w:p w14:paraId="33019A79" w14:textId="77777777" w:rsidR="00BC7B72" w:rsidRDefault="00BC7B72" w:rsidP="005C0CF1">
            <w:r>
              <w:t>Description</w:t>
            </w:r>
          </w:p>
        </w:tc>
        <w:tc>
          <w:tcPr>
            <w:tcW w:w="2483" w:type="pct"/>
          </w:tcPr>
          <w:p w14:paraId="5F8FDF42" w14:textId="77777777" w:rsidR="00BC7B72" w:rsidRDefault="00BC7B72" w:rsidP="005C0CF1">
            <w:r>
              <w:t xml:space="preserve">Definition – Refer to </w:t>
            </w:r>
            <w:hyperlink r:id="rId23" w:anchor="4.52.130" w:history="1">
              <w:r w:rsidRPr="00B17621">
                <w:rPr>
                  <w:rStyle w:val="Hyperlink"/>
                </w:rPr>
                <w:t>4 AAC 52.130</w:t>
              </w:r>
            </w:hyperlink>
            <w:r w:rsidRPr="00B17621">
              <w:rPr>
                <w:color w:val="0F4761" w:themeColor="accent1" w:themeShade="BF"/>
              </w:rPr>
              <w:t xml:space="preserve">  </w:t>
            </w:r>
            <w:r>
              <w:rPr>
                <w:sz w:val="18"/>
              </w:rPr>
              <w:t>(</w:t>
            </w:r>
            <w:r w:rsidRPr="00332B9F">
              <w:t>www.</w:t>
            </w:r>
            <w:r>
              <w:t>akleg.gov</w:t>
            </w:r>
            <w:r w:rsidRPr="00332B9F">
              <w:t>/basis/aac.asp#4.52.130</w:t>
            </w:r>
            <w:r>
              <w:rPr>
                <w:sz w:val="18"/>
              </w:rPr>
              <w:t xml:space="preserve">) </w:t>
            </w:r>
            <w:r>
              <w:t>for specific details</w:t>
            </w:r>
          </w:p>
        </w:tc>
      </w:tr>
      <w:tr w:rsidR="00BC7B72" w:rsidRPr="00900814" w14:paraId="176BF6C2" w14:textId="77777777" w:rsidTr="005C0CF1">
        <w:tc>
          <w:tcPr>
            <w:tcW w:w="1206" w:type="pct"/>
            <w:noWrap/>
          </w:tcPr>
          <w:p w14:paraId="763D9F41" w14:textId="77777777" w:rsidR="00BC7B72" w:rsidRPr="00536CF7" w:rsidRDefault="00BC7B72" w:rsidP="005C0CF1">
            <w:pPr>
              <w:jc w:val="center"/>
            </w:pPr>
            <w:r w:rsidRPr="00536CF7">
              <w:t>0</w:t>
            </w:r>
          </w:p>
        </w:tc>
        <w:tc>
          <w:tcPr>
            <w:tcW w:w="1311" w:type="pct"/>
          </w:tcPr>
          <w:p w14:paraId="35137940" w14:textId="77777777" w:rsidR="00BC7B72" w:rsidRPr="00536CF7" w:rsidRDefault="00BC7B72" w:rsidP="005C0CF1">
            <w:r w:rsidRPr="00536CF7">
              <w:t>Not Receiving Special Education Services</w:t>
            </w:r>
          </w:p>
        </w:tc>
        <w:tc>
          <w:tcPr>
            <w:tcW w:w="2483" w:type="pct"/>
          </w:tcPr>
          <w:p w14:paraId="471F50CF" w14:textId="77777777" w:rsidR="00BC7B72" w:rsidRPr="00536CF7" w:rsidRDefault="00BC7B72" w:rsidP="005C0CF1">
            <w:pPr>
              <w:pStyle w:val="ListParagraph"/>
              <w:ind w:left="360"/>
              <w:rPr>
                <w:rFonts w:eastAsiaTheme="minorEastAsia"/>
              </w:rPr>
            </w:pPr>
            <w:r w:rsidRPr="00536CF7">
              <w:rPr>
                <w:rFonts w:eastAsiaTheme="minorEastAsia"/>
              </w:rPr>
              <w:t>Not receiving special education services</w:t>
            </w:r>
          </w:p>
        </w:tc>
      </w:tr>
      <w:tr w:rsidR="00BC7B72" w:rsidRPr="00900814" w14:paraId="5F155F09" w14:textId="77777777" w:rsidTr="005C0CF1">
        <w:tc>
          <w:tcPr>
            <w:tcW w:w="1206" w:type="pct"/>
            <w:noWrap/>
          </w:tcPr>
          <w:p w14:paraId="23E636FC" w14:textId="77777777" w:rsidR="00BC7B72" w:rsidRPr="00536CF7" w:rsidRDefault="00BC7B72" w:rsidP="005C0CF1">
            <w:pPr>
              <w:jc w:val="center"/>
            </w:pPr>
            <w:r w:rsidRPr="00536CF7">
              <w:t>2</w:t>
            </w:r>
          </w:p>
        </w:tc>
        <w:tc>
          <w:tcPr>
            <w:tcW w:w="1311" w:type="pct"/>
          </w:tcPr>
          <w:p w14:paraId="51D83877" w14:textId="77777777" w:rsidR="00BC7B72" w:rsidRPr="00536CF7" w:rsidRDefault="00BC7B72" w:rsidP="005C0CF1">
            <w:r w:rsidRPr="00536CF7">
              <w:t>Cognitive Impairment</w:t>
            </w:r>
          </w:p>
        </w:tc>
        <w:tc>
          <w:tcPr>
            <w:tcW w:w="2483" w:type="pct"/>
          </w:tcPr>
          <w:p w14:paraId="6EFAFBAE" w14:textId="77777777" w:rsidR="00BC7B72" w:rsidRPr="00536CF7" w:rsidRDefault="00BC7B72" w:rsidP="00BC7B72">
            <w:pPr>
              <w:pStyle w:val="ListParagraph"/>
              <w:numPr>
                <w:ilvl w:val="0"/>
                <w:numId w:val="15"/>
              </w:numPr>
              <w:rPr>
                <w:rFonts w:eastAsiaTheme="minorEastAsia"/>
              </w:rPr>
            </w:pPr>
            <w:r w:rsidRPr="00536CF7">
              <w:rPr>
                <w:rFonts w:eastAsiaTheme="minorEastAsia"/>
              </w:rPr>
              <w:t xml:space="preserve">Score 2 or more standard deviations below the national norm on an individual intelligence </w:t>
            </w:r>
            <w:proofErr w:type="gramStart"/>
            <w:r w:rsidRPr="00536CF7">
              <w:rPr>
                <w:rFonts w:eastAsiaTheme="minorEastAsia"/>
              </w:rPr>
              <w:t>test;</w:t>
            </w:r>
            <w:proofErr w:type="gramEnd"/>
          </w:p>
          <w:p w14:paraId="2D9622DF" w14:textId="77777777" w:rsidR="00BC7B72" w:rsidRPr="00536CF7" w:rsidRDefault="00BC7B72" w:rsidP="00BC7B72">
            <w:pPr>
              <w:pStyle w:val="ListParagraph"/>
              <w:numPr>
                <w:ilvl w:val="0"/>
                <w:numId w:val="15"/>
              </w:numPr>
              <w:rPr>
                <w:rFonts w:eastAsiaTheme="minorEastAsia"/>
              </w:rPr>
            </w:pPr>
            <w:r w:rsidRPr="00536CF7">
              <w:rPr>
                <w:rFonts w:eastAsiaTheme="minorEastAsia"/>
              </w:rPr>
              <w:t xml:space="preserve">Exhibits deficits in adaptive </w:t>
            </w:r>
            <w:proofErr w:type="gramStart"/>
            <w:r w:rsidRPr="00536CF7">
              <w:rPr>
                <w:rFonts w:eastAsiaTheme="minorEastAsia"/>
              </w:rPr>
              <w:t>behavior;</w:t>
            </w:r>
            <w:proofErr w:type="gramEnd"/>
          </w:p>
          <w:p w14:paraId="73C484C6" w14:textId="77777777" w:rsidR="00BC7B72" w:rsidRPr="00536CF7" w:rsidRDefault="00BC7B72" w:rsidP="00BC7B72">
            <w:pPr>
              <w:pStyle w:val="ListParagraph"/>
              <w:numPr>
                <w:ilvl w:val="0"/>
                <w:numId w:val="15"/>
              </w:numPr>
              <w:rPr>
                <w:rFonts w:eastAsiaTheme="minorEastAsia"/>
              </w:rPr>
            </w:pPr>
            <w:r w:rsidRPr="00536CF7">
              <w:rPr>
                <w:rFonts w:eastAsiaTheme="minorEastAsia"/>
              </w:rPr>
              <w:t xml:space="preserve">Requires special facilities, equipment, or </w:t>
            </w:r>
            <w:proofErr w:type="gramStart"/>
            <w:r w:rsidRPr="00536CF7">
              <w:rPr>
                <w:rFonts w:eastAsiaTheme="minorEastAsia"/>
              </w:rPr>
              <w:t>methods;</w:t>
            </w:r>
            <w:proofErr w:type="gramEnd"/>
          </w:p>
          <w:p w14:paraId="55268FDF" w14:textId="77777777" w:rsidR="00BC7B72" w:rsidRDefault="00BC7B72" w:rsidP="00BC7B72">
            <w:pPr>
              <w:pStyle w:val="ListParagraph"/>
              <w:numPr>
                <w:ilvl w:val="0"/>
                <w:numId w:val="15"/>
              </w:numPr>
              <w:rPr>
                <w:rFonts w:eastAsiaTheme="minorEastAsia"/>
              </w:rPr>
            </w:pPr>
            <w:r w:rsidRPr="00536CF7">
              <w:rPr>
                <w:rFonts w:eastAsiaTheme="minorEastAsia"/>
              </w:rPr>
              <w:t>Diagnosed as CI by a psychiatrist or psychologist (may include a school psychologist); and,</w:t>
            </w:r>
          </w:p>
          <w:p w14:paraId="436A463D" w14:textId="77777777" w:rsidR="00BC7B72" w:rsidRPr="00536CF7" w:rsidRDefault="00BC7B72" w:rsidP="00BC7B72">
            <w:pPr>
              <w:pStyle w:val="ListParagraph"/>
              <w:numPr>
                <w:ilvl w:val="0"/>
                <w:numId w:val="15"/>
              </w:numPr>
              <w:rPr>
                <w:rFonts w:eastAsiaTheme="minorEastAsia"/>
              </w:rPr>
            </w:pPr>
            <w:r w:rsidRPr="00536CF7">
              <w:rPr>
                <w:rFonts w:eastAsiaTheme="minorEastAsia"/>
              </w:rPr>
              <w:t>Certified by IEP team as qualifying for and needing special education services</w:t>
            </w:r>
          </w:p>
        </w:tc>
      </w:tr>
      <w:tr w:rsidR="00BC7B72" w:rsidRPr="00900814" w14:paraId="096E2DB6" w14:textId="77777777" w:rsidTr="005C0CF1">
        <w:tc>
          <w:tcPr>
            <w:tcW w:w="1206" w:type="pct"/>
            <w:noWrap/>
          </w:tcPr>
          <w:p w14:paraId="51EBC40B" w14:textId="77777777" w:rsidR="00BC7B72" w:rsidRPr="00900814" w:rsidRDefault="00BC7B72" w:rsidP="005C0CF1">
            <w:pPr>
              <w:jc w:val="center"/>
            </w:pPr>
            <w:r w:rsidRPr="00900814">
              <w:t>3</w:t>
            </w:r>
          </w:p>
        </w:tc>
        <w:tc>
          <w:tcPr>
            <w:tcW w:w="1311" w:type="pct"/>
          </w:tcPr>
          <w:p w14:paraId="5CCCC9CA" w14:textId="77777777" w:rsidR="00BC7B72" w:rsidRDefault="00BC7B72" w:rsidP="005C0CF1">
            <w:r>
              <w:t>Hearing Impaired – Includes Deaf</w:t>
            </w:r>
          </w:p>
        </w:tc>
        <w:tc>
          <w:tcPr>
            <w:tcW w:w="2483" w:type="pct"/>
          </w:tcPr>
          <w:p w14:paraId="37662486" w14:textId="77777777" w:rsidR="00BC7B72" w:rsidRDefault="00BC7B72" w:rsidP="00BC7B72">
            <w:pPr>
              <w:pStyle w:val="ListParagraph"/>
              <w:numPr>
                <w:ilvl w:val="0"/>
                <w:numId w:val="16"/>
              </w:numPr>
              <w:rPr>
                <w:rFonts w:eastAsiaTheme="minorEastAsia"/>
              </w:rPr>
            </w:pPr>
            <w:r>
              <w:rPr>
                <w:rFonts w:eastAsiaTheme="minorEastAsia"/>
              </w:rPr>
              <w:t>Exhibits a hearing impairment that hinders the ability to process linguistic information with or without amplification (deaf) or exhibits a hearing impairment, permanent or fluctuating, that adversely affects educational performance (hearing impaired</w:t>
            </w:r>
            <w:proofErr w:type="gramStart"/>
            <w:r>
              <w:rPr>
                <w:rFonts w:eastAsiaTheme="minorEastAsia"/>
              </w:rPr>
              <w:t>);</w:t>
            </w:r>
            <w:proofErr w:type="gramEnd"/>
          </w:p>
          <w:p w14:paraId="6493EFDC" w14:textId="77777777" w:rsidR="00BC7B72" w:rsidRDefault="00BC7B72" w:rsidP="00BC7B72">
            <w:pPr>
              <w:pStyle w:val="ListParagraph"/>
              <w:numPr>
                <w:ilvl w:val="0"/>
                <w:numId w:val="16"/>
              </w:numPr>
              <w:rPr>
                <w:rFonts w:eastAsiaTheme="minorEastAsia"/>
              </w:rPr>
            </w:pPr>
            <w:r>
              <w:rPr>
                <w:rFonts w:eastAsiaTheme="minorEastAsia"/>
              </w:rPr>
              <w:t xml:space="preserve">Requires special facilities, equipment, or </w:t>
            </w:r>
            <w:proofErr w:type="gramStart"/>
            <w:r>
              <w:rPr>
                <w:rFonts w:eastAsiaTheme="minorEastAsia"/>
              </w:rPr>
              <w:t>methods;</w:t>
            </w:r>
            <w:proofErr w:type="gramEnd"/>
          </w:p>
          <w:p w14:paraId="1A65BA31" w14:textId="77777777" w:rsidR="00BC7B72" w:rsidRDefault="00BC7B72" w:rsidP="00BC7B72">
            <w:pPr>
              <w:pStyle w:val="ListParagraph"/>
              <w:numPr>
                <w:ilvl w:val="0"/>
                <w:numId w:val="16"/>
              </w:numPr>
              <w:rPr>
                <w:rFonts w:eastAsiaTheme="minorEastAsia"/>
              </w:rPr>
            </w:pPr>
            <w:r>
              <w:rPr>
                <w:rFonts w:eastAsiaTheme="minorEastAsia"/>
              </w:rPr>
              <w:t>Diagnosed as deaf or hard of hearing by a physician or an audiologist; and,</w:t>
            </w:r>
          </w:p>
          <w:p w14:paraId="4BA4B986" w14:textId="77777777" w:rsidR="00BC7B72" w:rsidRDefault="00BC7B72" w:rsidP="00BC7B72">
            <w:pPr>
              <w:pStyle w:val="ListParagraph"/>
              <w:numPr>
                <w:ilvl w:val="0"/>
                <w:numId w:val="16"/>
              </w:numPr>
              <w:rPr>
                <w:rFonts w:eastAsiaTheme="minorEastAsia"/>
              </w:rPr>
            </w:pPr>
            <w:r>
              <w:rPr>
                <w:rFonts w:eastAsiaTheme="minorEastAsia"/>
              </w:rPr>
              <w:t>Certified by IEP team as qualifying for and needing special education services</w:t>
            </w:r>
          </w:p>
        </w:tc>
      </w:tr>
      <w:tr w:rsidR="00BC7B72" w:rsidRPr="00EE1AF2" w14:paraId="0CC2FFDD" w14:textId="77777777" w:rsidTr="005C0CF1">
        <w:tc>
          <w:tcPr>
            <w:tcW w:w="1206" w:type="pct"/>
            <w:noWrap/>
          </w:tcPr>
          <w:p w14:paraId="62DC6566" w14:textId="77777777" w:rsidR="00BC7B72" w:rsidRPr="00900814" w:rsidRDefault="00BC7B72" w:rsidP="005C0CF1">
            <w:pPr>
              <w:jc w:val="center"/>
            </w:pPr>
            <w:r w:rsidRPr="00900814">
              <w:t>4</w:t>
            </w:r>
          </w:p>
        </w:tc>
        <w:tc>
          <w:tcPr>
            <w:tcW w:w="1311" w:type="pct"/>
          </w:tcPr>
          <w:p w14:paraId="3C2AE26E" w14:textId="77777777" w:rsidR="00BC7B72" w:rsidRPr="00900814" w:rsidRDefault="00BC7B72" w:rsidP="005C0CF1">
            <w:r>
              <w:t>Speech or Language Impairment</w:t>
            </w:r>
          </w:p>
        </w:tc>
        <w:tc>
          <w:tcPr>
            <w:tcW w:w="2483" w:type="pct"/>
          </w:tcPr>
          <w:p w14:paraId="543D70C6" w14:textId="77777777" w:rsidR="00BC7B72" w:rsidRDefault="00BC7B72" w:rsidP="00BC7B72">
            <w:pPr>
              <w:pStyle w:val="ListParagraph"/>
              <w:numPr>
                <w:ilvl w:val="0"/>
                <w:numId w:val="17"/>
              </w:numPr>
              <w:rPr>
                <w:rFonts w:eastAsiaTheme="minorEastAsia"/>
              </w:rPr>
            </w:pPr>
            <w:r>
              <w:rPr>
                <w:rFonts w:eastAsiaTheme="minorEastAsia"/>
              </w:rPr>
              <w:t xml:space="preserve">Exhibits a communication disorder that adversely affects educational </w:t>
            </w:r>
            <w:proofErr w:type="gramStart"/>
            <w:r>
              <w:rPr>
                <w:rFonts w:eastAsiaTheme="minorEastAsia"/>
              </w:rPr>
              <w:t>performance;</w:t>
            </w:r>
            <w:proofErr w:type="gramEnd"/>
          </w:p>
          <w:p w14:paraId="541C3B76" w14:textId="77777777" w:rsidR="00BC7B72" w:rsidRDefault="00BC7B72" w:rsidP="00BC7B72">
            <w:pPr>
              <w:pStyle w:val="ListParagraph"/>
              <w:numPr>
                <w:ilvl w:val="0"/>
                <w:numId w:val="17"/>
              </w:numPr>
              <w:rPr>
                <w:rFonts w:eastAsiaTheme="minorEastAsia"/>
              </w:rPr>
            </w:pPr>
            <w:r>
              <w:rPr>
                <w:rFonts w:eastAsiaTheme="minorEastAsia"/>
              </w:rPr>
              <w:t xml:space="preserve">Requires special facilities, equipment, or </w:t>
            </w:r>
            <w:proofErr w:type="gramStart"/>
            <w:r>
              <w:rPr>
                <w:rFonts w:eastAsiaTheme="minorEastAsia"/>
              </w:rPr>
              <w:t>methods;</w:t>
            </w:r>
            <w:proofErr w:type="gramEnd"/>
          </w:p>
          <w:p w14:paraId="5A220E69" w14:textId="77777777" w:rsidR="00BC7B72" w:rsidRDefault="00BC7B72" w:rsidP="00BC7B72">
            <w:pPr>
              <w:pStyle w:val="ListParagraph"/>
              <w:numPr>
                <w:ilvl w:val="0"/>
                <w:numId w:val="17"/>
              </w:numPr>
              <w:rPr>
                <w:rFonts w:eastAsiaTheme="minorEastAsia"/>
              </w:rPr>
            </w:pPr>
            <w:r>
              <w:rPr>
                <w:rFonts w:eastAsiaTheme="minorEastAsia"/>
              </w:rPr>
              <w:t>Diagnosed as speech impaired by a physician or a speech language pathologist; and,</w:t>
            </w:r>
          </w:p>
          <w:p w14:paraId="678FA53D" w14:textId="77777777" w:rsidR="00BC7B72" w:rsidRPr="00EE1AF2" w:rsidRDefault="00BC7B72" w:rsidP="00BC7B72">
            <w:pPr>
              <w:pStyle w:val="ListParagraph"/>
              <w:numPr>
                <w:ilvl w:val="0"/>
                <w:numId w:val="17"/>
              </w:numPr>
              <w:rPr>
                <w:rFonts w:eastAsiaTheme="minorEastAsia"/>
              </w:rPr>
            </w:pPr>
            <w:r>
              <w:rPr>
                <w:rFonts w:eastAsiaTheme="minorEastAsia"/>
              </w:rPr>
              <w:t>Certified by IEP team as qualifying for and needing special education services</w:t>
            </w:r>
          </w:p>
        </w:tc>
      </w:tr>
      <w:tr w:rsidR="00BC7B72" w:rsidRPr="00EE1AF2" w14:paraId="28BBBA4C" w14:textId="77777777" w:rsidTr="005C0CF1">
        <w:tc>
          <w:tcPr>
            <w:tcW w:w="1206" w:type="pct"/>
            <w:noWrap/>
          </w:tcPr>
          <w:p w14:paraId="2FDE6793" w14:textId="77777777" w:rsidR="00BC7B72" w:rsidRPr="00900814" w:rsidRDefault="00BC7B72" w:rsidP="005C0CF1">
            <w:pPr>
              <w:jc w:val="center"/>
            </w:pPr>
            <w:r w:rsidRPr="00900814">
              <w:t>5</w:t>
            </w:r>
          </w:p>
        </w:tc>
        <w:tc>
          <w:tcPr>
            <w:tcW w:w="1311" w:type="pct"/>
          </w:tcPr>
          <w:p w14:paraId="02384547" w14:textId="77777777" w:rsidR="00BC7B72" w:rsidRPr="00900814" w:rsidRDefault="00BC7B72" w:rsidP="005C0CF1">
            <w:r>
              <w:t>Visual Impairment</w:t>
            </w:r>
          </w:p>
        </w:tc>
        <w:tc>
          <w:tcPr>
            <w:tcW w:w="2483" w:type="pct"/>
          </w:tcPr>
          <w:p w14:paraId="43C66439" w14:textId="77777777" w:rsidR="00BC7B72" w:rsidRDefault="00BC7B72" w:rsidP="00BC7B72">
            <w:pPr>
              <w:pStyle w:val="ListParagraph"/>
              <w:numPr>
                <w:ilvl w:val="0"/>
                <w:numId w:val="18"/>
              </w:numPr>
              <w:rPr>
                <w:rFonts w:eastAsiaTheme="minorEastAsia"/>
              </w:rPr>
            </w:pPr>
            <w:r>
              <w:rPr>
                <w:rFonts w:eastAsiaTheme="minorEastAsia"/>
              </w:rPr>
              <w:t xml:space="preserve">Exhibits a visual impairment of 20/70 or poorer in the better eye with correction </w:t>
            </w:r>
            <w:r w:rsidRPr="00466C7E">
              <w:rPr>
                <w:rFonts w:eastAsiaTheme="minorEastAsia"/>
              </w:rPr>
              <w:t>or</w:t>
            </w:r>
            <w:r>
              <w:rPr>
                <w:rFonts w:eastAsiaTheme="minorEastAsia"/>
              </w:rPr>
              <w:t xml:space="preserve"> a visual field restriction of 20 degrees, as determined by an optometrist or an ophthalmologist, which adversely affects educational performance </w:t>
            </w:r>
            <w:r>
              <w:rPr>
                <w:rFonts w:eastAsiaTheme="minorEastAsia"/>
                <w:u w:val="single"/>
              </w:rPr>
              <w:t>or</w:t>
            </w:r>
            <w:r>
              <w:rPr>
                <w:rFonts w:eastAsiaTheme="minorEastAsia"/>
              </w:rPr>
              <w:t xml:space="preserve"> a physical eye </w:t>
            </w:r>
            <w:r>
              <w:rPr>
                <w:rFonts w:eastAsiaTheme="minorEastAsia"/>
              </w:rPr>
              <w:lastRenderedPageBreak/>
              <w:t xml:space="preserve">condition that affects visual functioning to the extent specially designed instruction is </w:t>
            </w:r>
            <w:proofErr w:type="gramStart"/>
            <w:r>
              <w:rPr>
                <w:rFonts w:eastAsiaTheme="minorEastAsia"/>
              </w:rPr>
              <w:t>needed;</w:t>
            </w:r>
            <w:proofErr w:type="gramEnd"/>
          </w:p>
          <w:p w14:paraId="2CFFB7BA" w14:textId="77777777" w:rsidR="00BC7B72" w:rsidRDefault="00BC7B72" w:rsidP="00BC7B72">
            <w:pPr>
              <w:pStyle w:val="ListParagraph"/>
              <w:numPr>
                <w:ilvl w:val="0"/>
                <w:numId w:val="18"/>
              </w:numPr>
              <w:rPr>
                <w:rFonts w:eastAsiaTheme="minorEastAsia"/>
              </w:rPr>
            </w:pPr>
            <w:r>
              <w:rPr>
                <w:rFonts w:eastAsiaTheme="minorEastAsia"/>
              </w:rPr>
              <w:t xml:space="preserve">Requires special facilities, equipment, or </w:t>
            </w:r>
            <w:proofErr w:type="gramStart"/>
            <w:r>
              <w:rPr>
                <w:rFonts w:eastAsiaTheme="minorEastAsia"/>
              </w:rPr>
              <w:t>methods;</w:t>
            </w:r>
            <w:proofErr w:type="gramEnd"/>
          </w:p>
          <w:p w14:paraId="69381CF4" w14:textId="77777777" w:rsidR="00BC7B72" w:rsidRPr="00EE1AF2" w:rsidRDefault="00BC7B72" w:rsidP="00BC7B72">
            <w:pPr>
              <w:pStyle w:val="ListParagraph"/>
              <w:numPr>
                <w:ilvl w:val="0"/>
                <w:numId w:val="18"/>
              </w:numPr>
              <w:rPr>
                <w:rFonts w:eastAsiaTheme="minorEastAsia"/>
              </w:rPr>
            </w:pPr>
            <w:r>
              <w:rPr>
                <w:rFonts w:eastAsiaTheme="minorEastAsia"/>
              </w:rPr>
              <w:t>Certified by IEP team as qualifying for and needing special education services, including a certified teacher for the visually impaired</w:t>
            </w:r>
          </w:p>
        </w:tc>
      </w:tr>
      <w:tr w:rsidR="00BC7B72" w:rsidRPr="00EE1AF2" w14:paraId="2C885BBE" w14:textId="77777777" w:rsidTr="005C0CF1">
        <w:tc>
          <w:tcPr>
            <w:tcW w:w="1206" w:type="pct"/>
            <w:noWrap/>
          </w:tcPr>
          <w:p w14:paraId="44E6C08A" w14:textId="77777777" w:rsidR="00BC7B72" w:rsidRPr="00900814" w:rsidRDefault="00BC7B72" w:rsidP="005C0CF1">
            <w:pPr>
              <w:jc w:val="center"/>
            </w:pPr>
            <w:r w:rsidRPr="00900814">
              <w:lastRenderedPageBreak/>
              <w:t>6</w:t>
            </w:r>
          </w:p>
        </w:tc>
        <w:tc>
          <w:tcPr>
            <w:tcW w:w="1311" w:type="pct"/>
          </w:tcPr>
          <w:p w14:paraId="63753A2F" w14:textId="77777777" w:rsidR="00BC7B72" w:rsidRPr="00900814" w:rsidRDefault="00BC7B72" w:rsidP="005C0CF1">
            <w:r>
              <w:t>Emotional Disturbance</w:t>
            </w:r>
          </w:p>
        </w:tc>
        <w:tc>
          <w:tcPr>
            <w:tcW w:w="2483" w:type="pct"/>
          </w:tcPr>
          <w:p w14:paraId="234604ED" w14:textId="77777777" w:rsidR="00BC7B72" w:rsidRDefault="00BC7B72" w:rsidP="00BC7B72">
            <w:pPr>
              <w:pStyle w:val="ListParagraph"/>
              <w:numPr>
                <w:ilvl w:val="0"/>
                <w:numId w:val="19"/>
              </w:numPr>
              <w:rPr>
                <w:rFonts w:eastAsiaTheme="minorEastAsia"/>
              </w:rPr>
            </w:pPr>
            <w:r>
              <w:rPr>
                <w:rFonts w:eastAsiaTheme="minorEastAsia"/>
              </w:rPr>
              <w:t xml:space="preserve">Exhibits one or more ED characteristics that adversely affects educational </w:t>
            </w:r>
            <w:proofErr w:type="gramStart"/>
            <w:r>
              <w:rPr>
                <w:rFonts w:eastAsiaTheme="minorEastAsia"/>
              </w:rPr>
              <w:t>performance;</w:t>
            </w:r>
            <w:proofErr w:type="gramEnd"/>
          </w:p>
          <w:p w14:paraId="5037C87F" w14:textId="77777777" w:rsidR="00BC7B72" w:rsidRDefault="00BC7B72" w:rsidP="00BC7B72">
            <w:pPr>
              <w:pStyle w:val="ListParagraph"/>
              <w:numPr>
                <w:ilvl w:val="0"/>
                <w:numId w:val="19"/>
              </w:numPr>
              <w:rPr>
                <w:rFonts w:eastAsiaTheme="minorEastAsia"/>
              </w:rPr>
            </w:pPr>
            <w:r>
              <w:rPr>
                <w:rFonts w:eastAsiaTheme="minorEastAsia"/>
              </w:rPr>
              <w:t xml:space="preserve">Requires special facilities, equipment, or </w:t>
            </w:r>
            <w:proofErr w:type="gramStart"/>
            <w:r>
              <w:rPr>
                <w:rFonts w:eastAsiaTheme="minorEastAsia"/>
              </w:rPr>
              <w:t>methods;</w:t>
            </w:r>
            <w:proofErr w:type="gramEnd"/>
          </w:p>
          <w:p w14:paraId="07138628" w14:textId="77777777" w:rsidR="00BC7B72" w:rsidRDefault="00BC7B72" w:rsidP="00BC7B72">
            <w:pPr>
              <w:pStyle w:val="ListParagraph"/>
              <w:numPr>
                <w:ilvl w:val="0"/>
                <w:numId w:val="19"/>
              </w:numPr>
              <w:rPr>
                <w:rFonts w:eastAsiaTheme="minorEastAsia"/>
              </w:rPr>
            </w:pPr>
            <w:r>
              <w:rPr>
                <w:rFonts w:eastAsiaTheme="minorEastAsia"/>
              </w:rPr>
              <w:t>Diagnosed as having an emotional disturbance by a psychiatrist or psychologist (may include a school psychologist); and,</w:t>
            </w:r>
          </w:p>
          <w:p w14:paraId="130E7417" w14:textId="77777777" w:rsidR="00BC7B72" w:rsidRPr="00EE1AF2" w:rsidRDefault="00BC7B72" w:rsidP="00BC7B72">
            <w:pPr>
              <w:pStyle w:val="ListParagraph"/>
              <w:numPr>
                <w:ilvl w:val="0"/>
                <w:numId w:val="19"/>
              </w:numPr>
              <w:rPr>
                <w:rFonts w:eastAsiaTheme="minorEastAsia"/>
              </w:rPr>
            </w:pPr>
            <w:r>
              <w:rPr>
                <w:rFonts w:eastAsiaTheme="minorEastAsia"/>
              </w:rPr>
              <w:t>Certified by IEP team as qualifying for and needing special education services</w:t>
            </w:r>
          </w:p>
        </w:tc>
      </w:tr>
      <w:tr w:rsidR="00BC7B72" w:rsidRPr="00051247" w14:paraId="2B096780" w14:textId="77777777" w:rsidTr="005C0CF1">
        <w:tc>
          <w:tcPr>
            <w:tcW w:w="1206" w:type="pct"/>
            <w:noWrap/>
          </w:tcPr>
          <w:p w14:paraId="06344325" w14:textId="77777777" w:rsidR="00BC7B72" w:rsidRPr="00900814" w:rsidRDefault="00BC7B72" w:rsidP="005C0CF1">
            <w:pPr>
              <w:jc w:val="center"/>
            </w:pPr>
            <w:r w:rsidRPr="00900814">
              <w:t>7</w:t>
            </w:r>
          </w:p>
        </w:tc>
        <w:tc>
          <w:tcPr>
            <w:tcW w:w="1311" w:type="pct"/>
          </w:tcPr>
          <w:p w14:paraId="1E00A1FC" w14:textId="77777777" w:rsidR="00BC7B72" w:rsidRPr="00900814" w:rsidRDefault="00BC7B72" w:rsidP="005C0CF1">
            <w:r>
              <w:t>Orthopedic Impairment</w:t>
            </w:r>
          </w:p>
        </w:tc>
        <w:tc>
          <w:tcPr>
            <w:tcW w:w="2483" w:type="pct"/>
          </w:tcPr>
          <w:p w14:paraId="1952F539" w14:textId="77777777" w:rsidR="00BC7B72" w:rsidRDefault="00BC7B72" w:rsidP="00BC7B72">
            <w:pPr>
              <w:pStyle w:val="ListParagraph"/>
              <w:numPr>
                <w:ilvl w:val="0"/>
                <w:numId w:val="20"/>
              </w:numPr>
              <w:rPr>
                <w:rFonts w:eastAsiaTheme="minorEastAsia"/>
              </w:rPr>
            </w:pPr>
            <w:r>
              <w:rPr>
                <w:rFonts w:eastAsiaTheme="minorEastAsia"/>
              </w:rPr>
              <w:t xml:space="preserve">Exhibits severe orthopedic impairment that adversely affects educational </w:t>
            </w:r>
            <w:proofErr w:type="gramStart"/>
            <w:r>
              <w:rPr>
                <w:rFonts w:eastAsiaTheme="minorEastAsia"/>
              </w:rPr>
              <w:t>performance;</w:t>
            </w:r>
            <w:proofErr w:type="gramEnd"/>
          </w:p>
          <w:p w14:paraId="1E9659C9" w14:textId="77777777" w:rsidR="00BC7B72" w:rsidRDefault="00BC7B72" w:rsidP="00BC7B72">
            <w:pPr>
              <w:pStyle w:val="ListParagraph"/>
              <w:numPr>
                <w:ilvl w:val="0"/>
                <w:numId w:val="20"/>
              </w:numPr>
              <w:rPr>
                <w:rFonts w:eastAsiaTheme="minorEastAsia"/>
              </w:rPr>
            </w:pPr>
            <w:r>
              <w:rPr>
                <w:rFonts w:eastAsiaTheme="minorEastAsia"/>
              </w:rPr>
              <w:t xml:space="preserve">Requires special facilities, equipment, or </w:t>
            </w:r>
            <w:proofErr w:type="gramStart"/>
            <w:r>
              <w:rPr>
                <w:rFonts w:eastAsiaTheme="minorEastAsia"/>
              </w:rPr>
              <w:t>methods;</w:t>
            </w:r>
            <w:proofErr w:type="gramEnd"/>
          </w:p>
          <w:p w14:paraId="08FF31D7" w14:textId="77777777" w:rsidR="00BC7B72" w:rsidRDefault="00BC7B72" w:rsidP="00BC7B72">
            <w:pPr>
              <w:pStyle w:val="ListParagraph"/>
              <w:numPr>
                <w:ilvl w:val="0"/>
                <w:numId w:val="20"/>
              </w:numPr>
              <w:rPr>
                <w:rFonts w:eastAsiaTheme="minorEastAsia"/>
              </w:rPr>
            </w:pPr>
            <w:r>
              <w:rPr>
                <w:rFonts w:eastAsiaTheme="minorEastAsia"/>
              </w:rPr>
              <w:t>Diagnosed as orthopedically impaired by a physician; and,</w:t>
            </w:r>
          </w:p>
          <w:p w14:paraId="4127B2F6" w14:textId="77777777" w:rsidR="00BC7B72" w:rsidRPr="00051247" w:rsidRDefault="00BC7B72" w:rsidP="00BC7B72">
            <w:pPr>
              <w:pStyle w:val="ListParagraph"/>
              <w:numPr>
                <w:ilvl w:val="0"/>
                <w:numId w:val="20"/>
              </w:numPr>
              <w:rPr>
                <w:rFonts w:eastAsiaTheme="minorEastAsia"/>
              </w:rPr>
            </w:pPr>
            <w:r>
              <w:rPr>
                <w:rFonts w:eastAsiaTheme="minorEastAsia"/>
              </w:rPr>
              <w:t>Certified by IEP team as qualifying for and needing special education services</w:t>
            </w:r>
          </w:p>
        </w:tc>
      </w:tr>
      <w:tr w:rsidR="00BC7B72" w:rsidRPr="00051247" w14:paraId="7F5EFF08" w14:textId="77777777" w:rsidTr="005C0CF1">
        <w:tc>
          <w:tcPr>
            <w:tcW w:w="1206" w:type="pct"/>
            <w:noWrap/>
          </w:tcPr>
          <w:p w14:paraId="22D47511" w14:textId="77777777" w:rsidR="00BC7B72" w:rsidRPr="00900814" w:rsidRDefault="00BC7B72" w:rsidP="005C0CF1">
            <w:pPr>
              <w:jc w:val="center"/>
            </w:pPr>
            <w:r w:rsidRPr="00900814">
              <w:t>8</w:t>
            </w:r>
          </w:p>
        </w:tc>
        <w:tc>
          <w:tcPr>
            <w:tcW w:w="1311" w:type="pct"/>
          </w:tcPr>
          <w:p w14:paraId="4B9BBF4D" w14:textId="77777777" w:rsidR="00BC7B72" w:rsidRPr="00900814" w:rsidRDefault="00BC7B72" w:rsidP="005C0CF1">
            <w:r>
              <w:t>Other Health Impairment</w:t>
            </w:r>
          </w:p>
        </w:tc>
        <w:tc>
          <w:tcPr>
            <w:tcW w:w="2483" w:type="pct"/>
          </w:tcPr>
          <w:p w14:paraId="3106DAAB" w14:textId="77777777" w:rsidR="00BC7B72" w:rsidRDefault="00BC7B72" w:rsidP="00BC7B72">
            <w:pPr>
              <w:pStyle w:val="ListParagraph"/>
              <w:numPr>
                <w:ilvl w:val="0"/>
                <w:numId w:val="21"/>
              </w:numPr>
              <w:rPr>
                <w:rFonts w:eastAsiaTheme="minorEastAsia"/>
              </w:rPr>
            </w:pPr>
            <w:r>
              <w:rPr>
                <w:rFonts w:eastAsiaTheme="minorEastAsia"/>
              </w:rPr>
              <w:t xml:space="preserve">Exhibits limited strength, vitality, or alertness due to a chronic or acute health problem that adversely affects educational </w:t>
            </w:r>
            <w:proofErr w:type="gramStart"/>
            <w:r>
              <w:rPr>
                <w:rFonts w:eastAsiaTheme="minorEastAsia"/>
              </w:rPr>
              <w:t>performance;</w:t>
            </w:r>
            <w:proofErr w:type="gramEnd"/>
          </w:p>
          <w:p w14:paraId="6EFFA8F6" w14:textId="77777777" w:rsidR="00BC7B72" w:rsidRDefault="00BC7B72" w:rsidP="00BC7B72">
            <w:pPr>
              <w:pStyle w:val="ListParagraph"/>
              <w:numPr>
                <w:ilvl w:val="0"/>
                <w:numId w:val="21"/>
              </w:numPr>
              <w:rPr>
                <w:rFonts w:eastAsiaTheme="minorEastAsia"/>
              </w:rPr>
            </w:pPr>
            <w:r>
              <w:rPr>
                <w:rFonts w:eastAsiaTheme="minorEastAsia"/>
              </w:rPr>
              <w:t xml:space="preserve">Requires special facilities, equipment, or </w:t>
            </w:r>
            <w:proofErr w:type="gramStart"/>
            <w:r>
              <w:rPr>
                <w:rFonts w:eastAsiaTheme="minorEastAsia"/>
              </w:rPr>
              <w:t>methods;</w:t>
            </w:r>
            <w:proofErr w:type="gramEnd"/>
          </w:p>
          <w:p w14:paraId="6101D336" w14:textId="77777777" w:rsidR="00BC7B72" w:rsidRDefault="00BC7B72" w:rsidP="00BC7B72">
            <w:pPr>
              <w:pStyle w:val="ListParagraph"/>
              <w:numPr>
                <w:ilvl w:val="0"/>
                <w:numId w:val="21"/>
              </w:numPr>
              <w:rPr>
                <w:rFonts w:eastAsiaTheme="minorEastAsia"/>
              </w:rPr>
            </w:pPr>
            <w:r>
              <w:rPr>
                <w:rFonts w:eastAsiaTheme="minorEastAsia"/>
              </w:rPr>
              <w:t>Diagnosed by a physician; and,</w:t>
            </w:r>
          </w:p>
          <w:p w14:paraId="1E10A38C" w14:textId="77777777" w:rsidR="00BC7B72" w:rsidRPr="00051247" w:rsidRDefault="00BC7B72" w:rsidP="00BC7B72">
            <w:pPr>
              <w:pStyle w:val="ListParagraph"/>
              <w:numPr>
                <w:ilvl w:val="0"/>
                <w:numId w:val="21"/>
              </w:numPr>
              <w:rPr>
                <w:rFonts w:eastAsiaTheme="minorEastAsia"/>
              </w:rPr>
            </w:pPr>
            <w:r>
              <w:rPr>
                <w:rFonts w:eastAsiaTheme="minorEastAsia"/>
              </w:rPr>
              <w:t>Certified by IEP team as qualifying for and needing special education services</w:t>
            </w:r>
          </w:p>
        </w:tc>
      </w:tr>
      <w:tr w:rsidR="00BC7B72" w:rsidRPr="000719D0" w14:paraId="32B8DAFC" w14:textId="77777777" w:rsidTr="005C0CF1">
        <w:tc>
          <w:tcPr>
            <w:tcW w:w="1206" w:type="pct"/>
            <w:noWrap/>
          </w:tcPr>
          <w:p w14:paraId="7A6AD98D" w14:textId="77777777" w:rsidR="00BC7B72" w:rsidRPr="00900814" w:rsidRDefault="00BC7B72" w:rsidP="005C0CF1">
            <w:pPr>
              <w:jc w:val="center"/>
            </w:pPr>
            <w:r w:rsidRPr="00900814">
              <w:t>9</w:t>
            </w:r>
          </w:p>
        </w:tc>
        <w:tc>
          <w:tcPr>
            <w:tcW w:w="1311" w:type="pct"/>
          </w:tcPr>
          <w:p w14:paraId="7028FBF8" w14:textId="77777777" w:rsidR="00BC7B72" w:rsidRPr="00900814" w:rsidRDefault="00BC7B72" w:rsidP="005C0CF1">
            <w:r>
              <w:t>Specific Learning Disability</w:t>
            </w:r>
          </w:p>
        </w:tc>
        <w:tc>
          <w:tcPr>
            <w:tcW w:w="2483" w:type="pct"/>
          </w:tcPr>
          <w:p w14:paraId="6F573BC6" w14:textId="77777777" w:rsidR="00BC7B72" w:rsidRDefault="00BC7B72" w:rsidP="00BC7B72">
            <w:pPr>
              <w:pStyle w:val="ListParagraph"/>
              <w:numPr>
                <w:ilvl w:val="0"/>
                <w:numId w:val="22"/>
              </w:numPr>
              <w:rPr>
                <w:rFonts w:eastAsiaTheme="minorEastAsia"/>
              </w:rPr>
            </w:pPr>
            <w:r>
              <w:rPr>
                <w:rFonts w:eastAsiaTheme="minorEastAsia"/>
              </w:rPr>
              <w:t xml:space="preserve">Disorder in one or more of the basic psychological processes involved in understanding or in using language, spoken or </w:t>
            </w:r>
            <w:proofErr w:type="gramStart"/>
            <w:r>
              <w:rPr>
                <w:rFonts w:eastAsiaTheme="minorEastAsia"/>
              </w:rPr>
              <w:t>written;</w:t>
            </w:r>
            <w:proofErr w:type="gramEnd"/>
          </w:p>
          <w:p w14:paraId="009CFD51" w14:textId="77777777" w:rsidR="00BC7B72" w:rsidRDefault="00BC7B72" w:rsidP="00BC7B72">
            <w:pPr>
              <w:pStyle w:val="ListParagraph"/>
              <w:numPr>
                <w:ilvl w:val="0"/>
                <w:numId w:val="22"/>
              </w:numPr>
              <w:rPr>
                <w:rFonts w:eastAsiaTheme="minorEastAsia"/>
              </w:rPr>
            </w:pPr>
            <w:r>
              <w:rPr>
                <w:rFonts w:eastAsiaTheme="minorEastAsia"/>
              </w:rPr>
              <w:t xml:space="preserve">Limited academic achievement for his or her age and ability levels in one or more </w:t>
            </w:r>
            <w:proofErr w:type="gramStart"/>
            <w:r>
              <w:rPr>
                <w:rFonts w:eastAsiaTheme="minorEastAsia"/>
              </w:rPr>
              <w:t>areas;</w:t>
            </w:r>
            <w:proofErr w:type="gramEnd"/>
          </w:p>
          <w:p w14:paraId="21AEAC92" w14:textId="77777777" w:rsidR="00BC7B72" w:rsidRDefault="00BC7B72" w:rsidP="00BC7B72">
            <w:pPr>
              <w:pStyle w:val="ListParagraph"/>
              <w:numPr>
                <w:ilvl w:val="0"/>
                <w:numId w:val="22"/>
              </w:numPr>
              <w:rPr>
                <w:rFonts w:eastAsiaTheme="minorEastAsia"/>
              </w:rPr>
            </w:pPr>
            <w:r>
              <w:rPr>
                <w:rFonts w:eastAsiaTheme="minorEastAsia"/>
              </w:rPr>
              <w:t xml:space="preserve">LD observation and written report are completed after a </w:t>
            </w:r>
            <w:proofErr w:type="gramStart"/>
            <w:r>
              <w:rPr>
                <w:rFonts w:eastAsiaTheme="minorEastAsia"/>
              </w:rPr>
              <w:t>referral;</w:t>
            </w:r>
            <w:proofErr w:type="gramEnd"/>
          </w:p>
          <w:p w14:paraId="451F33F5" w14:textId="77777777" w:rsidR="00BC7B72" w:rsidRDefault="00BC7B72" w:rsidP="00BC7B72">
            <w:pPr>
              <w:pStyle w:val="ListParagraph"/>
              <w:numPr>
                <w:ilvl w:val="0"/>
                <w:numId w:val="22"/>
              </w:numPr>
              <w:rPr>
                <w:rFonts w:eastAsiaTheme="minorEastAsia"/>
              </w:rPr>
            </w:pPr>
            <w:r>
              <w:rPr>
                <w:rFonts w:eastAsiaTheme="minorEastAsia"/>
              </w:rPr>
              <w:lastRenderedPageBreak/>
              <w:t>Requires special facilities, equipment, or methods; and,</w:t>
            </w:r>
          </w:p>
          <w:p w14:paraId="591917F4" w14:textId="77777777" w:rsidR="00BC7B72" w:rsidRPr="000719D0" w:rsidRDefault="00BC7B72" w:rsidP="00BC7B72">
            <w:pPr>
              <w:pStyle w:val="ListParagraph"/>
              <w:numPr>
                <w:ilvl w:val="0"/>
                <w:numId w:val="22"/>
              </w:numPr>
              <w:rPr>
                <w:rFonts w:eastAsiaTheme="minorEastAsia"/>
              </w:rPr>
            </w:pPr>
            <w:r>
              <w:rPr>
                <w:rFonts w:eastAsiaTheme="minorEastAsia"/>
              </w:rPr>
              <w:t>Certified by IEP team as qualifying for and needing special education services</w:t>
            </w:r>
          </w:p>
        </w:tc>
      </w:tr>
      <w:tr w:rsidR="00BC7B72" w:rsidRPr="000719D0" w14:paraId="1E683621" w14:textId="77777777" w:rsidTr="005C0CF1">
        <w:tc>
          <w:tcPr>
            <w:tcW w:w="1206" w:type="pct"/>
            <w:noWrap/>
          </w:tcPr>
          <w:p w14:paraId="78B5CC3C" w14:textId="77777777" w:rsidR="00BC7B72" w:rsidRPr="00900814" w:rsidRDefault="00BC7B72" w:rsidP="005C0CF1">
            <w:pPr>
              <w:jc w:val="center"/>
            </w:pPr>
            <w:r w:rsidRPr="00900814">
              <w:lastRenderedPageBreak/>
              <w:t>10</w:t>
            </w:r>
          </w:p>
        </w:tc>
        <w:tc>
          <w:tcPr>
            <w:tcW w:w="1311" w:type="pct"/>
          </w:tcPr>
          <w:p w14:paraId="71692011" w14:textId="77777777" w:rsidR="00BC7B72" w:rsidRPr="00900814" w:rsidRDefault="00BC7B72" w:rsidP="005C0CF1">
            <w:r>
              <w:t>Deaf-Blindness</w:t>
            </w:r>
          </w:p>
        </w:tc>
        <w:tc>
          <w:tcPr>
            <w:tcW w:w="2483" w:type="pct"/>
          </w:tcPr>
          <w:p w14:paraId="69001932" w14:textId="77777777" w:rsidR="00BC7B72" w:rsidRDefault="00BC7B72" w:rsidP="00BC7B72">
            <w:pPr>
              <w:pStyle w:val="ListParagraph"/>
              <w:numPr>
                <w:ilvl w:val="0"/>
                <w:numId w:val="23"/>
              </w:numPr>
              <w:rPr>
                <w:rFonts w:eastAsiaTheme="minorEastAsia"/>
              </w:rPr>
            </w:pPr>
            <w:r>
              <w:rPr>
                <w:rFonts w:eastAsiaTheme="minorEastAsia"/>
              </w:rPr>
              <w:t xml:space="preserve">Exhibits concomitant hearing and visual </w:t>
            </w:r>
            <w:proofErr w:type="gramStart"/>
            <w:r>
              <w:rPr>
                <w:rFonts w:eastAsiaTheme="minorEastAsia"/>
              </w:rPr>
              <w:t>impairment;</w:t>
            </w:r>
            <w:proofErr w:type="gramEnd"/>
          </w:p>
          <w:p w14:paraId="43D37818" w14:textId="77777777" w:rsidR="00BC7B72" w:rsidRDefault="00BC7B72" w:rsidP="00BC7B72">
            <w:pPr>
              <w:pStyle w:val="ListParagraph"/>
              <w:numPr>
                <w:ilvl w:val="0"/>
                <w:numId w:val="23"/>
              </w:numPr>
              <w:rPr>
                <w:rFonts w:eastAsiaTheme="minorEastAsia"/>
              </w:rPr>
            </w:pPr>
            <w:r>
              <w:rPr>
                <w:rFonts w:eastAsiaTheme="minorEastAsia"/>
              </w:rPr>
              <w:t xml:space="preserve">Requires special facilities, equipment, or </w:t>
            </w:r>
            <w:proofErr w:type="gramStart"/>
            <w:r>
              <w:rPr>
                <w:rFonts w:eastAsiaTheme="minorEastAsia"/>
              </w:rPr>
              <w:t>methods;</w:t>
            </w:r>
            <w:proofErr w:type="gramEnd"/>
          </w:p>
          <w:p w14:paraId="22B2FDE6" w14:textId="77777777" w:rsidR="00BC7B72" w:rsidRDefault="00BC7B72" w:rsidP="00BC7B72">
            <w:pPr>
              <w:pStyle w:val="ListParagraph"/>
              <w:numPr>
                <w:ilvl w:val="0"/>
                <w:numId w:val="23"/>
              </w:numPr>
              <w:rPr>
                <w:rFonts w:eastAsiaTheme="minorEastAsia"/>
              </w:rPr>
            </w:pPr>
            <w:r>
              <w:rPr>
                <w:rFonts w:eastAsiaTheme="minorEastAsia"/>
              </w:rPr>
              <w:t>Diagnosed by an optometrist or ophthalmologist as deaf/</w:t>
            </w:r>
            <w:proofErr w:type="gramStart"/>
            <w:r>
              <w:rPr>
                <w:rFonts w:eastAsiaTheme="minorEastAsia"/>
              </w:rPr>
              <w:t>blind;</w:t>
            </w:r>
            <w:proofErr w:type="gramEnd"/>
          </w:p>
          <w:p w14:paraId="47C3177A" w14:textId="77777777" w:rsidR="00BC7B72" w:rsidRDefault="00BC7B72" w:rsidP="00BC7B72">
            <w:pPr>
              <w:pStyle w:val="ListParagraph"/>
              <w:numPr>
                <w:ilvl w:val="0"/>
                <w:numId w:val="23"/>
              </w:numPr>
              <w:rPr>
                <w:rFonts w:eastAsiaTheme="minorEastAsia"/>
              </w:rPr>
            </w:pPr>
            <w:r>
              <w:rPr>
                <w:rFonts w:eastAsiaTheme="minorEastAsia"/>
              </w:rPr>
              <w:t>Diagnosed by a physician or audiologist as deaf/blind; and,</w:t>
            </w:r>
          </w:p>
          <w:p w14:paraId="226882A2" w14:textId="77777777" w:rsidR="00BC7B72" w:rsidRPr="000719D0" w:rsidRDefault="00BC7B72" w:rsidP="00BC7B72">
            <w:pPr>
              <w:pStyle w:val="ListParagraph"/>
              <w:numPr>
                <w:ilvl w:val="0"/>
                <w:numId w:val="23"/>
              </w:numPr>
              <w:rPr>
                <w:rFonts w:eastAsiaTheme="minorEastAsia"/>
              </w:rPr>
            </w:pPr>
            <w:r>
              <w:rPr>
                <w:rFonts w:eastAsiaTheme="minorEastAsia"/>
              </w:rPr>
              <w:t>Certified by IEP team as qualifying for and needing special education services</w:t>
            </w:r>
          </w:p>
        </w:tc>
      </w:tr>
      <w:tr w:rsidR="00BC7B72" w:rsidRPr="000719D0" w14:paraId="281A9A74" w14:textId="77777777" w:rsidTr="005C0CF1">
        <w:tc>
          <w:tcPr>
            <w:tcW w:w="1206" w:type="pct"/>
            <w:noWrap/>
          </w:tcPr>
          <w:p w14:paraId="1EF14916" w14:textId="77777777" w:rsidR="00BC7B72" w:rsidRPr="00900814" w:rsidRDefault="00BC7B72" w:rsidP="005C0CF1">
            <w:pPr>
              <w:jc w:val="center"/>
            </w:pPr>
            <w:r w:rsidRPr="00900814">
              <w:t>11</w:t>
            </w:r>
          </w:p>
        </w:tc>
        <w:tc>
          <w:tcPr>
            <w:tcW w:w="1311" w:type="pct"/>
          </w:tcPr>
          <w:p w14:paraId="298D9434" w14:textId="77777777" w:rsidR="00BC7B72" w:rsidRPr="00900814" w:rsidRDefault="00BC7B72" w:rsidP="005C0CF1">
            <w:r>
              <w:t>Multiple Disabilities</w:t>
            </w:r>
          </w:p>
        </w:tc>
        <w:tc>
          <w:tcPr>
            <w:tcW w:w="2483" w:type="pct"/>
          </w:tcPr>
          <w:p w14:paraId="377B661C" w14:textId="77777777" w:rsidR="00BC7B72" w:rsidRDefault="00BC7B72" w:rsidP="00BC7B72">
            <w:pPr>
              <w:pStyle w:val="ListParagraph"/>
              <w:numPr>
                <w:ilvl w:val="0"/>
                <w:numId w:val="24"/>
              </w:numPr>
              <w:rPr>
                <w:rFonts w:eastAsiaTheme="minorEastAsia"/>
              </w:rPr>
            </w:pPr>
            <w:r>
              <w:rPr>
                <w:rFonts w:eastAsiaTheme="minorEastAsia"/>
              </w:rPr>
              <w:t xml:space="preserve">Exhibits two or more impairments causing severe educational </w:t>
            </w:r>
            <w:proofErr w:type="gramStart"/>
            <w:r>
              <w:rPr>
                <w:rFonts w:eastAsiaTheme="minorEastAsia"/>
              </w:rPr>
              <w:t>problems;</w:t>
            </w:r>
            <w:proofErr w:type="gramEnd"/>
          </w:p>
          <w:p w14:paraId="14090423" w14:textId="77777777" w:rsidR="00BC7B72" w:rsidRDefault="00BC7B72" w:rsidP="00BC7B72">
            <w:pPr>
              <w:pStyle w:val="ListParagraph"/>
              <w:numPr>
                <w:ilvl w:val="0"/>
                <w:numId w:val="24"/>
              </w:numPr>
              <w:rPr>
                <w:rFonts w:eastAsiaTheme="minorEastAsia"/>
              </w:rPr>
            </w:pPr>
            <w:r>
              <w:rPr>
                <w:rFonts w:eastAsiaTheme="minorEastAsia"/>
              </w:rPr>
              <w:t xml:space="preserve">Requires special facilities, equipment, or </w:t>
            </w:r>
            <w:proofErr w:type="gramStart"/>
            <w:r>
              <w:rPr>
                <w:rFonts w:eastAsiaTheme="minorEastAsia"/>
              </w:rPr>
              <w:t>methods;</w:t>
            </w:r>
            <w:proofErr w:type="gramEnd"/>
          </w:p>
          <w:p w14:paraId="38F05C87" w14:textId="77777777" w:rsidR="00BC7B72" w:rsidRDefault="00BC7B72" w:rsidP="00BC7B72">
            <w:pPr>
              <w:pStyle w:val="ListParagraph"/>
              <w:numPr>
                <w:ilvl w:val="0"/>
                <w:numId w:val="24"/>
              </w:numPr>
              <w:rPr>
                <w:rFonts w:eastAsiaTheme="minorEastAsia"/>
              </w:rPr>
            </w:pPr>
            <w:r>
              <w:rPr>
                <w:rFonts w:eastAsiaTheme="minorEastAsia"/>
              </w:rPr>
              <w:t>Diagnosed for each disability from the categories listed in this disability table (excluding Deaf-Blindness); and,</w:t>
            </w:r>
          </w:p>
          <w:p w14:paraId="781A6827" w14:textId="77777777" w:rsidR="00BC7B72" w:rsidRPr="000719D0" w:rsidRDefault="00BC7B72" w:rsidP="00BC7B72">
            <w:pPr>
              <w:pStyle w:val="ListParagraph"/>
              <w:numPr>
                <w:ilvl w:val="0"/>
                <w:numId w:val="24"/>
              </w:numPr>
              <w:rPr>
                <w:rFonts w:eastAsiaTheme="minorEastAsia"/>
              </w:rPr>
            </w:pPr>
            <w:r>
              <w:rPr>
                <w:rFonts w:eastAsiaTheme="minorEastAsia"/>
              </w:rPr>
              <w:t>Certified by IEP team as qualifying for and needing special education services</w:t>
            </w:r>
          </w:p>
        </w:tc>
      </w:tr>
      <w:tr w:rsidR="00BC7B72" w:rsidRPr="000719D0" w14:paraId="1B92997B" w14:textId="77777777" w:rsidTr="005C0CF1">
        <w:tc>
          <w:tcPr>
            <w:tcW w:w="1206" w:type="pct"/>
            <w:noWrap/>
          </w:tcPr>
          <w:p w14:paraId="1FA41867" w14:textId="77777777" w:rsidR="00BC7B72" w:rsidRPr="00900814" w:rsidRDefault="00BC7B72" w:rsidP="005C0CF1">
            <w:pPr>
              <w:jc w:val="center"/>
            </w:pPr>
            <w:r w:rsidRPr="00900814">
              <w:t>12</w:t>
            </w:r>
          </w:p>
        </w:tc>
        <w:tc>
          <w:tcPr>
            <w:tcW w:w="1311" w:type="pct"/>
          </w:tcPr>
          <w:p w14:paraId="7548ED19" w14:textId="77777777" w:rsidR="00BC7B72" w:rsidRPr="00900814" w:rsidRDefault="00BC7B72" w:rsidP="005C0CF1">
            <w:r>
              <w:t>Autism</w:t>
            </w:r>
          </w:p>
        </w:tc>
        <w:tc>
          <w:tcPr>
            <w:tcW w:w="2483" w:type="pct"/>
          </w:tcPr>
          <w:p w14:paraId="09BCD571" w14:textId="77777777" w:rsidR="00BC7B72" w:rsidRDefault="00BC7B72" w:rsidP="00BC7B72">
            <w:pPr>
              <w:pStyle w:val="ListParagraph"/>
              <w:numPr>
                <w:ilvl w:val="0"/>
                <w:numId w:val="25"/>
              </w:numPr>
              <w:rPr>
                <w:rFonts w:eastAsiaTheme="minorEastAsia"/>
              </w:rPr>
            </w:pPr>
            <w:r>
              <w:rPr>
                <w:rFonts w:eastAsiaTheme="minorEastAsia"/>
              </w:rPr>
              <w:t xml:space="preserve">Exhibits a developmental disability significantly affecting verbal and nonverbal communication and social interaction that adversely affects educational </w:t>
            </w:r>
            <w:proofErr w:type="gramStart"/>
            <w:r>
              <w:rPr>
                <w:rFonts w:eastAsiaTheme="minorEastAsia"/>
              </w:rPr>
              <w:t>performance;</w:t>
            </w:r>
            <w:proofErr w:type="gramEnd"/>
          </w:p>
          <w:p w14:paraId="2C54FF2F" w14:textId="77777777" w:rsidR="00BC7B72" w:rsidRDefault="00BC7B72" w:rsidP="00BC7B72">
            <w:pPr>
              <w:pStyle w:val="ListParagraph"/>
              <w:numPr>
                <w:ilvl w:val="0"/>
                <w:numId w:val="25"/>
              </w:numPr>
              <w:rPr>
                <w:rFonts w:eastAsiaTheme="minorEastAsia"/>
              </w:rPr>
            </w:pPr>
            <w:r>
              <w:rPr>
                <w:rFonts w:eastAsiaTheme="minorEastAsia"/>
              </w:rPr>
              <w:t xml:space="preserve">Requires special facilities, equipment, or </w:t>
            </w:r>
            <w:proofErr w:type="gramStart"/>
            <w:r>
              <w:rPr>
                <w:rFonts w:eastAsiaTheme="minorEastAsia"/>
              </w:rPr>
              <w:t>methods;</w:t>
            </w:r>
            <w:proofErr w:type="gramEnd"/>
          </w:p>
          <w:p w14:paraId="53CE6B37" w14:textId="77777777" w:rsidR="00BC7B72" w:rsidRDefault="00BC7B72" w:rsidP="00BC7B72">
            <w:pPr>
              <w:pStyle w:val="ListParagraph"/>
              <w:numPr>
                <w:ilvl w:val="0"/>
                <w:numId w:val="25"/>
              </w:numPr>
              <w:rPr>
                <w:rFonts w:eastAsiaTheme="minorEastAsia"/>
              </w:rPr>
            </w:pPr>
            <w:r>
              <w:rPr>
                <w:rFonts w:eastAsiaTheme="minorEastAsia"/>
              </w:rPr>
              <w:t>Diagnosed by a psychiatrist, psychologist, physician, or advanced nurse practitioner (may include a school psychologist); and,</w:t>
            </w:r>
          </w:p>
          <w:p w14:paraId="30F3FF36" w14:textId="77777777" w:rsidR="00BC7B72" w:rsidRPr="000719D0" w:rsidRDefault="00BC7B72" w:rsidP="00BC7B72">
            <w:pPr>
              <w:pStyle w:val="ListParagraph"/>
              <w:numPr>
                <w:ilvl w:val="0"/>
                <w:numId w:val="25"/>
              </w:numPr>
              <w:rPr>
                <w:rFonts w:eastAsiaTheme="minorEastAsia"/>
              </w:rPr>
            </w:pPr>
            <w:r>
              <w:rPr>
                <w:rFonts w:eastAsiaTheme="minorEastAsia"/>
              </w:rPr>
              <w:t>Certified by IEP team as qualifying for and needing special education services</w:t>
            </w:r>
          </w:p>
        </w:tc>
      </w:tr>
      <w:tr w:rsidR="00BC7B72" w:rsidRPr="00630166" w14:paraId="5523CDCE" w14:textId="77777777" w:rsidTr="005C0CF1">
        <w:tc>
          <w:tcPr>
            <w:tcW w:w="1206" w:type="pct"/>
            <w:noWrap/>
          </w:tcPr>
          <w:p w14:paraId="6216B582" w14:textId="77777777" w:rsidR="00BC7B72" w:rsidRPr="00900814" w:rsidRDefault="00BC7B72" w:rsidP="005C0CF1">
            <w:pPr>
              <w:jc w:val="center"/>
            </w:pPr>
            <w:r w:rsidRPr="00900814">
              <w:t>13</w:t>
            </w:r>
          </w:p>
        </w:tc>
        <w:tc>
          <w:tcPr>
            <w:tcW w:w="1311" w:type="pct"/>
          </w:tcPr>
          <w:p w14:paraId="1C3E346A" w14:textId="77777777" w:rsidR="00BC7B72" w:rsidRPr="00900814" w:rsidRDefault="00BC7B72" w:rsidP="005C0CF1">
            <w:r>
              <w:t>Traumatic Brain Injury</w:t>
            </w:r>
          </w:p>
        </w:tc>
        <w:tc>
          <w:tcPr>
            <w:tcW w:w="2483" w:type="pct"/>
          </w:tcPr>
          <w:p w14:paraId="196D8779" w14:textId="77777777" w:rsidR="00BC7B72" w:rsidRDefault="00BC7B72" w:rsidP="00BC7B72">
            <w:pPr>
              <w:pStyle w:val="ListParagraph"/>
              <w:numPr>
                <w:ilvl w:val="0"/>
                <w:numId w:val="27"/>
              </w:numPr>
              <w:rPr>
                <w:rFonts w:eastAsiaTheme="minorEastAsia"/>
              </w:rPr>
            </w:pPr>
            <w:r>
              <w:rPr>
                <w:rFonts w:eastAsiaTheme="minorEastAsia"/>
              </w:rPr>
              <w:t xml:space="preserve">Exhibits an injury to the brain by external physical force that results in total or partial functional disability, psychosocial impairment, or both that adversely affects educational </w:t>
            </w:r>
            <w:proofErr w:type="gramStart"/>
            <w:r>
              <w:rPr>
                <w:rFonts w:eastAsiaTheme="minorEastAsia"/>
              </w:rPr>
              <w:t>performance;</w:t>
            </w:r>
            <w:proofErr w:type="gramEnd"/>
          </w:p>
          <w:p w14:paraId="19F2F2F1" w14:textId="77777777" w:rsidR="00BC7B72" w:rsidRDefault="00BC7B72" w:rsidP="00BC7B72">
            <w:pPr>
              <w:pStyle w:val="ListParagraph"/>
              <w:numPr>
                <w:ilvl w:val="0"/>
                <w:numId w:val="27"/>
              </w:numPr>
              <w:rPr>
                <w:rFonts w:eastAsiaTheme="minorEastAsia"/>
              </w:rPr>
            </w:pPr>
            <w:r>
              <w:rPr>
                <w:rFonts w:eastAsiaTheme="minorEastAsia"/>
              </w:rPr>
              <w:t xml:space="preserve">Impairment in one or more areas: cognition; language; memory; attention; reasoning; abstract thinking; judgment; problem-solving; sensory, perceptual, and motor abilities; psychosocial behavior; physical functions; information processing; and speech caused by open or closed head </w:t>
            </w:r>
            <w:proofErr w:type="gramStart"/>
            <w:r>
              <w:rPr>
                <w:rFonts w:eastAsiaTheme="minorEastAsia"/>
              </w:rPr>
              <w:t>injuries;</w:t>
            </w:r>
            <w:proofErr w:type="gramEnd"/>
          </w:p>
          <w:p w14:paraId="185ED40E" w14:textId="77777777" w:rsidR="00BC7B72" w:rsidRDefault="00BC7B72" w:rsidP="00BC7B72">
            <w:pPr>
              <w:pStyle w:val="ListParagraph"/>
              <w:numPr>
                <w:ilvl w:val="0"/>
                <w:numId w:val="27"/>
              </w:numPr>
              <w:rPr>
                <w:rFonts w:eastAsiaTheme="minorEastAsia"/>
              </w:rPr>
            </w:pPr>
            <w:r>
              <w:rPr>
                <w:rFonts w:eastAsiaTheme="minorEastAsia"/>
              </w:rPr>
              <w:lastRenderedPageBreak/>
              <w:t xml:space="preserve">Not have brain injuries that are congenital, degenerative, or induced by birth </w:t>
            </w:r>
            <w:proofErr w:type="gramStart"/>
            <w:r>
              <w:rPr>
                <w:rFonts w:eastAsiaTheme="minorEastAsia"/>
              </w:rPr>
              <w:t>trauma;</w:t>
            </w:r>
            <w:proofErr w:type="gramEnd"/>
          </w:p>
          <w:p w14:paraId="08F9E206" w14:textId="77777777" w:rsidR="00BC7B72" w:rsidRDefault="00BC7B72" w:rsidP="00BC7B72">
            <w:pPr>
              <w:pStyle w:val="ListParagraph"/>
              <w:numPr>
                <w:ilvl w:val="0"/>
                <w:numId w:val="27"/>
              </w:numPr>
              <w:rPr>
                <w:rFonts w:eastAsiaTheme="minorEastAsia"/>
              </w:rPr>
            </w:pPr>
            <w:r>
              <w:rPr>
                <w:rFonts w:eastAsiaTheme="minorEastAsia"/>
              </w:rPr>
              <w:t xml:space="preserve">Requires special facilities, equipment, or </w:t>
            </w:r>
            <w:proofErr w:type="gramStart"/>
            <w:r>
              <w:rPr>
                <w:rFonts w:eastAsiaTheme="minorEastAsia"/>
              </w:rPr>
              <w:t>methods;</w:t>
            </w:r>
            <w:proofErr w:type="gramEnd"/>
          </w:p>
          <w:p w14:paraId="7560B7D9" w14:textId="77777777" w:rsidR="00BC7B72" w:rsidRDefault="00BC7B72" w:rsidP="00BC7B72">
            <w:pPr>
              <w:pStyle w:val="ListParagraph"/>
              <w:numPr>
                <w:ilvl w:val="0"/>
                <w:numId w:val="27"/>
              </w:numPr>
              <w:rPr>
                <w:rFonts w:eastAsiaTheme="minorEastAsia"/>
              </w:rPr>
            </w:pPr>
            <w:r>
              <w:rPr>
                <w:rFonts w:eastAsiaTheme="minorEastAsia"/>
              </w:rPr>
              <w:t>Diagnosed by a physician; and,</w:t>
            </w:r>
          </w:p>
          <w:p w14:paraId="1A79FE77" w14:textId="77777777" w:rsidR="00BC7B72" w:rsidRPr="00630166" w:rsidRDefault="00BC7B72" w:rsidP="00BC7B72">
            <w:pPr>
              <w:pStyle w:val="ListParagraph"/>
              <w:numPr>
                <w:ilvl w:val="0"/>
                <w:numId w:val="27"/>
              </w:numPr>
              <w:rPr>
                <w:rFonts w:eastAsiaTheme="minorEastAsia"/>
              </w:rPr>
            </w:pPr>
            <w:r>
              <w:rPr>
                <w:rFonts w:eastAsiaTheme="minorEastAsia"/>
              </w:rPr>
              <w:t>Certified by IEP team as qualifying for and needing special services</w:t>
            </w:r>
          </w:p>
        </w:tc>
      </w:tr>
      <w:tr w:rsidR="00BC7B72" w:rsidRPr="009D686D" w14:paraId="6F554611" w14:textId="77777777" w:rsidTr="005C0CF1">
        <w:tc>
          <w:tcPr>
            <w:tcW w:w="1206" w:type="pct"/>
            <w:noWrap/>
          </w:tcPr>
          <w:p w14:paraId="599B48FA" w14:textId="77777777" w:rsidR="00BC7B72" w:rsidRPr="00900814" w:rsidRDefault="00BC7B72" w:rsidP="005C0CF1">
            <w:pPr>
              <w:jc w:val="center"/>
            </w:pPr>
            <w:r w:rsidRPr="00900814">
              <w:lastRenderedPageBreak/>
              <w:t>14</w:t>
            </w:r>
          </w:p>
        </w:tc>
        <w:tc>
          <w:tcPr>
            <w:tcW w:w="1311" w:type="pct"/>
          </w:tcPr>
          <w:p w14:paraId="354B834D" w14:textId="77777777" w:rsidR="00BC7B72" w:rsidRPr="00900814" w:rsidRDefault="00BC7B72" w:rsidP="005C0CF1">
            <w:r>
              <w:t>Developmentally Delayed</w:t>
            </w:r>
          </w:p>
        </w:tc>
        <w:tc>
          <w:tcPr>
            <w:tcW w:w="2483" w:type="pct"/>
          </w:tcPr>
          <w:p w14:paraId="2CF8EAB4" w14:textId="77777777" w:rsidR="00BC7B72" w:rsidRDefault="00BC7B72" w:rsidP="00BC7B72">
            <w:pPr>
              <w:pStyle w:val="ListParagraph"/>
              <w:numPr>
                <w:ilvl w:val="0"/>
                <w:numId w:val="26"/>
              </w:numPr>
              <w:rPr>
                <w:rFonts w:eastAsiaTheme="minorEastAsia"/>
              </w:rPr>
            </w:pPr>
            <w:r>
              <w:rPr>
                <w:rFonts w:eastAsiaTheme="minorEastAsia"/>
              </w:rPr>
              <w:t xml:space="preserve">The child is 3 through 8 years </w:t>
            </w:r>
            <w:proofErr w:type="gramStart"/>
            <w:r>
              <w:rPr>
                <w:rFonts w:eastAsiaTheme="minorEastAsia"/>
              </w:rPr>
              <w:t>old;</w:t>
            </w:r>
            <w:proofErr w:type="gramEnd"/>
          </w:p>
          <w:p w14:paraId="6450CB0A" w14:textId="77777777" w:rsidR="00BC7B72" w:rsidRDefault="00BC7B72" w:rsidP="00BC7B72">
            <w:pPr>
              <w:pStyle w:val="ListParagraph"/>
              <w:numPr>
                <w:ilvl w:val="0"/>
                <w:numId w:val="26"/>
              </w:numPr>
              <w:rPr>
                <w:rFonts w:eastAsiaTheme="minorEastAsia"/>
              </w:rPr>
            </w:pPr>
            <w:r>
              <w:rPr>
                <w:rFonts w:eastAsiaTheme="minorEastAsia"/>
              </w:rPr>
              <w:t xml:space="preserve">Two standard deviations below the mean or 25% delayed in age equivalency in cognitive development, fine and gross motor, speech and language development, social/emotional development, or self-help skills </w:t>
            </w:r>
            <w:r>
              <w:rPr>
                <w:rFonts w:eastAsiaTheme="minorEastAsia"/>
                <w:u w:val="single"/>
              </w:rPr>
              <w:t>or</w:t>
            </w:r>
            <w:r>
              <w:rPr>
                <w:rFonts w:eastAsiaTheme="minorEastAsia"/>
              </w:rPr>
              <w:t xml:space="preserve"> 1.7 standard deviations below the mean or 20% delayed in age equivalency in two or more of the areas; and,</w:t>
            </w:r>
          </w:p>
          <w:p w14:paraId="0A8A1BB3" w14:textId="77777777" w:rsidR="00BC7B72" w:rsidRPr="009D686D" w:rsidRDefault="00BC7B72" w:rsidP="00BC7B72">
            <w:pPr>
              <w:pStyle w:val="ListParagraph"/>
              <w:numPr>
                <w:ilvl w:val="0"/>
                <w:numId w:val="26"/>
              </w:numPr>
              <w:rPr>
                <w:rFonts w:eastAsiaTheme="minorEastAsia"/>
              </w:rPr>
            </w:pPr>
            <w:r>
              <w:rPr>
                <w:rFonts w:eastAsiaTheme="minorEastAsia"/>
              </w:rPr>
              <w:t>Certified by IEP team as a child with early childhood developmental delays</w:t>
            </w:r>
          </w:p>
        </w:tc>
      </w:tr>
      <w:bookmarkEnd w:id="45"/>
    </w:tbl>
    <w:p w14:paraId="356DE22D" w14:textId="77777777" w:rsidR="00BC7B72" w:rsidRDefault="00BC7B72" w:rsidP="005C0CF1">
      <w:pPr>
        <w:pStyle w:val="NoSpacing"/>
      </w:pPr>
    </w:p>
    <w:p w14:paraId="0D402CC2" w14:textId="77777777" w:rsidR="00BC7B72" w:rsidRDefault="00BC7B72">
      <w:pPr>
        <w:rPr>
          <w:rFonts w:asciiTheme="majorHAnsi" w:eastAsiaTheme="majorEastAsia" w:hAnsiTheme="majorHAnsi" w:cstheme="majorBidi"/>
          <w:color w:val="0F4761" w:themeColor="accent1" w:themeShade="BF"/>
          <w:sz w:val="40"/>
          <w:szCs w:val="40"/>
        </w:rPr>
      </w:pPr>
      <w:bookmarkStart w:id="46" w:name="_Appendix_E:_Homeless_1"/>
      <w:bookmarkStart w:id="47" w:name="_Toc130546351"/>
      <w:bookmarkEnd w:id="42"/>
      <w:bookmarkEnd w:id="46"/>
      <w:r>
        <w:br w:type="page"/>
      </w:r>
    </w:p>
    <w:p w14:paraId="6EF7CF85" w14:textId="5C99A447" w:rsidR="00BC7B72" w:rsidRDefault="00BC7B72" w:rsidP="005C0CF1">
      <w:pPr>
        <w:pStyle w:val="Heading1"/>
        <w:jc w:val="center"/>
      </w:pPr>
      <w:bookmarkStart w:id="48" w:name="_Appendix_E:_Homeless"/>
      <w:bookmarkStart w:id="49" w:name="_Toc195684151"/>
      <w:bookmarkEnd w:id="48"/>
      <w:r>
        <w:lastRenderedPageBreak/>
        <w:t>Appendix E: Homeless Definition</w:t>
      </w:r>
      <w:bookmarkEnd w:id="47"/>
      <w:bookmarkEnd w:id="49"/>
    </w:p>
    <w:p w14:paraId="33E10712" w14:textId="77777777" w:rsidR="00BC7B72" w:rsidRDefault="00BC7B72" w:rsidP="005C0CF1">
      <w:pPr>
        <w:pStyle w:val="NoSpacing"/>
      </w:pPr>
    </w:p>
    <w:p w14:paraId="5AD90ACA" w14:textId="77777777" w:rsidR="00BC7B72" w:rsidRDefault="00BC7B72" w:rsidP="005C0CF1">
      <w:pPr>
        <w:pStyle w:val="NoSpacing"/>
      </w:pPr>
      <w:r>
        <w:t xml:space="preserve">Each district is required to identify a homeless liaison to facilitate the identification of and education services provided to homeless students. This person should be able to provide the information about which students have been identified as homeless according to the following definition. For additional information please visit DEED’s </w:t>
      </w:r>
      <w:hyperlink r:id="rId24" w:history="1">
        <w:r w:rsidRPr="008C782A">
          <w:rPr>
            <w:rStyle w:val="Hyperlink"/>
          </w:rPr>
          <w:t>Homeless Educational Support</w:t>
        </w:r>
      </w:hyperlink>
      <w:r>
        <w:t xml:space="preserve"> (</w:t>
      </w:r>
      <w:r w:rsidRPr="00972E6D">
        <w:t>education.alaska.gov/ESEA/</w:t>
      </w:r>
      <w:proofErr w:type="spellStart"/>
      <w:r w:rsidRPr="00972E6D">
        <w:t>TitleVII</w:t>
      </w:r>
      <w:proofErr w:type="spellEnd"/>
      <w:r w:rsidRPr="00972E6D">
        <w:t>-B</w:t>
      </w:r>
      <w:r>
        <w:t xml:space="preserve">) webpage. You may also contact the </w:t>
      </w:r>
      <w:bookmarkStart w:id="50" w:name="_Hlk64012752"/>
      <w:r>
        <w:t>Education of Homeless Children and Youth Program Manager</w:t>
      </w:r>
      <w:bookmarkEnd w:id="50"/>
      <w:r>
        <w:t xml:space="preserve">, Adrianne Schwartz, via email at </w:t>
      </w:r>
      <w:bookmarkStart w:id="51" w:name="_Hlk64012783"/>
      <w:r>
        <w:fldChar w:fldCharType="begin"/>
      </w:r>
      <w:r>
        <w:instrText xml:space="preserve"> HYPERLINK "mailto:</w:instrText>
      </w:r>
      <w:r w:rsidRPr="00972E6D">
        <w:instrText>adrianne.schwart</w:instrText>
      </w:r>
      <w:r>
        <w:instrText xml:space="preserve">z@alaska.gov" </w:instrText>
      </w:r>
      <w:r>
        <w:fldChar w:fldCharType="separate"/>
      </w:r>
      <w:r w:rsidRPr="00DB1BBF">
        <w:rPr>
          <w:rStyle w:val="Hyperlink"/>
        </w:rPr>
        <w:t>adrianne.schwart</w:t>
      </w:r>
      <w:bookmarkEnd w:id="51"/>
      <w:r w:rsidRPr="00DB1BBF">
        <w:rPr>
          <w:rStyle w:val="Hyperlink"/>
        </w:rPr>
        <w:t>z@alaska.gov</w:t>
      </w:r>
      <w:r>
        <w:fldChar w:fldCharType="end"/>
      </w:r>
      <w:r>
        <w:t xml:space="preserve"> or at 907-465-8721 if you have additional questions.</w:t>
      </w:r>
    </w:p>
    <w:p w14:paraId="537FCBA3" w14:textId="77777777" w:rsidR="00BC7B72" w:rsidRDefault="00BC7B72" w:rsidP="005C0CF1">
      <w:pPr>
        <w:pStyle w:val="NoSpacing"/>
      </w:pPr>
    </w:p>
    <w:p w14:paraId="68B40767" w14:textId="77777777" w:rsidR="00BC7B72" w:rsidRDefault="00BC7B72" w:rsidP="005C0CF1">
      <w:pPr>
        <w:pStyle w:val="NoSpacing"/>
      </w:pPr>
      <w:r>
        <w:t>(Sec.725, McKinney-Vento Act – found in Title VII-B of Every Student Succeeds Act-ESSA)- The term “homeless children and youth” means:</w:t>
      </w:r>
    </w:p>
    <w:p w14:paraId="5D8CD66E" w14:textId="77777777" w:rsidR="00BC7B72" w:rsidRDefault="00BC7B72" w:rsidP="00BC7B72">
      <w:pPr>
        <w:pStyle w:val="NoSpacing"/>
        <w:numPr>
          <w:ilvl w:val="0"/>
          <w:numId w:val="29"/>
        </w:numPr>
      </w:pPr>
      <w:r>
        <w:t xml:space="preserve"> individuals who lack a </w:t>
      </w:r>
      <w:r w:rsidRPr="000A528B">
        <w:rPr>
          <w:b/>
          <w:bCs/>
        </w:rPr>
        <w:t>fixed</w:t>
      </w:r>
      <w:r>
        <w:t xml:space="preserve">, </w:t>
      </w:r>
      <w:r w:rsidRPr="000A528B">
        <w:rPr>
          <w:b/>
          <w:bCs/>
        </w:rPr>
        <w:t>regular</w:t>
      </w:r>
      <w:r>
        <w:t xml:space="preserve">, and </w:t>
      </w:r>
      <w:r w:rsidRPr="000A528B">
        <w:rPr>
          <w:b/>
          <w:bCs/>
        </w:rPr>
        <w:t>adequate</w:t>
      </w:r>
      <w:r>
        <w:t xml:space="preserve"> nighttime residence.</w:t>
      </w:r>
    </w:p>
    <w:p w14:paraId="7F0B15E5" w14:textId="77777777" w:rsidR="00BC7B72" w:rsidRDefault="00BC7B72" w:rsidP="005C0CF1">
      <w:pPr>
        <w:pStyle w:val="NoSpacing"/>
        <w:ind w:left="1080"/>
      </w:pPr>
    </w:p>
    <w:p w14:paraId="6753ED85" w14:textId="77777777" w:rsidR="00BC7B72" w:rsidRDefault="00BC7B72" w:rsidP="005C0CF1">
      <w:pPr>
        <w:pStyle w:val="NoSpacing"/>
      </w:pPr>
      <w:r>
        <w:t>Examples of Homeless situations:</w:t>
      </w:r>
    </w:p>
    <w:p w14:paraId="19CC06EC" w14:textId="77777777" w:rsidR="00BC7B72" w:rsidRPr="000A528B" w:rsidRDefault="00BC7B72" w:rsidP="00BC7B72">
      <w:pPr>
        <w:pStyle w:val="NoSpacing"/>
        <w:numPr>
          <w:ilvl w:val="0"/>
          <w:numId w:val="30"/>
        </w:numPr>
      </w:pPr>
      <w:r w:rsidRPr="000A528B">
        <w:t>Children and youths who are sharing the housing of other persons due to loss of housing, economic hardship, or a similar reason. Commonly called doubling-up.</w:t>
      </w:r>
    </w:p>
    <w:p w14:paraId="43324C06" w14:textId="77777777" w:rsidR="00BC7B72" w:rsidRPr="000A528B" w:rsidRDefault="00BC7B72" w:rsidP="00BC7B72">
      <w:pPr>
        <w:pStyle w:val="NoSpacing"/>
        <w:numPr>
          <w:ilvl w:val="0"/>
          <w:numId w:val="30"/>
        </w:numPr>
      </w:pPr>
      <w:r w:rsidRPr="000A528B">
        <w:t>Children and youth living in motels, hotels, or camping grounds due to the lack of alternative adequate Children and youths who are living in cars, parks, public spaces, abandoned buildings, substandard housing, bus or train stations, or similar settings.</w:t>
      </w:r>
    </w:p>
    <w:p w14:paraId="7B9B562C" w14:textId="77777777" w:rsidR="00BC7B72" w:rsidRPr="000A528B" w:rsidRDefault="00BC7B72" w:rsidP="00BC7B72">
      <w:pPr>
        <w:pStyle w:val="NoSpacing"/>
        <w:numPr>
          <w:ilvl w:val="0"/>
          <w:numId w:val="30"/>
        </w:numPr>
      </w:pPr>
      <w:r w:rsidRPr="000A528B">
        <w:t>accommodations.</w:t>
      </w:r>
    </w:p>
    <w:p w14:paraId="1145C794" w14:textId="77777777" w:rsidR="00BC7B72" w:rsidRPr="000A528B" w:rsidRDefault="00BC7B72" w:rsidP="00BC7B72">
      <w:pPr>
        <w:pStyle w:val="NoSpacing"/>
        <w:numPr>
          <w:ilvl w:val="0"/>
          <w:numId w:val="30"/>
        </w:numPr>
      </w:pPr>
      <w:r w:rsidRPr="000A528B">
        <w:t>Children and youth living in emergency or transitional shelters, abandoned in hospitals; or are awaiting foster care placement.</w:t>
      </w:r>
    </w:p>
    <w:p w14:paraId="3D063A54" w14:textId="77777777" w:rsidR="00BC7B72" w:rsidRPr="000A528B" w:rsidRDefault="00BC7B72" w:rsidP="00BC7B72">
      <w:pPr>
        <w:pStyle w:val="NoSpacing"/>
        <w:numPr>
          <w:ilvl w:val="0"/>
          <w:numId w:val="30"/>
        </w:numPr>
      </w:pPr>
      <w:r w:rsidRPr="000A528B">
        <w:t>Unaccompanied youths or runaways. Children in this situation can be described as couch surfers, chronically spending a few nights at one friend’s home then moving on to another.</w:t>
      </w:r>
    </w:p>
    <w:p w14:paraId="32F87FE2" w14:textId="77777777" w:rsidR="00BC7B72" w:rsidRDefault="00BC7B72" w:rsidP="005C0CF1">
      <w:pPr>
        <w:pStyle w:val="NoSpacing"/>
        <w:ind w:left="1440"/>
      </w:pPr>
    </w:p>
    <w:p w14:paraId="024ED301" w14:textId="77777777" w:rsidR="00BC7B72" w:rsidRDefault="00BC7B72">
      <w:bookmarkStart w:id="52" w:name="_Appendix_F:_Alaska"/>
      <w:bookmarkStart w:id="53" w:name="_Appendix_F:_Alaska_1"/>
      <w:bookmarkEnd w:id="52"/>
      <w:bookmarkEnd w:id="53"/>
    </w:p>
    <w:p w14:paraId="4B96BB7D" w14:textId="77777777" w:rsidR="00BC7B72" w:rsidRDefault="00BC7B72">
      <w:pPr>
        <w:rPr>
          <w:rFonts w:asciiTheme="majorHAnsi" w:eastAsiaTheme="majorEastAsia" w:hAnsiTheme="majorHAnsi" w:cstheme="majorBidi"/>
          <w:color w:val="0F4761" w:themeColor="accent1" w:themeShade="BF"/>
          <w:sz w:val="40"/>
          <w:szCs w:val="40"/>
        </w:rPr>
      </w:pPr>
      <w:r>
        <w:br w:type="page"/>
      </w:r>
    </w:p>
    <w:p w14:paraId="014D2BAA" w14:textId="7201D6B4" w:rsidR="00BC7B72" w:rsidRDefault="00BC7B72" w:rsidP="005C0CF1">
      <w:pPr>
        <w:pStyle w:val="Heading1"/>
        <w:jc w:val="center"/>
      </w:pPr>
      <w:bookmarkStart w:id="54" w:name="_Appendix_F:_Alaska_2"/>
      <w:bookmarkStart w:id="55" w:name="_Toc195684152"/>
      <w:bookmarkEnd w:id="54"/>
      <w:r>
        <w:lastRenderedPageBreak/>
        <w:t>Appendix F: Alaska Performance Scholarship Program</w:t>
      </w:r>
      <w:bookmarkEnd w:id="55"/>
    </w:p>
    <w:p w14:paraId="0890C9D7" w14:textId="77777777" w:rsidR="00BC7B72" w:rsidRDefault="00BC7B72" w:rsidP="005C0CF1">
      <w:pPr>
        <w:pStyle w:val="NoSpacing"/>
        <w:rPr>
          <w:rFonts w:ascii="Calibri" w:eastAsia="Times New Roman" w:hAnsi="Calibri" w:cs="Calibri"/>
          <w:color w:val="000000"/>
        </w:rPr>
      </w:pPr>
      <w:r>
        <w:br/>
      </w:r>
      <w:bookmarkStart w:id="56" w:name="_Hlk130222909"/>
      <w:r>
        <w:t xml:space="preserve">According to </w:t>
      </w:r>
      <w:hyperlink r:id="rId25" w:anchor="4.43.010" w:history="1">
        <w:r w:rsidRPr="004C7F1B">
          <w:rPr>
            <w:rStyle w:val="Hyperlink"/>
          </w:rPr>
          <w:t>4 AAC 43.010</w:t>
        </w:r>
      </w:hyperlink>
      <w:r>
        <w:t xml:space="preserve">, the following information shall be provided to determine a student’s level of eligibility for the Alaska Performance Scholarship program (APS). Eligibility checklists for 2025 are available at the </w:t>
      </w:r>
      <w:hyperlink r:id="rId26" w:history="1">
        <w:r w:rsidRPr="004C7F1B">
          <w:rPr>
            <w:rStyle w:val="Hyperlink"/>
          </w:rPr>
          <w:t>Alaska Commission of Postsecondary Education’s website</w:t>
        </w:r>
      </w:hyperlink>
      <w:r>
        <w:t xml:space="preserve"> (acpe.alaska.gov). Additional questions regarding APS eligibility should be directed to the APS Coordinator, </w:t>
      </w:r>
      <w:bookmarkStart w:id="57" w:name="_Hlk64015862"/>
      <w:r>
        <w:t xml:space="preserve">Felicia Swanson, at </w:t>
      </w:r>
      <w:hyperlink r:id="rId27" w:history="1">
        <w:r w:rsidRPr="00B443E4">
          <w:rPr>
            <w:rStyle w:val="Hyperlink"/>
          </w:rPr>
          <w:t>felicia.swanson@alaska.gov</w:t>
        </w:r>
      </w:hyperlink>
      <w:r>
        <w:t xml:space="preserve"> or (907) 465-2980.</w:t>
      </w:r>
      <w:bookmarkEnd w:id="57"/>
    </w:p>
    <w:bookmarkEnd w:id="56"/>
    <w:p w14:paraId="359BEF9C" w14:textId="77777777" w:rsidR="00BC7B72" w:rsidRDefault="00BC7B72" w:rsidP="005C0CF1">
      <w:pPr>
        <w:pStyle w:val="NoSpacing"/>
      </w:pPr>
    </w:p>
    <w:p w14:paraId="3A4402FC" w14:textId="77777777" w:rsidR="00BC7B72" w:rsidRDefault="00BC7B72" w:rsidP="005C0CF1">
      <w:pPr>
        <w:pStyle w:val="NoSpacing"/>
      </w:pPr>
      <w:r>
        <w:t xml:space="preserve">On June 28, 2024, Governor signed </w:t>
      </w:r>
      <w:hyperlink r:id="rId28" w:history="1">
        <w:r w:rsidRPr="00AA31B5">
          <w:rPr>
            <w:rStyle w:val="Hyperlink"/>
          </w:rPr>
          <w:t>HB0148Z</w:t>
        </w:r>
      </w:hyperlink>
      <w:r>
        <w:t xml:space="preserve"> into law. So that ACPE can forecast appropriation, data on progress towards APS eligibility for students in Grade 11 will be collected. In addition, ACPE is required to make a preliminary award to students that have completed, are enrolled, or plan to enroll in core academic curriculum (see </w:t>
      </w:r>
      <w:hyperlink r:id="rId29" w:history="1">
        <w:r w:rsidRPr="00AA31B5">
          <w:rPr>
            <w:rStyle w:val="Hyperlink"/>
          </w:rPr>
          <w:t>AS 14.43.820</w:t>
        </w:r>
      </w:hyperlink>
      <w:r w:rsidRPr="00AA31B5">
        <w:t>(a)</w:t>
      </w:r>
      <w:r>
        <w:t>(3); note that the language on akleg.gov statutes website (</w:t>
      </w:r>
      <w:hyperlink r:id="rId30" w:history="1">
        <w:r w:rsidRPr="007313DB">
          <w:rPr>
            <w:rStyle w:val="Hyperlink"/>
          </w:rPr>
          <w:t>https://www.akleg.gov/basis/statutes.asp</w:t>
        </w:r>
      </w:hyperlink>
      <w:r>
        <w:t>) has not yet been updated).</w:t>
      </w:r>
    </w:p>
    <w:p w14:paraId="5E334E78" w14:textId="77777777" w:rsidR="00BC7B72" w:rsidRDefault="00BC7B72" w:rsidP="005C0CF1">
      <w:pPr>
        <w:pStyle w:val="NoSpacing"/>
      </w:pPr>
    </w:p>
    <w:p w14:paraId="71563206" w14:textId="77777777" w:rsidR="00BC7B72" w:rsidRPr="00AA31B5" w:rsidRDefault="00BC7B72" w:rsidP="005C0CF1">
      <w:pPr>
        <w:pStyle w:val="NoSpacing"/>
      </w:pPr>
      <w:r w:rsidRPr="00AA31B5">
        <w:t>Sec. 3.</w:t>
      </w:r>
      <w:bookmarkStart w:id="58" w:name="3"/>
      <w:bookmarkEnd w:id="58"/>
      <w:r w:rsidRPr="00AA31B5">
        <w:t xml:space="preserve"> </w:t>
      </w:r>
      <w:hyperlink r:id="rId31" w:history="1">
        <w:r w:rsidRPr="00AA31B5">
          <w:rPr>
            <w:rStyle w:val="Hyperlink"/>
          </w:rPr>
          <w:t>AS 14.43.820</w:t>
        </w:r>
      </w:hyperlink>
      <w:r w:rsidRPr="00AA31B5">
        <w:t>(a) is amended to read</w:t>
      </w:r>
      <w:r>
        <w:t xml:space="preserve"> (page 3)</w:t>
      </w:r>
      <w:r w:rsidRPr="00AA31B5">
        <w:t xml:space="preserve">:                                                                        </w:t>
      </w:r>
    </w:p>
    <w:p w14:paraId="12CA079E" w14:textId="77777777" w:rsidR="00BC7B72" w:rsidRDefault="00BC7B72" w:rsidP="005C0CF1">
      <w:pPr>
        <w:pStyle w:val="NoSpacing"/>
      </w:pPr>
      <w:r w:rsidRPr="00AA31B5">
        <w:t>(a) Subject to appropriation, the commission shall award an Alaska</w:t>
      </w:r>
    </w:p>
    <w:p w14:paraId="6B93008D" w14:textId="77777777" w:rsidR="00BC7B72" w:rsidRPr="00AA31B5" w:rsidRDefault="00BC7B72" w:rsidP="005C0CF1">
      <w:pPr>
        <w:pStyle w:val="NoSpacing"/>
      </w:pPr>
      <w:r w:rsidRPr="00AA31B5">
        <w:t xml:space="preserve">      performance scholarship to an applicant who                                                                       </w:t>
      </w:r>
    </w:p>
    <w:p w14:paraId="01891E5B" w14:textId="77777777" w:rsidR="00BC7B72" w:rsidRPr="00AA31B5" w:rsidRDefault="00BC7B72" w:rsidP="005C0CF1">
      <w:pPr>
        <w:pStyle w:val="NoSpacing"/>
        <w:ind w:firstLine="720"/>
      </w:pPr>
      <w:r w:rsidRPr="00AA31B5">
        <w:t xml:space="preserve">(1)  is a resident of the state as defined in </w:t>
      </w:r>
      <w:hyperlink r:id="rId32" w:anchor="01.10.055" w:history="1">
        <w:r w:rsidRPr="00AA31B5">
          <w:rPr>
            <w:rStyle w:val="Hyperlink"/>
          </w:rPr>
          <w:t>AS 01.10.055</w:t>
        </w:r>
      </w:hyperlink>
      <w:r w:rsidRPr="00AA31B5">
        <w:t xml:space="preserve">;                                             </w:t>
      </w:r>
    </w:p>
    <w:p w14:paraId="045E49BA" w14:textId="77777777" w:rsidR="00BC7B72" w:rsidRPr="00AA31B5" w:rsidRDefault="00BC7B72" w:rsidP="005C0CF1">
      <w:pPr>
        <w:pStyle w:val="NoSpacing"/>
        <w:ind w:firstLine="720"/>
      </w:pPr>
      <w:r w:rsidRPr="00AA31B5">
        <w:t xml:space="preserve">(2)  graduated or will graduate within </w:t>
      </w:r>
      <w:r w:rsidRPr="00AA31B5">
        <w:rPr>
          <w:u w:val="single"/>
        </w:rPr>
        <w:t>18</w:t>
      </w:r>
      <w:r w:rsidRPr="00AA31B5">
        <w:t xml:space="preserve"> months from a high</w:t>
      </w:r>
      <w:r>
        <w:t xml:space="preserve"> </w:t>
      </w:r>
      <w:r w:rsidRPr="00AA31B5">
        <w:t xml:space="preserve">school in the state; </w:t>
      </w:r>
      <w:r w:rsidRPr="00AA31B5">
        <w:rPr>
          <w:u w:val="single"/>
        </w:rPr>
        <w:t>and</w:t>
      </w:r>
      <w:r w:rsidRPr="00AA31B5">
        <w:t xml:space="preserve">                                                                                        </w:t>
      </w:r>
    </w:p>
    <w:p w14:paraId="303F0EAF" w14:textId="77777777" w:rsidR="00BC7B72" w:rsidRDefault="00BC7B72" w:rsidP="005C0CF1">
      <w:pPr>
        <w:pStyle w:val="NoSpacing"/>
        <w:ind w:firstLine="720"/>
        <w:rPr>
          <w:u w:val="single"/>
        </w:rPr>
      </w:pPr>
      <w:r w:rsidRPr="00AA31B5">
        <w:t>(3) except as provided in (c) of this section, has completed</w:t>
      </w:r>
      <w:r w:rsidRPr="00AA31B5">
        <w:rPr>
          <w:u w:val="single"/>
        </w:rPr>
        <w:t>, is enrolled</w:t>
      </w:r>
      <w:r>
        <w:rPr>
          <w:u w:val="single"/>
        </w:rPr>
        <w:t xml:space="preserve"> </w:t>
      </w:r>
      <w:r w:rsidRPr="00AA31B5">
        <w:rPr>
          <w:u w:val="single"/>
        </w:rPr>
        <w:t xml:space="preserve">in, or plans to enroll </w:t>
      </w:r>
    </w:p>
    <w:p w14:paraId="7E2311B1" w14:textId="77777777" w:rsidR="00BC7B72" w:rsidRDefault="00BC7B72" w:rsidP="005C0CF1">
      <w:pPr>
        <w:pStyle w:val="NoSpacing"/>
        <w:ind w:left="720"/>
        <w:rPr>
          <w:rFonts w:ascii="Calibri" w:eastAsia="Times New Roman" w:hAnsi="Calibri" w:cs="Calibri"/>
          <w:color w:val="000000"/>
        </w:rPr>
      </w:pPr>
      <w:r w:rsidRPr="00AA31B5">
        <w:rPr>
          <w:u w:val="single"/>
        </w:rPr>
        <w:t>in</w:t>
      </w:r>
      <w:r w:rsidRPr="00AA31B5">
        <w:t xml:space="preserve"> a core academic curriculum of high school level coursework</w:t>
      </w:r>
      <w:r>
        <w:t xml:space="preserve"> </w:t>
      </w:r>
      <w:r w:rsidRPr="00AA31B5">
        <w:t>that includes</w:t>
      </w:r>
      <w:r>
        <w:t xml:space="preserve"> c</w:t>
      </w:r>
      <w:r w:rsidRPr="003544FC">
        <w:rPr>
          <w:rFonts w:ascii="Calibri" w:eastAsia="Times New Roman" w:hAnsi="Calibri" w:cs="Calibri"/>
          <w:color w:val="000000"/>
        </w:rPr>
        <w:t xml:space="preserve">redits </w:t>
      </w:r>
      <w:r>
        <w:rPr>
          <w:rFonts w:ascii="Calibri" w:eastAsia="Times New Roman" w:hAnsi="Calibri" w:cs="Calibri"/>
          <w:color w:val="000000"/>
        </w:rPr>
        <w:t xml:space="preserve">required </w:t>
      </w:r>
      <w:r w:rsidRPr="003544FC">
        <w:rPr>
          <w:rFonts w:ascii="Calibri" w:eastAsia="Times New Roman" w:hAnsi="Calibri" w:cs="Calibri"/>
          <w:color w:val="000000"/>
        </w:rPr>
        <w:t xml:space="preserve">in each </w:t>
      </w:r>
      <w:r>
        <w:rPr>
          <w:rFonts w:ascii="Calibri" w:eastAsia="Times New Roman" w:hAnsi="Calibri" w:cs="Calibri"/>
          <w:color w:val="000000"/>
        </w:rPr>
        <w:t>subject</w:t>
      </w:r>
      <w:r w:rsidRPr="003544FC">
        <w:rPr>
          <w:rFonts w:ascii="Calibri" w:eastAsia="Times New Roman" w:hAnsi="Calibri" w:cs="Calibri"/>
          <w:color w:val="000000"/>
        </w:rPr>
        <w:t xml:space="preserve"> for the Alaska Performance Scholarship</w:t>
      </w:r>
      <w:bookmarkStart w:id="59" w:name="_Appendix_G:_State"/>
      <w:bookmarkStart w:id="60" w:name="_Appendix_G:_State_1"/>
      <w:bookmarkEnd w:id="59"/>
      <w:bookmarkEnd w:id="60"/>
    </w:p>
    <w:p w14:paraId="226AA41C" w14:textId="77777777" w:rsidR="00BC7B72" w:rsidRDefault="00BC7B72" w:rsidP="005C0CF1">
      <w:pPr>
        <w:pStyle w:val="NoSpacing"/>
        <w:rPr>
          <w:rFonts w:ascii="Calibri" w:eastAsia="Times New Roman" w:hAnsi="Calibri" w:cs="Calibri"/>
          <w:color w:val="000000"/>
        </w:rPr>
      </w:pPr>
    </w:p>
    <w:p w14:paraId="70267825" w14:textId="77777777" w:rsidR="00BC7B72" w:rsidRDefault="00BC7B72" w:rsidP="005C0CF1">
      <w:pPr>
        <w:pStyle w:val="NoSpacing"/>
        <w:rPr>
          <w:rFonts w:ascii="Calibri" w:eastAsia="Times New Roman" w:hAnsi="Calibri" w:cs="Calibri"/>
          <w:color w:val="000000"/>
        </w:rPr>
      </w:pPr>
    </w:p>
    <w:p w14:paraId="0EDC2991" w14:textId="77777777" w:rsidR="00BC7B72" w:rsidRDefault="00BC7B72" w:rsidP="005C0CF1">
      <w:pPr>
        <w:pStyle w:val="NoSpacing"/>
        <w:rPr>
          <w:rFonts w:ascii="Calibri" w:eastAsia="Times New Roman" w:hAnsi="Calibri" w:cs="Calibri"/>
          <w:color w:val="000000"/>
        </w:rPr>
      </w:pPr>
    </w:p>
    <w:p w14:paraId="2F33588C" w14:textId="77777777" w:rsidR="00BC7B72" w:rsidRDefault="00BC7B72" w:rsidP="005C0CF1">
      <w:pPr>
        <w:pStyle w:val="NoSpacing"/>
        <w:rPr>
          <w:rFonts w:ascii="Calibri" w:eastAsia="Times New Roman" w:hAnsi="Calibri" w:cs="Calibri"/>
          <w:color w:val="000000"/>
        </w:rPr>
      </w:pPr>
      <w:r>
        <w:rPr>
          <w:rFonts w:ascii="Calibri" w:eastAsia="Times New Roman" w:hAnsi="Calibri" w:cs="Calibri"/>
          <w:color w:val="000000"/>
        </w:rPr>
        <w:t>See the next page for an Alaska Performance Scholarship checklist.</w:t>
      </w:r>
    </w:p>
    <w:p w14:paraId="5FD8C787" w14:textId="77777777" w:rsidR="00BC7B72" w:rsidRDefault="00BC7B72" w:rsidP="005C0CF1">
      <w:pPr>
        <w:pStyle w:val="NoSpacing"/>
      </w:pPr>
    </w:p>
    <w:p w14:paraId="1A6B69A0" w14:textId="77777777" w:rsidR="00BC7B72" w:rsidRDefault="00BC7B72" w:rsidP="005C0CF1">
      <w:pPr>
        <w:pStyle w:val="NoSpacing"/>
      </w:pPr>
      <w:r w:rsidRPr="005D6B6C">
        <w:rPr>
          <w:noProof/>
        </w:rPr>
        <w:lastRenderedPageBreak/>
        <w:drawing>
          <wp:inline distT="0" distB="0" distL="0" distR="0" wp14:anchorId="25BFE1F7" wp14:editId="495680BE">
            <wp:extent cx="5943600" cy="7708900"/>
            <wp:effectExtent l="0" t="0" r="0" b="6350"/>
            <wp:docPr id="1357476214" name="Picture 1" descr="Graphic displaying the Alaska Scholarship Performance checklist. Details about eligibility, required curriculum, GPA and test scores, and funding lev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476214" name="Picture 1" descr="Graphic displaying the Alaska Scholarship Performance checklist. Details about eligibility, required curriculum, GPA and test scores, and funding levels."/>
                    <pic:cNvPicPr/>
                  </pic:nvPicPr>
                  <pic:blipFill>
                    <a:blip r:embed="rId33"/>
                    <a:stretch>
                      <a:fillRect/>
                    </a:stretch>
                  </pic:blipFill>
                  <pic:spPr>
                    <a:xfrm>
                      <a:off x="0" y="0"/>
                      <a:ext cx="5943600" cy="7708900"/>
                    </a:xfrm>
                    <a:prstGeom prst="rect">
                      <a:avLst/>
                    </a:prstGeom>
                  </pic:spPr>
                </pic:pic>
              </a:graphicData>
            </a:graphic>
          </wp:inline>
        </w:drawing>
      </w:r>
    </w:p>
    <w:p w14:paraId="02C70FDA" w14:textId="77777777" w:rsidR="00BC7B72" w:rsidRDefault="00BC7B72" w:rsidP="005C0CF1">
      <w:pPr>
        <w:pStyle w:val="Heading1"/>
        <w:jc w:val="center"/>
      </w:pPr>
      <w:bookmarkStart w:id="61" w:name="_Appendix_G:_State_2"/>
      <w:bookmarkStart w:id="62" w:name="_Toc195684153"/>
      <w:bookmarkEnd w:id="61"/>
      <w:r>
        <w:lastRenderedPageBreak/>
        <w:t>Appendix G: State Report Manager (SRM) Record Layout</w:t>
      </w:r>
      <w:bookmarkEnd w:id="62"/>
    </w:p>
    <w:p w14:paraId="29B7CED3" w14:textId="77777777" w:rsidR="00BC7B72" w:rsidRDefault="00BC7B72" w:rsidP="005C0CF1">
      <w:pPr>
        <w:pStyle w:val="NoSpacing"/>
      </w:pPr>
    </w:p>
    <w:p w14:paraId="0B864A14" w14:textId="77777777" w:rsidR="00BC7B72" w:rsidRDefault="00BC7B72" w:rsidP="005C0CF1">
      <w:r>
        <w:t xml:space="preserve">The table below represents the field names that are needed in the header to submit the </w:t>
      </w:r>
      <w:proofErr w:type="gramStart"/>
      <w:r>
        <w:t>Summer</w:t>
      </w:r>
      <w:proofErr w:type="gramEnd"/>
      <w:r>
        <w:t xml:space="preserve"> OASIS data file through the State Report Manager (SRM). Each field must be used exactly as presented below. Any substitutions, changes, or deletions will stop the processing of the data file. The error message that results in SRM is: “One or more required fields are missing” (error #74000). This header with data must be submitted as a CSV (comma delimited) or TXT (tab delimited) file through the SRM portal. Visit the DEED website for the </w:t>
      </w:r>
      <w:hyperlink r:id="rId34" w:history="1">
        <w:r w:rsidRPr="004B36DA">
          <w:rPr>
            <w:rStyle w:val="Hyperlink"/>
          </w:rPr>
          <w:t>State Report Manager (SRM) User Guide</w:t>
        </w:r>
      </w:hyperlink>
      <w:r>
        <w:t xml:space="preserve"> (</w:t>
      </w:r>
      <w:r w:rsidRPr="004B36DA">
        <w:t>education.alaska.gov/Stats/Guides/SRM_Guide.pdf</w:t>
      </w:r>
      <w:r>
        <w:t>) which provides details of the SRM submission process.</w:t>
      </w:r>
    </w:p>
    <w:p w14:paraId="39D48814" w14:textId="77777777" w:rsidR="00BC7B72" w:rsidRDefault="00BC7B72" w:rsidP="005C0CF1">
      <w:pPr>
        <w:pStyle w:val="NoSpacing"/>
      </w:pPr>
      <w:r>
        <w:t xml:space="preserve">This file record layout is also available in Excel format on the </w:t>
      </w:r>
      <w:hyperlink r:id="rId35" w:history="1">
        <w:r w:rsidRPr="00EA4566">
          <w:rPr>
            <w:rStyle w:val="Hyperlink"/>
          </w:rPr>
          <w:t xml:space="preserve">DEED Forms webpage </w:t>
        </w:r>
      </w:hyperlink>
      <w:r>
        <w:t>(education.alaska.gov/forms). Place “OASIS” in the Search by Form Title Keyword field. The form will be called 2025 Summer OASIS Column Heading Template.</w:t>
      </w:r>
    </w:p>
    <w:p w14:paraId="2975448E" w14:textId="77777777" w:rsidR="00BC7B72" w:rsidRDefault="00BC7B72" w:rsidP="005C0CF1">
      <w:pPr>
        <w:pStyle w:val="NoSpacing"/>
      </w:pPr>
    </w:p>
    <w:p w14:paraId="12D3B489" w14:textId="77777777" w:rsidR="00BC7B72" w:rsidRDefault="00BC7B72" w:rsidP="005C0CF1">
      <w:pPr>
        <w:pStyle w:val="NoSpacing"/>
      </w:pPr>
      <w:r>
        <w:t xml:space="preserve">Please note that element names must </w:t>
      </w:r>
      <w:r>
        <w:rPr>
          <w:u w:val="single"/>
        </w:rPr>
        <w:t>exactly</w:t>
      </w:r>
      <w:r>
        <w:t xml:space="preserve"> match the layout in the district’s SRM file. Mistakes in the header row will cause the file to not process properly.</w:t>
      </w:r>
    </w:p>
    <w:p w14:paraId="5EC1A10B" w14:textId="77777777" w:rsidR="00BC7B72" w:rsidRPr="00664E1F" w:rsidRDefault="00BC7B72" w:rsidP="005C0CF1">
      <w:pPr>
        <w:pStyle w:val="NoSpacing"/>
      </w:pPr>
    </w:p>
    <w:p w14:paraId="454C0274" w14:textId="77777777" w:rsidR="00BC7B72" w:rsidRDefault="00BC7B72" w:rsidP="005C0CF1">
      <w:pPr>
        <w:pStyle w:val="NoSpacing"/>
      </w:pPr>
    </w:p>
    <w:tbl>
      <w:tblPr>
        <w:tblStyle w:val="TableGrid"/>
        <w:tblW w:w="5000" w:type="pct"/>
        <w:tblLook w:val="06A0" w:firstRow="1" w:lastRow="0" w:firstColumn="1" w:lastColumn="0" w:noHBand="1" w:noVBand="1"/>
        <w:tblCaption w:val="State Report Manager (SRM) Record Layout"/>
        <w:tblDescription w:val="This table contains the element numbers and descriptions of each field in the Summer OASIS submission. These details define which data are submitted, in what format, in what order, and how the fields are to be identified in the file header row."/>
      </w:tblPr>
      <w:tblGrid>
        <w:gridCol w:w="1371"/>
        <w:gridCol w:w="2476"/>
        <w:gridCol w:w="1911"/>
        <w:gridCol w:w="1126"/>
        <w:gridCol w:w="1077"/>
        <w:gridCol w:w="1389"/>
      </w:tblGrid>
      <w:tr w:rsidR="00BC7B72" w:rsidRPr="006E2AF4" w14:paraId="1C5C584A" w14:textId="77777777" w:rsidTr="005C0CF1">
        <w:trPr>
          <w:tblHeader/>
        </w:trPr>
        <w:tc>
          <w:tcPr>
            <w:tcW w:w="733" w:type="pct"/>
            <w:noWrap/>
          </w:tcPr>
          <w:p w14:paraId="100705B8" w14:textId="77777777" w:rsidR="00BC7B72" w:rsidRPr="00B60B36" w:rsidRDefault="00BC7B72" w:rsidP="005C0CF1">
            <w:pPr>
              <w:jc w:val="center"/>
            </w:pPr>
            <w:r w:rsidRPr="00B60B36">
              <w:t>Element #</w:t>
            </w:r>
          </w:p>
        </w:tc>
        <w:tc>
          <w:tcPr>
            <w:tcW w:w="1324" w:type="pct"/>
          </w:tcPr>
          <w:p w14:paraId="787314B2" w14:textId="77777777" w:rsidR="00BC7B72" w:rsidRPr="00B60B36" w:rsidRDefault="00BC7B72" w:rsidP="005C0CF1">
            <w:r w:rsidRPr="00B60B36">
              <w:t>Element Name</w:t>
            </w:r>
          </w:p>
        </w:tc>
        <w:tc>
          <w:tcPr>
            <w:tcW w:w="1022" w:type="pct"/>
          </w:tcPr>
          <w:p w14:paraId="71EDDAFC" w14:textId="77777777" w:rsidR="00BC7B72" w:rsidRPr="00B60B36" w:rsidRDefault="00BC7B72" w:rsidP="005C0CF1">
            <w:r w:rsidRPr="00B60B36">
              <w:t>Element Description</w:t>
            </w:r>
          </w:p>
        </w:tc>
        <w:tc>
          <w:tcPr>
            <w:tcW w:w="602" w:type="pct"/>
          </w:tcPr>
          <w:p w14:paraId="4CF6EC28" w14:textId="77777777" w:rsidR="00BC7B72" w:rsidRPr="00B60B36" w:rsidRDefault="00BC7B72" w:rsidP="005C0CF1">
            <w:r w:rsidRPr="00B60B36">
              <w:t>Type</w:t>
            </w:r>
          </w:p>
        </w:tc>
        <w:tc>
          <w:tcPr>
            <w:tcW w:w="576" w:type="pct"/>
          </w:tcPr>
          <w:p w14:paraId="37CEA90D" w14:textId="77777777" w:rsidR="00BC7B72" w:rsidRPr="00B60B36" w:rsidRDefault="00BC7B72" w:rsidP="005C0CF1">
            <w:pPr>
              <w:jc w:val="center"/>
            </w:pPr>
            <w:r w:rsidRPr="00B60B36">
              <w:t>Length</w:t>
            </w:r>
          </w:p>
        </w:tc>
        <w:tc>
          <w:tcPr>
            <w:tcW w:w="743" w:type="pct"/>
          </w:tcPr>
          <w:p w14:paraId="0E382E7E" w14:textId="77777777" w:rsidR="00BC7B72" w:rsidRPr="00B60B36" w:rsidRDefault="00BC7B72" w:rsidP="005C0CF1">
            <w:r w:rsidRPr="00B60B36">
              <w:t>Status</w:t>
            </w:r>
          </w:p>
        </w:tc>
      </w:tr>
      <w:tr w:rsidR="00BC7B72" w:rsidRPr="006E2AF4" w14:paraId="0D62A248" w14:textId="77777777" w:rsidTr="005C0CF1">
        <w:tc>
          <w:tcPr>
            <w:tcW w:w="733" w:type="pct"/>
            <w:noWrap/>
          </w:tcPr>
          <w:p w14:paraId="1DB3D16C" w14:textId="77777777" w:rsidR="00BC7B72" w:rsidRPr="006E2AF4" w:rsidRDefault="00BC7B72" w:rsidP="005C0CF1">
            <w:pPr>
              <w:jc w:val="center"/>
              <w:rPr>
                <w:sz w:val="20"/>
              </w:rPr>
            </w:pPr>
            <w:r w:rsidRPr="006E2AF4">
              <w:rPr>
                <w:sz w:val="20"/>
              </w:rPr>
              <w:t>1</w:t>
            </w:r>
          </w:p>
        </w:tc>
        <w:tc>
          <w:tcPr>
            <w:tcW w:w="1324" w:type="pct"/>
          </w:tcPr>
          <w:p w14:paraId="1675DB1A" w14:textId="77777777" w:rsidR="00BC7B72" w:rsidRPr="006E2AF4" w:rsidRDefault="00BC7B72" w:rsidP="005C0CF1">
            <w:pPr>
              <w:rPr>
                <w:sz w:val="20"/>
              </w:rPr>
            </w:pPr>
            <w:r w:rsidRPr="006E2AF4">
              <w:rPr>
                <w:sz w:val="20"/>
              </w:rPr>
              <w:t>AKSID</w:t>
            </w:r>
          </w:p>
        </w:tc>
        <w:tc>
          <w:tcPr>
            <w:tcW w:w="1022" w:type="pct"/>
          </w:tcPr>
          <w:p w14:paraId="42633722" w14:textId="77777777" w:rsidR="00BC7B72" w:rsidRPr="006E2AF4" w:rsidRDefault="00BC7B72" w:rsidP="005C0CF1">
            <w:pPr>
              <w:rPr>
                <w:sz w:val="20"/>
              </w:rPr>
            </w:pPr>
            <w:r w:rsidRPr="006E2AF4">
              <w:rPr>
                <w:sz w:val="20"/>
              </w:rPr>
              <w:t xml:space="preserve">Alaska Student Identification </w:t>
            </w:r>
            <w:r>
              <w:rPr>
                <w:sz w:val="20"/>
              </w:rPr>
              <w:t>Number</w:t>
            </w:r>
          </w:p>
        </w:tc>
        <w:tc>
          <w:tcPr>
            <w:tcW w:w="602" w:type="pct"/>
          </w:tcPr>
          <w:p w14:paraId="7346E026" w14:textId="77777777" w:rsidR="00BC7B72" w:rsidRPr="006E2AF4" w:rsidRDefault="00BC7B72" w:rsidP="005C0CF1">
            <w:pPr>
              <w:rPr>
                <w:sz w:val="20"/>
              </w:rPr>
            </w:pPr>
            <w:r w:rsidRPr="006E2AF4">
              <w:rPr>
                <w:sz w:val="20"/>
              </w:rPr>
              <w:t>Number</w:t>
            </w:r>
          </w:p>
        </w:tc>
        <w:tc>
          <w:tcPr>
            <w:tcW w:w="576" w:type="pct"/>
          </w:tcPr>
          <w:p w14:paraId="011218FB" w14:textId="77777777" w:rsidR="00BC7B72" w:rsidRPr="006E2AF4" w:rsidRDefault="00BC7B72" w:rsidP="005C0CF1">
            <w:pPr>
              <w:jc w:val="center"/>
              <w:rPr>
                <w:sz w:val="20"/>
              </w:rPr>
            </w:pPr>
            <w:r w:rsidRPr="006E2AF4">
              <w:rPr>
                <w:sz w:val="20"/>
              </w:rPr>
              <w:t>10</w:t>
            </w:r>
          </w:p>
        </w:tc>
        <w:tc>
          <w:tcPr>
            <w:tcW w:w="743" w:type="pct"/>
          </w:tcPr>
          <w:p w14:paraId="2E54FC5F" w14:textId="77777777" w:rsidR="00BC7B72" w:rsidRPr="006E2AF4" w:rsidRDefault="00BC7B72" w:rsidP="005C0CF1">
            <w:pPr>
              <w:rPr>
                <w:sz w:val="20"/>
              </w:rPr>
            </w:pPr>
            <w:r w:rsidRPr="006E2AF4">
              <w:rPr>
                <w:sz w:val="20"/>
              </w:rPr>
              <w:t>Required</w:t>
            </w:r>
          </w:p>
        </w:tc>
      </w:tr>
      <w:tr w:rsidR="00BC7B72" w:rsidRPr="006E2AF4" w14:paraId="44DF9AA1" w14:textId="77777777" w:rsidTr="005C0CF1">
        <w:tc>
          <w:tcPr>
            <w:tcW w:w="733" w:type="pct"/>
            <w:noWrap/>
          </w:tcPr>
          <w:p w14:paraId="1BF85400" w14:textId="77777777" w:rsidR="00BC7B72" w:rsidRPr="006E2AF4" w:rsidRDefault="00BC7B72" w:rsidP="005C0CF1">
            <w:pPr>
              <w:jc w:val="center"/>
              <w:rPr>
                <w:sz w:val="20"/>
              </w:rPr>
            </w:pPr>
            <w:r w:rsidRPr="006E2AF4">
              <w:rPr>
                <w:sz w:val="20"/>
              </w:rPr>
              <w:t>2</w:t>
            </w:r>
          </w:p>
        </w:tc>
        <w:tc>
          <w:tcPr>
            <w:tcW w:w="1324" w:type="pct"/>
          </w:tcPr>
          <w:p w14:paraId="20BB49CC" w14:textId="77777777" w:rsidR="00BC7B72" w:rsidRPr="006E2AF4" w:rsidRDefault="00BC7B72" w:rsidP="005C0CF1">
            <w:pPr>
              <w:rPr>
                <w:sz w:val="20"/>
              </w:rPr>
            </w:pPr>
            <w:proofErr w:type="spellStart"/>
            <w:r w:rsidRPr="006E2AF4">
              <w:rPr>
                <w:sz w:val="20"/>
              </w:rPr>
              <w:t>LocalID</w:t>
            </w:r>
            <w:proofErr w:type="spellEnd"/>
          </w:p>
        </w:tc>
        <w:tc>
          <w:tcPr>
            <w:tcW w:w="1022" w:type="pct"/>
          </w:tcPr>
          <w:p w14:paraId="4C0AE55F" w14:textId="77777777" w:rsidR="00BC7B72" w:rsidRPr="006E2AF4" w:rsidRDefault="00BC7B72" w:rsidP="005C0CF1">
            <w:pPr>
              <w:rPr>
                <w:sz w:val="20"/>
              </w:rPr>
            </w:pPr>
            <w:r>
              <w:rPr>
                <w:sz w:val="20"/>
              </w:rPr>
              <w:t>District Student Identification Number</w:t>
            </w:r>
          </w:p>
        </w:tc>
        <w:tc>
          <w:tcPr>
            <w:tcW w:w="602" w:type="pct"/>
          </w:tcPr>
          <w:p w14:paraId="590E4FEE" w14:textId="77777777" w:rsidR="00BC7B72" w:rsidRPr="006E2AF4" w:rsidRDefault="00BC7B72" w:rsidP="005C0CF1">
            <w:pPr>
              <w:rPr>
                <w:sz w:val="20"/>
              </w:rPr>
            </w:pPr>
            <w:r w:rsidRPr="006E2AF4">
              <w:rPr>
                <w:sz w:val="20"/>
              </w:rPr>
              <w:t>Number</w:t>
            </w:r>
          </w:p>
        </w:tc>
        <w:tc>
          <w:tcPr>
            <w:tcW w:w="576" w:type="pct"/>
          </w:tcPr>
          <w:p w14:paraId="151D3A86" w14:textId="77777777" w:rsidR="00BC7B72" w:rsidRPr="006E2AF4" w:rsidRDefault="00BC7B72" w:rsidP="005C0CF1">
            <w:pPr>
              <w:jc w:val="center"/>
              <w:rPr>
                <w:sz w:val="20"/>
              </w:rPr>
            </w:pPr>
            <w:r w:rsidRPr="006E2AF4">
              <w:rPr>
                <w:sz w:val="20"/>
              </w:rPr>
              <w:t>15</w:t>
            </w:r>
          </w:p>
        </w:tc>
        <w:tc>
          <w:tcPr>
            <w:tcW w:w="743" w:type="pct"/>
          </w:tcPr>
          <w:p w14:paraId="1D5AF116" w14:textId="77777777" w:rsidR="00BC7B72" w:rsidRPr="006E2AF4" w:rsidRDefault="00BC7B72" w:rsidP="005C0CF1">
            <w:pPr>
              <w:rPr>
                <w:sz w:val="20"/>
              </w:rPr>
            </w:pPr>
            <w:r w:rsidRPr="006E2AF4">
              <w:rPr>
                <w:sz w:val="20"/>
              </w:rPr>
              <w:t>Optional</w:t>
            </w:r>
          </w:p>
        </w:tc>
      </w:tr>
      <w:tr w:rsidR="00BC7B72" w:rsidRPr="006E2AF4" w14:paraId="5B3265B7" w14:textId="77777777" w:rsidTr="005C0CF1">
        <w:tc>
          <w:tcPr>
            <w:tcW w:w="733" w:type="pct"/>
            <w:noWrap/>
          </w:tcPr>
          <w:p w14:paraId="513BF0D3" w14:textId="77777777" w:rsidR="00BC7B72" w:rsidRPr="006E2AF4" w:rsidRDefault="00BC7B72" w:rsidP="005C0CF1">
            <w:pPr>
              <w:jc w:val="center"/>
              <w:rPr>
                <w:sz w:val="20"/>
              </w:rPr>
            </w:pPr>
            <w:r w:rsidRPr="006E2AF4">
              <w:rPr>
                <w:sz w:val="20"/>
              </w:rPr>
              <w:t>3</w:t>
            </w:r>
          </w:p>
        </w:tc>
        <w:tc>
          <w:tcPr>
            <w:tcW w:w="1324" w:type="pct"/>
          </w:tcPr>
          <w:p w14:paraId="03929C6F" w14:textId="77777777" w:rsidR="00BC7B72" w:rsidRPr="006E2AF4" w:rsidRDefault="00BC7B72" w:rsidP="005C0CF1">
            <w:pPr>
              <w:rPr>
                <w:sz w:val="20"/>
              </w:rPr>
            </w:pPr>
            <w:r w:rsidRPr="006E2AF4">
              <w:rPr>
                <w:sz w:val="20"/>
              </w:rPr>
              <w:t>LastName</w:t>
            </w:r>
          </w:p>
        </w:tc>
        <w:tc>
          <w:tcPr>
            <w:tcW w:w="1022" w:type="pct"/>
          </w:tcPr>
          <w:p w14:paraId="2A87F045" w14:textId="77777777" w:rsidR="00BC7B72" w:rsidRPr="006E2AF4" w:rsidRDefault="00BC7B72" w:rsidP="005C0CF1">
            <w:pPr>
              <w:rPr>
                <w:sz w:val="20"/>
              </w:rPr>
            </w:pPr>
            <w:r>
              <w:rPr>
                <w:sz w:val="20"/>
              </w:rPr>
              <w:t>Student Name – Last</w:t>
            </w:r>
          </w:p>
        </w:tc>
        <w:tc>
          <w:tcPr>
            <w:tcW w:w="602" w:type="pct"/>
          </w:tcPr>
          <w:p w14:paraId="3C194568" w14:textId="77777777" w:rsidR="00BC7B72" w:rsidRPr="006E2AF4" w:rsidRDefault="00BC7B72" w:rsidP="005C0CF1">
            <w:pPr>
              <w:rPr>
                <w:sz w:val="20"/>
              </w:rPr>
            </w:pPr>
            <w:r w:rsidRPr="006E2AF4">
              <w:rPr>
                <w:sz w:val="20"/>
              </w:rPr>
              <w:t>Text</w:t>
            </w:r>
          </w:p>
        </w:tc>
        <w:tc>
          <w:tcPr>
            <w:tcW w:w="576" w:type="pct"/>
          </w:tcPr>
          <w:p w14:paraId="3088856B" w14:textId="77777777" w:rsidR="00BC7B72" w:rsidRPr="006E2AF4" w:rsidRDefault="00BC7B72" w:rsidP="005C0CF1">
            <w:pPr>
              <w:jc w:val="center"/>
              <w:rPr>
                <w:sz w:val="20"/>
              </w:rPr>
            </w:pPr>
            <w:r w:rsidRPr="006E2AF4">
              <w:rPr>
                <w:sz w:val="20"/>
              </w:rPr>
              <w:t>35</w:t>
            </w:r>
          </w:p>
        </w:tc>
        <w:tc>
          <w:tcPr>
            <w:tcW w:w="743" w:type="pct"/>
          </w:tcPr>
          <w:p w14:paraId="00731D29" w14:textId="77777777" w:rsidR="00BC7B72" w:rsidRPr="006E2AF4" w:rsidRDefault="00BC7B72" w:rsidP="005C0CF1">
            <w:pPr>
              <w:rPr>
                <w:sz w:val="20"/>
              </w:rPr>
            </w:pPr>
            <w:r w:rsidRPr="006E2AF4">
              <w:rPr>
                <w:sz w:val="20"/>
              </w:rPr>
              <w:t>Required</w:t>
            </w:r>
          </w:p>
        </w:tc>
      </w:tr>
      <w:tr w:rsidR="00BC7B72" w:rsidRPr="006E2AF4" w14:paraId="6AD6795A" w14:textId="77777777" w:rsidTr="005C0CF1">
        <w:tc>
          <w:tcPr>
            <w:tcW w:w="733" w:type="pct"/>
            <w:noWrap/>
          </w:tcPr>
          <w:p w14:paraId="377503AF" w14:textId="77777777" w:rsidR="00BC7B72" w:rsidRPr="006E2AF4" w:rsidRDefault="00BC7B72" w:rsidP="005C0CF1">
            <w:pPr>
              <w:jc w:val="center"/>
              <w:rPr>
                <w:sz w:val="20"/>
              </w:rPr>
            </w:pPr>
            <w:r w:rsidRPr="006E2AF4">
              <w:rPr>
                <w:sz w:val="20"/>
              </w:rPr>
              <w:t>4</w:t>
            </w:r>
          </w:p>
        </w:tc>
        <w:tc>
          <w:tcPr>
            <w:tcW w:w="1324" w:type="pct"/>
          </w:tcPr>
          <w:p w14:paraId="1F1B2C97" w14:textId="77777777" w:rsidR="00BC7B72" w:rsidRPr="006E2AF4" w:rsidRDefault="00BC7B72" w:rsidP="005C0CF1">
            <w:pPr>
              <w:rPr>
                <w:sz w:val="20"/>
              </w:rPr>
            </w:pPr>
            <w:r w:rsidRPr="006E2AF4">
              <w:rPr>
                <w:sz w:val="20"/>
              </w:rPr>
              <w:t>FirstName</w:t>
            </w:r>
          </w:p>
        </w:tc>
        <w:tc>
          <w:tcPr>
            <w:tcW w:w="1022" w:type="pct"/>
          </w:tcPr>
          <w:p w14:paraId="708A526D" w14:textId="77777777" w:rsidR="00BC7B72" w:rsidRPr="006E2AF4" w:rsidRDefault="00BC7B72" w:rsidP="005C0CF1">
            <w:pPr>
              <w:rPr>
                <w:sz w:val="20"/>
              </w:rPr>
            </w:pPr>
            <w:r>
              <w:rPr>
                <w:sz w:val="20"/>
              </w:rPr>
              <w:t>Student Name – First</w:t>
            </w:r>
          </w:p>
        </w:tc>
        <w:tc>
          <w:tcPr>
            <w:tcW w:w="602" w:type="pct"/>
          </w:tcPr>
          <w:p w14:paraId="05891AEF" w14:textId="77777777" w:rsidR="00BC7B72" w:rsidRPr="006E2AF4" w:rsidRDefault="00BC7B72" w:rsidP="005C0CF1">
            <w:pPr>
              <w:rPr>
                <w:sz w:val="20"/>
              </w:rPr>
            </w:pPr>
            <w:r w:rsidRPr="006E2AF4">
              <w:rPr>
                <w:sz w:val="20"/>
              </w:rPr>
              <w:t>Text</w:t>
            </w:r>
          </w:p>
        </w:tc>
        <w:tc>
          <w:tcPr>
            <w:tcW w:w="576" w:type="pct"/>
          </w:tcPr>
          <w:p w14:paraId="77DAF5B3" w14:textId="77777777" w:rsidR="00BC7B72" w:rsidRPr="006E2AF4" w:rsidRDefault="00BC7B72" w:rsidP="005C0CF1">
            <w:pPr>
              <w:jc w:val="center"/>
              <w:rPr>
                <w:sz w:val="20"/>
              </w:rPr>
            </w:pPr>
            <w:r w:rsidRPr="006E2AF4">
              <w:rPr>
                <w:sz w:val="20"/>
              </w:rPr>
              <w:t>35</w:t>
            </w:r>
          </w:p>
        </w:tc>
        <w:tc>
          <w:tcPr>
            <w:tcW w:w="743" w:type="pct"/>
          </w:tcPr>
          <w:p w14:paraId="2610BAAE" w14:textId="77777777" w:rsidR="00BC7B72" w:rsidRPr="006E2AF4" w:rsidRDefault="00BC7B72" w:rsidP="005C0CF1">
            <w:pPr>
              <w:rPr>
                <w:sz w:val="20"/>
              </w:rPr>
            </w:pPr>
            <w:r w:rsidRPr="006E2AF4">
              <w:rPr>
                <w:sz w:val="20"/>
              </w:rPr>
              <w:t>Required</w:t>
            </w:r>
          </w:p>
        </w:tc>
      </w:tr>
      <w:tr w:rsidR="00BC7B72" w:rsidRPr="006E2AF4" w14:paraId="3262CC35" w14:textId="77777777" w:rsidTr="005C0CF1">
        <w:tc>
          <w:tcPr>
            <w:tcW w:w="733" w:type="pct"/>
            <w:noWrap/>
          </w:tcPr>
          <w:p w14:paraId="40FA7139" w14:textId="77777777" w:rsidR="00BC7B72" w:rsidRPr="006E2AF4" w:rsidRDefault="00BC7B72" w:rsidP="005C0CF1">
            <w:pPr>
              <w:jc w:val="center"/>
              <w:rPr>
                <w:sz w:val="20"/>
              </w:rPr>
            </w:pPr>
            <w:r w:rsidRPr="006E2AF4">
              <w:rPr>
                <w:sz w:val="20"/>
              </w:rPr>
              <w:t>5</w:t>
            </w:r>
          </w:p>
        </w:tc>
        <w:tc>
          <w:tcPr>
            <w:tcW w:w="1324" w:type="pct"/>
          </w:tcPr>
          <w:p w14:paraId="62D6778A" w14:textId="77777777" w:rsidR="00BC7B72" w:rsidRPr="006E2AF4" w:rsidRDefault="00BC7B72" w:rsidP="005C0CF1">
            <w:pPr>
              <w:rPr>
                <w:sz w:val="20"/>
              </w:rPr>
            </w:pPr>
            <w:proofErr w:type="spellStart"/>
            <w:r w:rsidRPr="006E2AF4">
              <w:rPr>
                <w:sz w:val="20"/>
              </w:rPr>
              <w:t>MiddleName</w:t>
            </w:r>
            <w:proofErr w:type="spellEnd"/>
          </w:p>
        </w:tc>
        <w:tc>
          <w:tcPr>
            <w:tcW w:w="1022" w:type="pct"/>
          </w:tcPr>
          <w:p w14:paraId="58B4CF2F" w14:textId="77777777" w:rsidR="00BC7B72" w:rsidRPr="006E2AF4" w:rsidRDefault="00BC7B72" w:rsidP="005C0CF1">
            <w:pPr>
              <w:rPr>
                <w:sz w:val="20"/>
              </w:rPr>
            </w:pPr>
            <w:r>
              <w:rPr>
                <w:sz w:val="20"/>
              </w:rPr>
              <w:t>Student Name – Middle (or Initial)</w:t>
            </w:r>
          </w:p>
        </w:tc>
        <w:tc>
          <w:tcPr>
            <w:tcW w:w="602" w:type="pct"/>
          </w:tcPr>
          <w:p w14:paraId="2B7D270D" w14:textId="77777777" w:rsidR="00BC7B72" w:rsidRPr="006E2AF4" w:rsidRDefault="00BC7B72" w:rsidP="005C0CF1">
            <w:pPr>
              <w:rPr>
                <w:sz w:val="20"/>
              </w:rPr>
            </w:pPr>
            <w:r w:rsidRPr="006E2AF4">
              <w:rPr>
                <w:sz w:val="20"/>
              </w:rPr>
              <w:t>Text</w:t>
            </w:r>
          </w:p>
        </w:tc>
        <w:tc>
          <w:tcPr>
            <w:tcW w:w="576" w:type="pct"/>
          </w:tcPr>
          <w:p w14:paraId="7B4FE38D" w14:textId="77777777" w:rsidR="00BC7B72" w:rsidRPr="006E2AF4" w:rsidRDefault="00BC7B72" w:rsidP="005C0CF1">
            <w:pPr>
              <w:jc w:val="center"/>
              <w:rPr>
                <w:sz w:val="20"/>
              </w:rPr>
            </w:pPr>
            <w:r w:rsidRPr="006E2AF4">
              <w:rPr>
                <w:sz w:val="20"/>
              </w:rPr>
              <w:t>35</w:t>
            </w:r>
          </w:p>
        </w:tc>
        <w:tc>
          <w:tcPr>
            <w:tcW w:w="743" w:type="pct"/>
          </w:tcPr>
          <w:p w14:paraId="42D9A384" w14:textId="77777777" w:rsidR="00BC7B72" w:rsidRPr="006E2AF4" w:rsidRDefault="00BC7B72" w:rsidP="005C0CF1">
            <w:pPr>
              <w:rPr>
                <w:sz w:val="20"/>
              </w:rPr>
            </w:pPr>
            <w:r w:rsidRPr="006E2AF4">
              <w:rPr>
                <w:sz w:val="20"/>
              </w:rPr>
              <w:t>Optional</w:t>
            </w:r>
          </w:p>
        </w:tc>
      </w:tr>
      <w:tr w:rsidR="00BC7B72" w:rsidRPr="006E2AF4" w14:paraId="2329200E" w14:textId="77777777" w:rsidTr="005C0CF1">
        <w:tc>
          <w:tcPr>
            <w:tcW w:w="733" w:type="pct"/>
            <w:noWrap/>
          </w:tcPr>
          <w:p w14:paraId="1340CB26" w14:textId="77777777" w:rsidR="00BC7B72" w:rsidRPr="006E2AF4" w:rsidRDefault="00BC7B72" w:rsidP="005C0CF1">
            <w:pPr>
              <w:jc w:val="center"/>
              <w:rPr>
                <w:sz w:val="20"/>
              </w:rPr>
            </w:pPr>
            <w:r w:rsidRPr="006E2AF4">
              <w:rPr>
                <w:sz w:val="20"/>
              </w:rPr>
              <w:t>6</w:t>
            </w:r>
          </w:p>
        </w:tc>
        <w:tc>
          <w:tcPr>
            <w:tcW w:w="1324" w:type="pct"/>
          </w:tcPr>
          <w:p w14:paraId="37BE25A1" w14:textId="77777777" w:rsidR="00BC7B72" w:rsidRPr="006E2AF4" w:rsidRDefault="00BC7B72" w:rsidP="005C0CF1">
            <w:pPr>
              <w:rPr>
                <w:sz w:val="20"/>
              </w:rPr>
            </w:pPr>
            <w:r w:rsidRPr="006E2AF4">
              <w:rPr>
                <w:sz w:val="20"/>
              </w:rPr>
              <w:t>Suffix</w:t>
            </w:r>
          </w:p>
        </w:tc>
        <w:tc>
          <w:tcPr>
            <w:tcW w:w="1022" w:type="pct"/>
          </w:tcPr>
          <w:p w14:paraId="14B66D81" w14:textId="77777777" w:rsidR="00BC7B72" w:rsidRPr="006E2AF4" w:rsidRDefault="00BC7B72" w:rsidP="005C0CF1">
            <w:pPr>
              <w:rPr>
                <w:sz w:val="20"/>
              </w:rPr>
            </w:pPr>
            <w:r>
              <w:rPr>
                <w:sz w:val="20"/>
              </w:rPr>
              <w:t>Name Suffix</w:t>
            </w:r>
          </w:p>
        </w:tc>
        <w:tc>
          <w:tcPr>
            <w:tcW w:w="602" w:type="pct"/>
          </w:tcPr>
          <w:p w14:paraId="3593A370" w14:textId="77777777" w:rsidR="00BC7B72" w:rsidRPr="006E2AF4" w:rsidRDefault="00BC7B72" w:rsidP="005C0CF1">
            <w:pPr>
              <w:rPr>
                <w:sz w:val="20"/>
              </w:rPr>
            </w:pPr>
            <w:r w:rsidRPr="006E2AF4">
              <w:rPr>
                <w:sz w:val="20"/>
              </w:rPr>
              <w:t>Text</w:t>
            </w:r>
          </w:p>
        </w:tc>
        <w:tc>
          <w:tcPr>
            <w:tcW w:w="576" w:type="pct"/>
          </w:tcPr>
          <w:p w14:paraId="7BF1D4A7" w14:textId="77777777" w:rsidR="00BC7B72" w:rsidRPr="006E2AF4" w:rsidRDefault="00BC7B72" w:rsidP="005C0CF1">
            <w:pPr>
              <w:jc w:val="center"/>
              <w:rPr>
                <w:sz w:val="20"/>
              </w:rPr>
            </w:pPr>
            <w:r w:rsidRPr="006E2AF4">
              <w:rPr>
                <w:sz w:val="20"/>
              </w:rPr>
              <w:t>8</w:t>
            </w:r>
          </w:p>
        </w:tc>
        <w:tc>
          <w:tcPr>
            <w:tcW w:w="743" w:type="pct"/>
          </w:tcPr>
          <w:p w14:paraId="07780A20" w14:textId="77777777" w:rsidR="00BC7B72" w:rsidRPr="006E2AF4" w:rsidRDefault="00BC7B72" w:rsidP="005C0CF1">
            <w:pPr>
              <w:rPr>
                <w:sz w:val="20"/>
              </w:rPr>
            </w:pPr>
            <w:r w:rsidRPr="006E2AF4">
              <w:rPr>
                <w:sz w:val="20"/>
              </w:rPr>
              <w:t>Optional</w:t>
            </w:r>
          </w:p>
        </w:tc>
      </w:tr>
      <w:tr w:rsidR="00BC7B72" w:rsidRPr="006E2AF4" w14:paraId="01DF0715" w14:textId="77777777" w:rsidTr="005C0CF1">
        <w:tc>
          <w:tcPr>
            <w:tcW w:w="733" w:type="pct"/>
            <w:noWrap/>
          </w:tcPr>
          <w:p w14:paraId="7BBF75ED" w14:textId="77777777" w:rsidR="00BC7B72" w:rsidRPr="006E2AF4" w:rsidRDefault="00BC7B72" w:rsidP="005C0CF1">
            <w:pPr>
              <w:jc w:val="center"/>
              <w:rPr>
                <w:sz w:val="20"/>
              </w:rPr>
            </w:pPr>
            <w:r w:rsidRPr="006E2AF4">
              <w:rPr>
                <w:sz w:val="20"/>
              </w:rPr>
              <w:t>7</w:t>
            </w:r>
          </w:p>
        </w:tc>
        <w:tc>
          <w:tcPr>
            <w:tcW w:w="1324" w:type="pct"/>
          </w:tcPr>
          <w:p w14:paraId="7B1BF1D1" w14:textId="77777777" w:rsidR="00BC7B72" w:rsidRPr="006E2AF4" w:rsidRDefault="00BC7B72" w:rsidP="005C0CF1">
            <w:pPr>
              <w:rPr>
                <w:sz w:val="20"/>
              </w:rPr>
            </w:pPr>
            <w:r w:rsidRPr="006E2AF4">
              <w:rPr>
                <w:sz w:val="20"/>
              </w:rPr>
              <w:t>City</w:t>
            </w:r>
          </w:p>
        </w:tc>
        <w:tc>
          <w:tcPr>
            <w:tcW w:w="1022" w:type="pct"/>
          </w:tcPr>
          <w:p w14:paraId="7A18CE57" w14:textId="77777777" w:rsidR="00BC7B72" w:rsidRPr="006E2AF4" w:rsidRDefault="00BC7B72" w:rsidP="005C0CF1">
            <w:pPr>
              <w:rPr>
                <w:sz w:val="20"/>
              </w:rPr>
            </w:pPr>
            <w:r>
              <w:rPr>
                <w:sz w:val="20"/>
              </w:rPr>
              <w:t>City/Town/Village</w:t>
            </w:r>
          </w:p>
        </w:tc>
        <w:tc>
          <w:tcPr>
            <w:tcW w:w="602" w:type="pct"/>
          </w:tcPr>
          <w:p w14:paraId="24B0E3B5" w14:textId="77777777" w:rsidR="00BC7B72" w:rsidRPr="006E2AF4" w:rsidRDefault="00BC7B72" w:rsidP="005C0CF1">
            <w:pPr>
              <w:rPr>
                <w:sz w:val="20"/>
              </w:rPr>
            </w:pPr>
            <w:r w:rsidRPr="006E2AF4">
              <w:rPr>
                <w:sz w:val="20"/>
              </w:rPr>
              <w:t>Text</w:t>
            </w:r>
          </w:p>
        </w:tc>
        <w:tc>
          <w:tcPr>
            <w:tcW w:w="576" w:type="pct"/>
          </w:tcPr>
          <w:p w14:paraId="311C5339" w14:textId="77777777" w:rsidR="00BC7B72" w:rsidRPr="006E2AF4" w:rsidRDefault="00BC7B72" w:rsidP="005C0CF1">
            <w:pPr>
              <w:jc w:val="center"/>
              <w:rPr>
                <w:sz w:val="20"/>
              </w:rPr>
            </w:pPr>
            <w:r w:rsidRPr="006E2AF4">
              <w:rPr>
                <w:sz w:val="20"/>
              </w:rPr>
              <w:t>30</w:t>
            </w:r>
          </w:p>
        </w:tc>
        <w:tc>
          <w:tcPr>
            <w:tcW w:w="743" w:type="pct"/>
          </w:tcPr>
          <w:p w14:paraId="26B17B97" w14:textId="77777777" w:rsidR="00BC7B72" w:rsidRPr="006E2AF4" w:rsidRDefault="00BC7B72" w:rsidP="005C0CF1">
            <w:pPr>
              <w:rPr>
                <w:sz w:val="20"/>
              </w:rPr>
            </w:pPr>
            <w:r w:rsidRPr="006E2AF4">
              <w:rPr>
                <w:sz w:val="20"/>
              </w:rPr>
              <w:t>Required</w:t>
            </w:r>
          </w:p>
        </w:tc>
      </w:tr>
      <w:tr w:rsidR="00BC7B72" w:rsidRPr="006E2AF4" w14:paraId="36B4BAD1" w14:textId="77777777" w:rsidTr="005C0CF1">
        <w:tc>
          <w:tcPr>
            <w:tcW w:w="733" w:type="pct"/>
            <w:noWrap/>
          </w:tcPr>
          <w:p w14:paraId="641F5F15" w14:textId="77777777" w:rsidR="00BC7B72" w:rsidRPr="006E2AF4" w:rsidRDefault="00BC7B72" w:rsidP="005C0CF1">
            <w:pPr>
              <w:jc w:val="center"/>
              <w:rPr>
                <w:sz w:val="20"/>
              </w:rPr>
            </w:pPr>
            <w:r w:rsidRPr="006E2AF4">
              <w:rPr>
                <w:sz w:val="20"/>
              </w:rPr>
              <w:t>8</w:t>
            </w:r>
          </w:p>
        </w:tc>
        <w:tc>
          <w:tcPr>
            <w:tcW w:w="1324" w:type="pct"/>
          </w:tcPr>
          <w:p w14:paraId="228F9A26" w14:textId="77777777" w:rsidR="00BC7B72" w:rsidRPr="006E2AF4" w:rsidRDefault="00BC7B72" w:rsidP="005C0CF1">
            <w:pPr>
              <w:rPr>
                <w:sz w:val="20"/>
              </w:rPr>
            </w:pPr>
            <w:r w:rsidRPr="006E2AF4">
              <w:rPr>
                <w:sz w:val="20"/>
              </w:rPr>
              <w:t>Zip</w:t>
            </w:r>
          </w:p>
        </w:tc>
        <w:tc>
          <w:tcPr>
            <w:tcW w:w="1022" w:type="pct"/>
          </w:tcPr>
          <w:p w14:paraId="7A197566" w14:textId="77777777" w:rsidR="00BC7B72" w:rsidRPr="006E2AF4" w:rsidRDefault="00BC7B72" w:rsidP="005C0CF1">
            <w:pPr>
              <w:rPr>
                <w:sz w:val="20"/>
              </w:rPr>
            </w:pPr>
            <w:r>
              <w:rPr>
                <w:sz w:val="20"/>
              </w:rPr>
              <w:t>Zip Code</w:t>
            </w:r>
          </w:p>
        </w:tc>
        <w:tc>
          <w:tcPr>
            <w:tcW w:w="602" w:type="pct"/>
          </w:tcPr>
          <w:p w14:paraId="3DB9C2D7" w14:textId="77777777" w:rsidR="00BC7B72" w:rsidRPr="006E2AF4" w:rsidRDefault="00BC7B72" w:rsidP="005C0CF1">
            <w:pPr>
              <w:rPr>
                <w:sz w:val="20"/>
              </w:rPr>
            </w:pPr>
            <w:r w:rsidRPr="006E2AF4">
              <w:rPr>
                <w:sz w:val="20"/>
              </w:rPr>
              <w:t>Number</w:t>
            </w:r>
          </w:p>
        </w:tc>
        <w:tc>
          <w:tcPr>
            <w:tcW w:w="576" w:type="pct"/>
          </w:tcPr>
          <w:p w14:paraId="1A748474" w14:textId="77777777" w:rsidR="00BC7B72" w:rsidRPr="006E2AF4" w:rsidRDefault="00BC7B72" w:rsidP="005C0CF1">
            <w:pPr>
              <w:jc w:val="center"/>
              <w:rPr>
                <w:sz w:val="20"/>
              </w:rPr>
            </w:pPr>
            <w:r w:rsidRPr="006E2AF4">
              <w:rPr>
                <w:sz w:val="20"/>
              </w:rPr>
              <w:t>5</w:t>
            </w:r>
          </w:p>
        </w:tc>
        <w:tc>
          <w:tcPr>
            <w:tcW w:w="743" w:type="pct"/>
          </w:tcPr>
          <w:p w14:paraId="030A2186" w14:textId="77777777" w:rsidR="00BC7B72" w:rsidRPr="006E2AF4" w:rsidRDefault="00BC7B72" w:rsidP="005C0CF1">
            <w:pPr>
              <w:rPr>
                <w:sz w:val="20"/>
              </w:rPr>
            </w:pPr>
            <w:r w:rsidRPr="006E2AF4">
              <w:rPr>
                <w:sz w:val="20"/>
              </w:rPr>
              <w:t>Required</w:t>
            </w:r>
          </w:p>
        </w:tc>
      </w:tr>
      <w:tr w:rsidR="00BC7B72" w:rsidRPr="006E2AF4" w14:paraId="77CAB693" w14:textId="77777777" w:rsidTr="005C0CF1">
        <w:tc>
          <w:tcPr>
            <w:tcW w:w="733" w:type="pct"/>
            <w:noWrap/>
          </w:tcPr>
          <w:p w14:paraId="4E6FB30D" w14:textId="77777777" w:rsidR="00BC7B72" w:rsidRPr="006E2AF4" w:rsidRDefault="00BC7B72" w:rsidP="005C0CF1">
            <w:pPr>
              <w:jc w:val="center"/>
              <w:rPr>
                <w:sz w:val="20"/>
              </w:rPr>
            </w:pPr>
            <w:r w:rsidRPr="006E2AF4">
              <w:rPr>
                <w:sz w:val="20"/>
              </w:rPr>
              <w:t>9</w:t>
            </w:r>
          </w:p>
        </w:tc>
        <w:tc>
          <w:tcPr>
            <w:tcW w:w="1324" w:type="pct"/>
          </w:tcPr>
          <w:p w14:paraId="2E34E35F" w14:textId="77777777" w:rsidR="00BC7B72" w:rsidRPr="006E2AF4" w:rsidRDefault="00BC7B72" w:rsidP="005C0CF1">
            <w:pPr>
              <w:rPr>
                <w:sz w:val="20"/>
              </w:rPr>
            </w:pPr>
            <w:proofErr w:type="spellStart"/>
            <w:r w:rsidRPr="006E2AF4">
              <w:rPr>
                <w:sz w:val="20"/>
              </w:rPr>
              <w:t>BirthDate</w:t>
            </w:r>
            <w:proofErr w:type="spellEnd"/>
          </w:p>
        </w:tc>
        <w:tc>
          <w:tcPr>
            <w:tcW w:w="1022" w:type="pct"/>
          </w:tcPr>
          <w:p w14:paraId="3E0391B2" w14:textId="77777777" w:rsidR="00BC7B72" w:rsidRPr="006E2AF4" w:rsidRDefault="00BC7B72" w:rsidP="005C0CF1">
            <w:pPr>
              <w:rPr>
                <w:sz w:val="20"/>
              </w:rPr>
            </w:pPr>
            <w:r>
              <w:rPr>
                <w:sz w:val="20"/>
              </w:rPr>
              <w:t>Birth Date</w:t>
            </w:r>
          </w:p>
        </w:tc>
        <w:tc>
          <w:tcPr>
            <w:tcW w:w="602" w:type="pct"/>
          </w:tcPr>
          <w:p w14:paraId="29F93FDE" w14:textId="77777777" w:rsidR="00BC7B72" w:rsidRPr="006E2AF4" w:rsidRDefault="00BC7B72" w:rsidP="005C0CF1">
            <w:pPr>
              <w:rPr>
                <w:sz w:val="20"/>
              </w:rPr>
            </w:pPr>
            <w:r w:rsidRPr="006E2AF4">
              <w:rPr>
                <w:sz w:val="20"/>
              </w:rPr>
              <w:t>Date</w:t>
            </w:r>
          </w:p>
        </w:tc>
        <w:tc>
          <w:tcPr>
            <w:tcW w:w="576" w:type="pct"/>
          </w:tcPr>
          <w:p w14:paraId="5A13F832" w14:textId="77777777" w:rsidR="00BC7B72" w:rsidRPr="006E2AF4" w:rsidRDefault="00BC7B72" w:rsidP="005C0CF1">
            <w:pPr>
              <w:jc w:val="center"/>
              <w:rPr>
                <w:sz w:val="20"/>
              </w:rPr>
            </w:pPr>
            <w:r w:rsidRPr="006E2AF4">
              <w:rPr>
                <w:sz w:val="20"/>
              </w:rPr>
              <w:t>8/10</w:t>
            </w:r>
          </w:p>
        </w:tc>
        <w:tc>
          <w:tcPr>
            <w:tcW w:w="743" w:type="pct"/>
          </w:tcPr>
          <w:p w14:paraId="4B257A1E" w14:textId="77777777" w:rsidR="00BC7B72" w:rsidRPr="006E2AF4" w:rsidRDefault="00BC7B72" w:rsidP="005C0CF1">
            <w:pPr>
              <w:rPr>
                <w:sz w:val="20"/>
              </w:rPr>
            </w:pPr>
            <w:r w:rsidRPr="006E2AF4">
              <w:rPr>
                <w:sz w:val="20"/>
              </w:rPr>
              <w:t>Required</w:t>
            </w:r>
          </w:p>
        </w:tc>
      </w:tr>
      <w:tr w:rsidR="00BC7B72" w:rsidRPr="006E2AF4" w14:paraId="2F6D3BC3" w14:textId="77777777" w:rsidTr="005C0CF1">
        <w:tc>
          <w:tcPr>
            <w:tcW w:w="733" w:type="pct"/>
            <w:noWrap/>
          </w:tcPr>
          <w:p w14:paraId="36CB11E6" w14:textId="77777777" w:rsidR="00BC7B72" w:rsidRPr="006E2AF4" w:rsidRDefault="00BC7B72" w:rsidP="005C0CF1">
            <w:pPr>
              <w:jc w:val="center"/>
              <w:rPr>
                <w:sz w:val="20"/>
              </w:rPr>
            </w:pPr>
            <w:r w:rsidRPr="006E2AF4">
              <w:rPr>
                <w:sz w:val="20"/>
              </w:rPr>
              <w:t>10</w:t>
            </w:r>
          </w:p>
        </w:tc>
        <w:tc>
          <w:tcPr>
            <w:tcW w:w="1324" w:type="pct"/>
          </w:tcPr>
          <w:p w14:paraId="277A7EFF" w14:textId="77777777" w:rsidR="00BC7B72" w:rsidRPr="006E2AF4" w:rsidRDefault="00BC7B72" w:rsidP="005C0CF1">
            <w:pPr>
              <w:rPr>
                <w:sz w:val="20"/>
              </w:rPr>
            </w:pPr>
            <w:r w:rsidRPr="006E2AF4">
              <w:rPr>
                <w:sz w:val="20"/>
              </w:rPr>
              <w:t>Gender</w:t>
            </w:r>
          </w:p>
        </w:tc>
        <w:tc>
          <w:tcPr>
            <w:tcW w:w="1022" w:type="pct"/>
          </w:tcPr>
          <w:p w14:paraId="2166B955" w14:textId="77777777" w:rsidR="00BC7B72" w:rsidRPr="006E2AF4" w:rsidRDefault="00BC7B72" w:rsidP="005C0CF1">
            <w:pPr>
              <w:rPr>
                <w:sz w:val="20"/>
              </w:rPr>
            </w:pPr>
            <w:r>
              <w:rPr>
                <w:sz w:val="20"/>
              </w:rPr>
              <w:t>Gender</w:t>
            </w:r>
          </w:p>
        </w:tc>
        <w:tc>
          <w:tcPr>
            <w:tcW w:w="602" w:type="pct"/>
          </w:tcPr>
          <w:p w14:paraId="7CE0AA4C" w14:textId="77777777" w:rsidR="00BC7B72" w:rsidRPr="006E2AF4" w:rsidRDefault="00BC7B72" w:rsidP="005C0CF1">
            <w:pPr>
              <w:rPr>
                <w:sz w:val="20"/>
              </w:rPr>
            </w:pPr>
            <w:r w:rsidRPr="006E2AF4">
              <w:rPr>
                <w:sz w:val="20"/>
              </w:rPr>
              <w:t>Text</w:t>
            </w:r>
          </w:p>
        </w:tc>
        <w:tc>
          <w:tcPr>
            <w:tcW w:w="576" w:type="pct"/>
          </w:tcPr>
          <w:p w14:paraId="51F21D32" w14:textId="77777777" w:rsidR="00BC7B72" w:rsidRPr="006E2AF4" w:rsidRDefault="00BC7B72" w:rsidP="005C0CF1">
            <w:pPr>
              <w:jc w:val="center"/>
              <w:rPr>
                <w:sz w:val="20"/>
              </w:rPr>
            </w:pPr>
            <w:r w:rsidRPr="006E2AF4">
              <w:rPr>
                <w:sz w:val="20"/>
              </w:rPr>
              <w:t>1</w:t>
            </w:r>
          </w:p>
        </w:tc>
        <w:tc>
          <w:tcPr>
            <w:tcW w:w="743" w:type="pct"/>
          </w:tcPr>
          <w:p w14:paraId="5056DD1B" w14:textId="77777777" w:rsidR="00BC7B72" w:rsidRPr="006E2AF4" w:rsidRDefault="00BC7B72" w:rsidP="005C0CF1">
            <w:pPr>
              <w:rPr>
                <w:sz w:val="20"/>
              </w:rPr>
            </w:pPr>
            <w:r w:rsidRPr="006E2AF4">
              <w:rPr>
                <w:sz w:val="20"/>
              </w:rPr>
              <w:t>Required</w:t>
            </w:r>
          </w:p>
        </w:tc>
      </w:tr>
      <w:tr w:rsidR="00BC7B72" w:rsidRPr="006E2AF4" w14:paraId="28017091" w14:textId="77777777" w:rsidTr="005C0CF1">
        <w:tc>
          <w:tcPr>
            <w:tcW w:w="733" w:type="pct"/>
            <w:noWrap/>
          </w:tcPr>
          <w:p w14:paraId="0C9A7159" w14:textId="77777777" w:rsidR="00BC7B72" w:rsidRPr="006E2AF4" w:rsidRDefault="00BC7B72" w:rsidP="005C0CF1">
            <w:pPr>
              <w:jc w:val="center"/>
              <w:rPr>
                <w:sz w:val="20"/>
              </w:rPr>
            </w:pPr>
            <w:r w:rsidRPr="006E2AF4">
              <w:rPr>
                <w:sz w:val="20"/>
              </w:rPr>
              <w:t>11</w:t>
            </w:r>
          </w:p>
        </w:tc>
        <w:tc>
          <w:tcPr>
            <w:tcW w:w="1324" w:type="pct"/>
          </w:tcPr>
          <w:p w14:paraId="1BFB1E14" w14:textId="77777777" w:rsidR="00BC7B72" w:rsidRPr="006E2AF4" w:rsidRDefault="00BC7B72" w:rsidP="005C0CF1">
            <w:pPr>
              <w:rPr>
                <w:sz w:val="20"/>
              </w:rPr>
            </w:pPr>
            <w:r w:rsidRPr="006E2AF4">
              <w:rPr>
                <w:sz w:val="20"/>
              </w:rPr>
              <w:t>Race</w:t>
            </w:r>
          </w:p>
        </w:tc>
        <w:tc>
          <w:tcPr>
            <w:tcW w:w="1022" w:type="pct"/>
          </w:tcPr>
          <w:p w14:paraId="0BBDA854" w14:textId="77777777" w:rsidR="00BC7B72" w:rsidRPr="006E2AF4" w:rsidRDefault="00BC7B72" w:rsidP="005C0CF1">
            <w:pPr>
              <w:rPr>
                <w:sz w:val="20"/>
              </w:rPr>
            </w:pPr>
            <w:r>
              <w:rPr>
                <w:sz w:val="20"/>
              </w:rPr>
              <w:t>Race or Ethnicity</w:t>
            </w:r>
          </w:p>
        </w:tc>
        <w:tc>
          <w:tcPr>
            <w:tcW w:w="602" w:type="pct"/>
          </w:tcPr>
          <w:p w14:paraId="05EF67CD" w14:textId="77777777" w:rsidR="00BC7B72" w:rsidRPr="006E2AF4" w:rsidRDefault="00BC7B72" w:rsidP="005C0CF1">
            <w:pPr>
              <w:rPr>
                <w:sz w:val="20"/>
              </w:rPr>
            </w:pPr>
            <w:r w:rsidRPr="006E2AF4">
              <w:rPr>
                <w:sz w:val="20"/>
              </w:rPr>
              <w:t>Number</w:t>
            </w:r>
          </w:p>
        </w:tc>
        <w:tc>
          <w:tcPr>
            <w:tcW w:w="576" w:type="pct"/>
          </w:tcPr>
          <w:p w14:paraId="4C6DC950" w14:textId="77777777" w:rsidR="00BC7B72" w:rsidRPr="006E2AF4" w:rsidRDefault="00BC7B72" w:rsidP="005C0CF1">
            <w:pPr>
              <w:jc w:val="center"/>
              <w:rPr>
                <w:sz w:val="20"/>
              </w:rPr>
            </w:pPr>
            <w:r w:rsidRPr="006E2AF4">
              <w:rPr>
                <w:sz w:val="20"/>
              </w:rPr>
              <w:t>1</w:t>
            </w:r>
          </w:p>
        </w:tc>
        <w:tc>
          <w:tcPr>
            <w:tcW w:w="743" w:type="pct"/>
          </w:tcPr>
          <w:p w14:paraId="2AD0D17D" w14:textId="77777777" w:rsidR="00BC7B72" w:rsidRPr="006E2AF4" w:rsidRDefault="00BC7B72" w:rsidP="005C0CF1">
            <w:pPr>
              <w:rPr>
                <w:sz w:val="20"/>
              </w:rPr>
            </w:pPr>
            <w:r w:rsidRPr="006E2AF4">
              <w:rPr>
                <w:sz w:val="20"/>
              </w:rPr>
              <w:t>Required</w:t>
            </w:r>
          </w:p>
        </w:tc>
      </w:tr>
      <w:tr w:rsidR="00BC7B72" w:rsidRPr="006E2AF4" w14:paraId="46CE32CE" w14:textId="77777777" w:rsidTr="005C0CF1">
        <w:tc>
          <w:tcPr>
            <w:tcW w:w="733" w:type="pct"/>
            <w:noWrap/>
          </w:tcPr>
          <w:p w14:paraId="5A484171" w14:textId="77777777" w:rsidR="00BC7B72" w:rsidRPr="006E2AF4" w:rsidRDefault="00BC7B72" w:rsidP="005C0CF1">
            <w:pPr>
              <w:jc w:val="center"/>
              <w:rPr>
                <w:sz w:val="20"/>
              </w:rPr>
            </w:pPr>
            <w:r w:rsidRPr="006E2AF4">
              <w:rPr>
                <w:sz w:val="20"/>
              </w:rPr>
              <w:t>12</w:t>
            </w:r>
          </w:p>
        </w:tc>
        <w:tc>
          <w:tcPr>
            <w:tcW w:w="1324" w:type="pct"/>
          </w:tcPr>
          <w:p w14:paraId="210372EE" w14:textId="77777777" w:rsidR="00BC7B72" w:rsidRPr="006E2AF4" w:rsidRDefault="00BC7B72" w:rsidP="005C0CF1">
            <w:pPr>
              <w:rPr>
                <w:sz w:val="20"/>
              </w:rPr>
            </w:pPr>
            <w:proofErr w:type="spellStart"/>
            <w:r w:rsidRPr="006E2AF4">
              <w:rPr>
                <w:sz w:val="20"/>
              </w:rPr>
              <w:t>SchoolID</w:t>
            </w:r>
            <w:proofErr w:type="spellEnd"/>
          </w:p>
        </w:tc>
        <w:tc>
          <w:tcPr>
            <w:tcW w:w="1022" w:type="pct"/>
          </w:tcPr>
          <w:p w14:paraId="1C5CD700" w14:textId="77777777" w:rsidR="00BC7B72" w:rsidRPr="006E2AF4" w:rsidRDefault="00BC7B72" w:rsidP="005C0CF1">
            <w:pPr>
              <w:rPr>
                <w:sz w:val="20"/>
              </w:rPr>
            </w:pPr>
            <w:r>
              <w:rPr>
                <w:sz w:val="20"/>
              </w:rPr>
              <w:t>School Identification Number</w:t>
            </w:r>
          </w:p>
        </w:tc>
        <w:tc>
          <w:tcPr>
            <w:tcW w:w="602" w:type="pct"/>
          </w:tcPr>
          <w:p w14:paraId="30B0D9DE" w14:textId="77777777" w:rsidR="00BC7B72" w:rsidRPr="006E2AF4" w:rsidRDefault="00BC7B72" w:rsidP="005C0CF1">
            <w:pPr>
              <w:rPr>
                <w:sz w:val="20"/>
              </w:rPr>
            </w:pPr>
            <w:r w:rsidRPr="006E2AF4">
              <w:rPr>
                <w:sz w:val="20"/>
              </w:rPr>
              <w:t>Number</w:t>
            </w:r>
          </w:p>
        </w:tc>
        <w:tc>
          <w:tcPr>
            <w:tcW w:w="576" w:type="pct"/>
          </w:tcPr>
          <w:p w14:paraId="0BA2DC57" w14:textId="77777777" w:rsidR="00BC7B72" w:rsidRPr="006E2AF4" w:rsidRDefault="00BC7B72" w:rsidP="005C0CF1">
            <w:pPr>
              <w:jc w:val="center"/>
              <w:rPr>
                <w:sz w:val="20"/>
              </w:rPr>
            </w:pPr>
            <w:r w:rsidRPr="006E2AF4">
              <w:rPr>
                <w:sz w:val="20"/>
              </w:rPr>
              <w:t>6</w:t>
            </w:r>
          </w:p>
        </w:tc>
        <w:tc>
          <w:tcPr>
            <w:tcW w:w="743" w:type="pct"/>
          </w:tcPr>
          <w:p w14:paraId="01EB9C0C" w14:textId="77777777" w:rsidR="00BC7B72" w:rsidRPr="006E2AF4" w:rsidRDefault="00BC7B72" w:rsidP="005C0CF1">
            <w:pPr>
              <w:rPr>
                <w:sz w:val="20"/>
              </w:rPr>
            </w:pPr>
            <w:r w:rsidRPr="006E2AF4">
              <w:rPr>
                <w:sz w:val="20"/>
              </w:rPr>
              <w:t>Required</w:t>
            </w:r>
          </w:p>
        </w:tc>
      </w:tr>
      <w:tr w:rsidR="00BC7B72" w:rsidRPr="006E2AF4" w14:paraId="17589554" w14:textId="77777777" w:rsidTr="005C0CF1">
        <w:tc>
          <w:tcPr>
            <w:tcW w:w="733" w:type="pct"/>
            <w:noWrap/>
          </w:tcPr>
          <w:p w14:paraId="6F7FD663" w14:textId="77777777" w:rsidR="00BC7B72" w:rsidRPr="006E2AF4" w:rsidRDefault="00BC7B72" w:rsidP="005C0CF1">
            <w:pPr>
              <w:jc w:val="center"/>
              <w:rPr>
                <w:sz w:val="20"/>
              </w:rPr>
            </w:pPr>
            <w:r w:rsidRPr="006E2AF4">
              <w:rPr>
                <w:sz w:val="20"/>
              </w:rPr>
              <w:t>13</w:t>
            </w:r>
          </w:p>
        </w:tc>
        <w:tc>
          <w:tcPr>
            <w:tcW w:w="1324" w:type="pct"/>
          </w:tcPr>
          <w:p w14:paraId="165084BC" w14:textId="77777777" w:rsidR="00BC7B72" w:rsidRPr="006E2AF4" w:rsidRDefault="00BC7B72" w:rsidP="005C0CF1">
            <w:pPr>
              <w:rPr>
                <w:sz w:val="20"/>
              </w:rPr>
            </w:pPr>
            <w:r w:rsidRPr="006E2AF4">
              <w:rPr>
                <w:sz w:val="20"/>
              </w:rPr>
              <w:t>Grade</w:t>
            </w:r>
          </w:p>
        </w:tc>
        <w:tc>
          <w:tcPr>
            <w:tcW w:w="1022" w:type="pct"/>
          </w:tcPr>
          <w:p w14:paraId="2A00E203" w14:textId="77777777" w:rsidR="00BC7B72" w:rsidRPr="006E2AF4" w:rsidRDefault="00BC7B72" w:rsidP="005C0CF1">
            <w:pPr>
              <w:rPr>
                <w:sz w:val="20"/>
              </w:rPr>
            </w:pPr>
            <w:r>
              <w:rPr>
                <w:sz w:val="20"/>
              </w:rPr>
              <w:t>Student Grade Level</w:t>
            </w:r>
          </w:p>
        </w:tc>
        <w:tc>
          <w:tcPr>
            <w:tcW w:w="602" w:type="pct"/>
          </w:tcPr>
          <w:p w14:paraId="7EEB4C07" w14:textId="77777777" w:rsidR="00BC7B72" w:rsidRPr="006E2AF4" w:rsidRDefault="00BC7B72" w:rsidP="005C0CF1">
            <w:pPr>
              <w:rPr>
                <w:sz w:val="20"/>
              </w:rPr>
            </w:pPr>
            <w:r w:rsidRPr="006E2AF4">
              <w:rPr>
                <w:sz w:val="20"/>
              </w:rPr>
              <w:t>Text</w:t>
            </w:r>
          </w:p>
        </w:tc>
        <w:tc>
          <w:tcPr>
            <w:tcW w:w="576" w:type="pct"/>
          </w:tcPr>
          <w:p w14:paraId="23D09890" w14:textId="77777777" w:rsidR="00BC7B72" w:rsidRPr="006E2AF4" w:rsidRDefault="00BC7B72" w:rsidP="005C0CF1">
            <w:pPr>
              <w:jc w:val="center"/>
              <w:rPr>
                <w:sz w:val="20"/>
              </w:rPr>
            </w:pPr>
            <w:r w:rsidRPr="006E2AF4">
              <w:rPr>
                <w:sz w:val="20"/>
              </w:rPr>
              <w:t>2</w:t>
            </w:r>
          </w:p>
        </w:tc>
        <w:tc>
          <w:tcPr>
            <w:tcW w:w="743" w:type="pct"/>
          </w:tcPr>
          <w:p w14:paraId="14799512" w14:textId="77777777" w:rsidR="00BC7B72" w:rsidRPr="006E2AF4" w:rsidRDefault="00BC7B72" w:rsidP="005C0CF1">
            <w:pPr>
              <w:rPr>
                <w:sz w:val="20"/>
              </w:rPr>
            </w:pPr>
            <w:r w:rsidRPr="006E2AF4">
              <w:rPr>
                <w:sz w:val="20"/>
              </w:rPr>
              <w:t>Required</w:t>
            </w:r>
          </w:p>
        </w:tc>
      </w:tr>
      <w:tr w:rsidR="00BC7B72" w:rsidRPr="006E2AF4" w14:paraId="3C8F980D" w14:textId="77777777" w:rsidTr="005C0CF1">
        <w:tc>
          <w:tcPr>
            <w:tcW w:w="733" w:type="pct"/>
            <w:noWrap/>
          </w:tcPr>
          <w:p w14:paraId="3C657D6D" w14:textId="77777777" w:rsidR="00BC7B72" w:rsidRPr="006E2AF4" w:rsidRDefault="00BC7B72" w:rsidP="005C0CF1">
            <w:pPr>
              <w:jc w:val="center"/>
              <w:rPr>
                <w:sz w:val="20"/>
              </w:rPr>
            </w:pPr>
            <w:r w:rsidRPr="006E2AF4">
              <w:rPr>
                <w:sz w:val="20"/>
              </w:rPr>
              <w:lastRenderedPageBreak/>
              <w:t>14</w:t>
            </w:r>
          </w:p>
        </w:tc>
        <w:tc>
          <w:tcPr>
            <w:tcW w:w="1324" w:type="pct"/>
          </w:tcPr>
          <w:p w14:paraId="1C898422" w14:textId="77777777" w:rsidR="00BC7B72" w:rsidRPr="006E2AF4" w:rsidRDefault="00BC7B72" w:rsidP="005C0CF1">
            <w:pPr>
              <w:rPr>
                <w:sz w:val="20"/>
              </w:rPr>
            </w:pPr>
            <w:r w:rsidRPr="006E2AF4">
              <w:rPr>
                <w:sz w:val="20"/>
              </w:rPr>
              <w:t>Disability</w:t>
            </w:r>
          </w:p>
        </w:tc>
        <w:tc>
          <w:tcPr>
            <w:tcW w:w="1022" w:type="pct"/>
          </w:tcPr>
          <w:p w14:paraId="629ED568" w14:textId="77777777" w:rsidR="00BC7B72" w:rsidRPr="006E2AF4" w:rsidRDefault="00BC7B72" w:rsidP="005C0CF1">
            <w:pPr>
              <w:rPr>
                <w:sz w:val="20"/>
              </w:rPr>
            </w:pPr>
            <w:r>
              <w:rPr>
                <w:sz w:val="20"/>
              </w:rPr>
              <w:t>Disability Code</w:t>
            </w:r>
          </w:p>
        </w:tc>
        <w:tc>
          <w:tcPr>
            <w:tcW w:w="602" w:type="pct"/>
          </w:tcPr>
          <w:p w14:paraId="026DD472" w14:textId="77777777" w:rsidR="00BC7B72" w:rsidRPr="006E2AF4" w:rsidRDefault="00BC7B72" w:rsidP="005C0CF1">
            <w:pPr>
              <w:rPr>
                <w:sz w:val="20"/>
              </w:rPr>
            </w:pPr>
            <w:r w:rsidRPr="006E2AF4">
              <w:rPr>
                <w:sz w:val="20"/>
              </w:rPr>
              <w:t>Number</w:t>
            </w:r>
          </w:p>
        </w:tc>
        <w:tc>
          <w:tcPr>
            <w:tcW w:w="576" w:type="pct"/>
          </w:tcPr>
          <w:p w14:paraId="4A7BCED6" w14:textId="77777777" w:rsidR="00BC7B72" w:rsidRPr="006E2AF4" w:rsidRDefault="00BC7B72" w:rsidP="005C0CF1">
            <w:pPr>
              <w:jc w:val="center"/>
              <w:rPr>
                <w:sz w:val="20"/>
              </w:rPr>
            </w:pPr>
            <w:r w:rsidRPr="006E2AF4">
              <w:rPr>
                <w:sz w:val="20"/>
              </w:rPr>
              <w:t>2</w:t>
            </w:r>
          </w:p>
        </w:tc>
        <w:tc>
          <w:tcPr>
            <w:tcW w:w="743" w:type="pct"/>
          </w:tcPr>
          <w:p w14:paraId="0ABAD525" w14:textId="77777777" w:rsidR="00BC7B72" w:rsidRPr="006E2AF4" w:rsidRDefault="00BC7B72" w:rsidP="005C0CF1">
            <w:pPr>
              <w:rPr>
                <w:sz w:val="20"/>
              </w:rPr>
            </w:pPr>
            <w:r w:rsidRPr="006E2AF4">
              <w:rPr>
                <w:sz w:val="20"/>
              </w:rPr>
              <w:t>Required</w:t>
            </w:r>
          </w:p>
        </w:tc>
      </w:tr>
      <w:tr w:rsidR="00BC7B72" w:rsidRPr="006E2AF4" w14:paraId="7323E3C1" w14:textId="77777777" w:rsidTr="005C0CF1">
        <w:tc>
          <w:tcPr>
            <w:tcW w:w="733" w:type="pct"/>
            <w:noWrap/>
          </w:tcPr>
          <w:p w14:paraId="6BC8F99F" w14:textId="77777777" w:rsidR="00BC7B72" w:rsidRPr="006E2AF4" w:rsidRDefault="00BC7B72" w:rsidP="005C0CF1">
            <w:pPr>
              <w:jc w:val="center"/>
              <w:rPr>
                <w:sz w:val="20"/>
              </w:rPr>
            </w:pPr>
            <w:r w:rsidRPr="006E2AF4">
              <w:rPr>
                <w:sz w:val="20"/>
              </w:rPr>
              <w:t>15</w:t>
            </w:r>
          </w:p>
        </w:tc>
        <w:tc>
          <w:tcPr>
            <w:tcW w:w="1324" w:type="pct"/>
          </w:tcPr>
          <w:p w14:paraId="181D2CDE" w14:textId="77777777" w:rsidR="00BC7B72" w:rsidRPr="006E2AF4" w:rsidRDefault="00BC7B72" w:rsidP="005C0CF1">
            <w:pPr>
              <w:rPr>
                <w:sz w:val="20"/>
              </w:rPr>
            </w:pPr>
            <w:r w:rsidRPr="006E2AF4">
              <w:rPr>
                <w:sz w:val="20"/>
              </w:rPr>
              <w:t>IEPJuly1</w:t>
            </w:r>
          </w:p>
        </w:tc>
        <w:tc>
          <w:tcPr>
            <w:tcW w:w="1022" w:type="pct"/>
          </w:tcPr>
          <w:p w14:paraId="324F0DE7" w14:textId="77777777" w:rsidR="00BC7B72" w:rsidRPr="006E2AF4" w:rsidRDefault="00BC7B72" w:rsidP="005C0CF1">
            <w:pPr>
              <w:rPr>
                <w:sz w:val="20"/>
              </w:rPr>
            </w:pPr>
            <w:r>
              <w:rPr>
                <w:sz w:val="20"/>
              </w:rPr>
              <w:t>IEP in Place on July 1</w:t>
            </w:r>
          </w:p>
        </w:tc>
        <w:tc>
          <w:tcPr>
            <w:tcW w:w="602" w:type="pct"/>
          </w:tcPr>
          <w:p w14:paraId="1DD514D0" w14:textId="77777777" w:rsidR="00BC7B72" w:rsidRPr="006E2AF4" w:rsidRDefault="00BC7B72" w:rsidP="005C0CF1">
            <w:pPr>
              <w:rPr>
                <w:sz w:val="20"/>
              </w:rPr>
            </w:pPr>
            <w:r w:rsidRPr="006E2AF4">
              <w:rPr>
                <w:sz w:val="20"/>
              </w:rPr>
              <w:t>Y/N/X</w:t>
            </w:r>
          </w:p>
        </w:tc>
        <w:tc>
          <w:tcPr>
            <w:tcW w:w="576" w:type="pct"/>
          </w:tcPr>
          <w:p w14:paraId="128C2464" w14:textId="77777777" w:rsidR="00BC7B72" w:rsidRPr="006E2AF4" w:rsidRDefault="00BC7B72" w:rsidP="005C0CF1">
            <w:pPr>
              <w:jc w:val="center"/>
              <w:rPr>
                <w:sz w:val="20"/>
              </w:rPr>
            </w:pPr>
            <w:r w:rsidRPr="006E2AF4">
              <w:rPr>
                <w:sz w:val="20"/>
              </w:rPr>
              <w:t>1</w:t>
            </w:r>
          </w:p>
        </w:tc>
        <w:tc>
          <w:tcPr>
            <w:tcW w:w="743" w:type="pct"/>
          </w:tcPr>
          <w:p w14:paraId="255CC5FB" w14:textId="77777777" w:rsidR="00BC7B72" w:rsidRPr="006E2AF4" w:rsidRDefault="00BC7B72" w:rsidP="005C0CF1">
            <w:pPr>
              <w:rPr>
                <w:sz w:val="20"/>
              </w:rPr>
            </w:pPr>
            <w:r w:rsidRPr="006E2AF4">
              <w:rPr>
                <w:sz w:val="20"/>
              </w:rPr>
              <w:t>Required</w:t>
            </w:r>
          </w:p>
        </w:tc>
      </w:tr>
      <w:tr w:rsidR="00BC7B72" w:rsidRPr="006E2AF4" w14:paraId="1120E756" w14:textId="77777777" w:rsidTr="005C0CF1">
        <w:tc>
          <w:tcPr>
            <w:tcW w:w="733" w:type="pct"/>
            <w:noWrap/>
          </w:tcPr>
          <w:p w14:paraId="42E55E72" w14:textId="77777777" w:rsidR="00BC7B72" w:rsidRPr="006E2AF4" w:rsidRDefault="00BC7B72" w:rsidP="005C0CF1">
            <w:pPr>
              <w:jc w:val="center"/>
              <w:rPr>
                <w:sz w:val="20"/>
              </w:rPr>
            </w:pPr>
            <w:r w:rsidRPr="006E2AF4">
              <w:rPr>
                <w:sz w:val="20"/>
              </w:rPr>
              <w:t>16</w:t>
            </w:r>
          </w:p>
        </w:tc>
        <w:tc>
          <w:tcPr>
            <w:tcW w:w="1324" w:type="pct"/>
          </w:tcPr>
          <w:p w14:paraId="746514A7" w14:textId="77777777" w:rsidR="00BC7B72" w:rsidRPr="006E2AF4" w:rsidRDefault="00BC7B72" w:rsidP="005C0CF1">
            <w:pPr>
              <w:rPr>
                <w:sz w:val="20"/>
              </w:rPr>
            </w:pPr>
            <w:proofErr w:type="spellStart"/>
            <w:r w:rsidRPr="006E2AF4">
              <w:rPr>
                <w:sz w:val="20"/>
              </w:rPr>
              <w:t>TransGenEd</w:t>
            </w:r>
            <w:proofErr w:type="spellEnd"/>
          </w:p>
        </w:tc>
        <w:tc>
          <w:tcPr>
            <w:tcW w:w="1022" w:type="pct"/>
          </w:tcPr>
          <w:p w14:paraId="64D63151" w14:textId="77777777" w:rsidR="00BC7B72" w:rsidRPr="006E2AF4" w:rsidRDefault="00BC7B72" w:rsidP="005C0CF1">
            <w:pPr>
              <w:rPr>
                <w:sz w:val="20"/>
              </w:rPr>
            </w:pPr>
            <w:r>
              <w:rPr>
                <w:sz w:val="20"/>
              </w:rPr>
              <w:t>Transfer to General Education</w:t>
            </w:r>
          </w:p>
        </w:tc>
        <w:tc>
          <w:tcPr>
            <w:tcW w:w="602" w:type="pct"/>
          </w:tcPr>
          <w:p w14:paraId="082EEAF0" w14:textId="77777777" w:rsidR="00BC7B72" w:rsidRPr="006E2AF4" w:rsidRDefault="00BC7B72" w:rsidP="005C0CF1">
            <w:pPr>
              <w:rPr>
                <w:sz w:val="20"/>
              </w:rPr>
            </w:pPr>
            <w:r w:rsidRPr="006E2AF4">
              <w:rPr>
                <w:sz w:val="20"/>
              </w:rPr>
              <w:t>Y/N/X</w:t>
            </w:r>
          </w:p>
        </w:tc>
        <w:tc>
          <w:tcPr>
            <w:tcW w:w="576" w:type="pct"/>
          </w:tcPr>
          <w:p w14:paraId="0AF7ABFE" w14:textId="77777777" w:rsidR="00BC7B72" w:rsidRPr="006E2AF4" w:rsidRDefault="00BC7B72" w:rsidP="005C0CF1">
            <w:pPr>
              <w:jc w:val="center"/>
              <w:rPr>
                <w:sz w:val="20"/>
              </w:rPr>
            </w:pPr>
            <w:r w:rsidRPr="006E2AF4">
              <w:rPr>
                <w:sz w:val="20"/>
              </w:rPr>
              <w:t>1</w:t>
            </w:r>
          </w:p>
        </w:tc>
        <w:tc>
          <w:tcPr>
            <w:tcW w:w="743" w:type="pct"/>
          </w:tcPr>
          <w:p w14:paraId="5A8DE898" w14:textId="77777777" w:rsidR="00BC7B72" w:rsidRPr="006E2AF4" w:rsidRDefault="00BC7B72" w:rsidP="005C0CF1">
            <w:pPr>
              <w:rPr>
                <w:sz w:val="20"/>
              </w:rPr>
            </w:pPr>
            <w:r w:rsidRPr="006E2AF4">
              <w:rPr>
                <w:sz w:val="20"/>
              </w:rPr>
              <w:t>Required</w:t>
            </w:r>
          </w:p>
        </w:tc>
      </w:tr>
      <w:tr w:rsidR="00BC7B72" w:rsidRPr="006E2AF4" w14:paraId="19A66368" w14:textId="77777777" w:rsidTr="005C0CF1">
        <w:tc>
          <w:tcPr>
            <w:tcW w:w="733" w:type="pct"/>
            <w:noWrap/>
          </w:tcPr>
          <w:p w14:paraId="36579919" w14:textId="77777777" w:rsidR="00BC7B72" w:rsidRPr="006E2AF4" w:rsidRDefault="00BC7B72" w:rsidP="005C0CF1">
            <w:pPr>
              <w:jc w:val="center"/>
              <w:rPr>
                <w:sz w:val="20"/>
              </w:rPr>
            </w:pPr>
            <w:r w:rsidRPr="006E2AF4">
              <w:rPr>
                <w:sz w:val="20"/>
              </w:rPr>
              <w:t>17</w:t>
            </w:r>
          </w:p>
        </w:tc>
        <w:tc>
          <w:tcPr>
            <w:tcW w:w="1324" w:type="pct"/>
          </w:tcPr>
          <w:p w14:paraId="5999192A" w14:textId="77777777" w:rsidR="00BC7B72" w:rsidRPr="006E2AF4" w:rsidRDefault="00BC7B72" w:rsidP="005C0CF1">
            <w:pPr>
              <w:rPr>
                <w:sz w:val="20"/>
              </w:rPr>
            </w:pPr>
            <w:proofErr w:type="spellStart"/>
            <w:r w:rsidRPr="006E2AF4">
              <w:rPr>
                <w:sz w:val="20"/>
              </w:rPr>
              <w:t>TransGenEdDate</w:t>
            </w:r>
            <w:proofErr w:type="spellEnd"/>
          </w:p>
        </w:tc>
        <w:tc>
          <w:tcPr>
            <w:tcW w:w="1022" w:type="pct"/>
          </w:tcPr>
          <w:p w14:paraId="61674C3A" w14:textId="77777777" w:rsidR="00BC7B72" w:rsidRPr="006E2AF4" w:rsidRDefault="00BC7B72" w:rsidP="005C0CF1">
            <w:pPr>
              <w:rPr>
                <w:sz w:val="20"/>
              </w:rPr>
            </w:pPr>
            <w:r>
              <w:rPr>
                <w:sz w:val="20"/>
              </w:rPr>
              <w:t>Date of Transfer to General Education</w:t>
            </w:r>
          </w:p>
        </w:tc>
        <w:tc>
          <w:tcPr>
            <w:tcW w:w="602" w:type="pct"/>
          </w:tcPr>
          <w:p w14:paraId="52E44375" w14:textId="77777777" w:rsidR="00BC7B72" w:rsidRPr="006E2AF4" w:rsidRDefault="00BC7B72" w:rsidP="005C0CF1">
            <w:pPr>
              <w:rPr>
                <w:sz w:val="20"/>
              </w:rPr>
            </w:pPr>
            <w:r w:rsidRPr="006E2AF4">
              <w:rPr>
                <w:sz w:val="20"/>
              </w:rPr>
              <w:t>Date</w:t>
            </w:r>
          </w:p>
        </w:tc>
        <w:tc>
          <w:tcPr>
            <w:tcW w:w="576" w:type="pct"/>
          </w:tcPr>
          <w:p w14:paraId="19FCB90C" w14:textId="77777777" w:rsidR="00BC7B72" w:rsidRPr="006E2AF4" w:rsidRDefault="00BC7B72" w:rsidP="005C0CF1">
            <w:pPr>
              <w:jc w:val="center"/>
              <w:rPr>
                <w:sz w:val="20"/>
              </w:rPr>
            </w:pPr>
            <w:r w:rsidRPr="006E2AF4">
              <w:rPr>
                <w:sz w:val="20"/>
              </w:rPr>
              <w:t>8/10</w:t>
            </w:r>
          </w:p>
        </w:tc>
        <w:tc>
          <w:tcPr>
            <w:tcW w:w="743" w:type="pct"/>
          </w:tcPr>
          <w:p w14:paraId="0F53B729" w14:textId="77777777" w:rsidR="00BC7B72" w:rsidRPr="006E2AF4" w:rsidRDefault="00BC7B72" w:rsidP="005C0CF1">
            <w:pPr>
              <w:rPr>
                <w:sz w:val="20"/>
              </w:rPr>
            </w:pPr>
            <w:r w:rsidRPr="006E2AF4">
              <w:rPr>
                <w:sz w:val="20"/>
              </w:rPr>
              <w:t>Conditional</w:t>
            </w:r>
          </w:p>
        </w:tc>
      </w:tr>
      <w:tr w:rsidR="00BC7B72" w:rsidRPr="006E2AF4" w14:paraId="2C5ADF2E" w14:textId="77777777" w:rsidTr="005C0CF1">
        <w:tc>
          <w:tcPr>
            <w:tcW w:w="733" w:type="pct"/>
            <w:noWrap/>
          </w:tcPr>
          <w:p w14:paraId="1F405983" w14:textId="77777777" w:rsidR="00BC7B72" w:rsidRPr="0092718A" w:rsidRDefault="00BC7B72" w:rsidP="005C0CF1">
            <w:pPr>
              <w:jc w:val="center"/>
              <w:rPr>
                <w:sz w:val="20"/>
              </w:rPr>
            </w:pPr>
            <w:r w:rsidRPr="0092718A">
              <w:rPr>
                <w:sz w:val="20"/>
              </w:rPr>
              <w:t>18</w:t>
            </w:r>
          </w:p>
        </w:tc>
        <w:tc>
          <w:tcPr>
            <w:tcW w:w="1324" w:type="pct"/>
          </w:tcPr>
          <w:p w14:paraId="02B6AA12" w14:textId="77777777" w:rsidR="00BC7B72" w:rsidRPr="0092718A" w:rsidRDefault="00BC7B72" w:rsidP="005C0CF1">
            <w:pPr>
              <w:rPr>
                <w:sz w:val="20"/>
              </w:rPr>
            </w:pPr>
            <w:r w:rsidRPr="0092718A">
              <w:rPr>
                <w:sz w:val="20"/>
              </w:rPr>
              <w:t>504Status</w:t>
            </w:r>
          </w:p>
        </w:tc>
        <w:tc>
          <w:tcPr>
            <w:tcW w:w="1022" w:type="pct"/>
          </w:tcPr>
          <w:p w14:paraId="34A71FD9" w14:textId="77777777" w:rsidR="00BC7B72" w:rsidRPr="0092718A" w:rsidRDefault="00BC7B72" w:rsidP="005C0CF1">
            <w:pPr>
              <w:rPr>
                <w:sz w:val="20"/>
              </w:rPr>
            </w:pPr>
            <w:r w:rsidRPr="0092718A">
              <w:rPr>
                <w:sz w:val="20"/>
              </w:rPr>
              <w:t>504 Plan in Place - End of Membership</w:t>
            </w:r>
          </w:p>
        </w:tc>
        <w:tc>
          <w:tcPr>
            <w:tcW w:w="602" w:type="pct"/>
          </w:tcPr>
          <w:p w14:paraId="0A7DA13A" w14:textId="77777777" w:rsidR="00BC7B72" w:rsidRPr="0092718A" w:rsidRDefault="00BC7B72" w:rsidP="005C0CF1">
            <w:pPr>
              <w:rPr>
                <w:sz w:val="20"/>
              </w:rPr>
            </w:pPr>
            <w:r w:rsidRPr="0092718A">
              <w:rPr>
                <w:sz w:val="20"/>
              </w:rPr>
              <w:t>Y/N</w:t>
            </w:r>
          </w:p>
        </w:tc>
        <w:tc>
          <w:tcPr>
            <w:tcW w:w="576" w:type="pct"/>
          </w:tcPr>
          <w:p w14:paraId="109EECF0" w14:textId="77777777" w:rsidR="00BC7B72" w:rsidRPr="0092718A" w:rsidRDefault="00BC7B72" w:rsidP="005C0CF1">
            <w:pPr>
              <w:jc w:val="center"/>
              <w:rPr>
                <w:sz w:val="20"/>
              </w:rPr>
            </w:pPr>
            <w:r w:rsidRPr="0092718A">
              <w:rPr>
                <w:sz w:val="20"/>
              </w:rPr>
              <w:t>1</w:t>
            </w:r>
          </w:p>
        </w:tc>
        <w:tc>
          <w:tcPr>
            <w:tcW w:w="743" w:type="pct"/>
          </w:tcPr>
          <w:p w14:paraId="3BF475E0" w14:textId="77777777" w:rsidR="00BC7B72" w:rsidRPr="0092718A" w:rsidRDefault="00BC7B72" w:rsidP="005C0CF1">
            <w:pPr>
              <w:rPr>
                <w:sz w:val="20"/>
              </w:rPr>
            </w:pPr>
            <w:r w:rsidRPr="0092718A">
              <w:rPr>
                <w:sz w:val="20"/>
              </w:rPr>
              <w:t>Required</w:t>
            </w:r>
          </w:p>
        </w:tc>
      </w:tr>
      <w:tr w:rsidR="00BC7B72" w:rsidRPr="006E2AF4" w14:paraId="7222FE4C" w14:textId="77777777" w:rsidTr="005C0CF1">
        <w:tc>
          <w:tcPr>
            <w:tcW w:w="733" w:type="pct"/>
            <w:noWrap/>
          </w:tcPr>
          <w:p w14:paraId="3530A228" w14:textId="77777777" w:rsidR="00BC7B72" w:rsidRPr="006E2AF4" w:rsidRDefault="00BC7B72" w:rsidP="005C0CF1">
            <w:pPr>
              <w:jc w:val="center"/>
              <w:rPr>
                <w:sz w:val="20"/>
              </w:rPr>
            </w:pPr>
            <w:r w:rsidRPr="006E2AF4">
              <w:rPr>
                <w:sz w:val="20"/>
              </w:rPr>
              <w:t>19</w:t>
            </w:r>
          </w:p>
        </w:tc>
        <w:tc>
          <w:tcPr>
            <w:tcW w:w="1324" w:type="pct"/>
          </w:tcPr>
          <w:p w14:paraId="25C9A615" w14:textId="77777777" w:rsidR="00BC7B72" w:rsidRPr="006E2AF4" w:rsidRDefault="00BC7B72" w:rsidP="005C0CF1">
            <w:pPr>
              <w:rPr>
                <w:sz w:val="20"/>
              </w:rPr>
            </w:pPr>
            <w:proofErr w:type="spellStart"/>
            <w:r w:rsidRPr="006E2AF4">
              <w:rPr>
                <w:sz w:val="20"/>
              </w:rPr>
              <w:t>EntryDate</w:t>
            </w:r>
            <w:proofErr w:type="spellEnd"/>
          </w:p>
        </w:tc>
        <w:tc>
          <w:tcPr>
            <w:tcW w:w="1022" w:type="pct"/>
          </w:tcPr>
          <w:p w14:paraId="43F54D65" w14:textId="77777777" w:rsidR="00BC7B72" w:rsidRPr="006E2AF4" w:rsidRDefault="00BC7B72" w:rsidP="005C0CF1">
            <w:pPr>
              <w:rPr>
                <w:sz w:val="20"/>
              </w:rPr>
            </w:pPr>
            <w:r>
              <w:rPr>
                <w:sz w:val="20"/>
              </w:rPr>
              <w:t>Entry Date</w:t>
            </w:r>
          </w:p>
        </w:tc>
        <w:tc>
          <w:tcPr>
            <w:tcW w:w="602" w:type="pct"/>
          </w:tcPr>
          <w:p w14:paraId="34A6E665" w14:textId="77777777" w:rsidR="00BC7B72" w:rsidRPr="006E2AF4" w:rsidRDefault="00BC7B72" w:rsidP="005C0CF1">
            <w:pPr>
              <w:rPr>
                <w:sz w:val="20"/>
              </w:rPr>
            </w:pPr>
            <w:r w:rsidRPr="006E2AF4">
              <w:rPr>
                <w:sz w:val="20"/>
              </w:rPr>
              <w:t>Date</w:t>
            </w:r>
          </w:p>
        </w:tc>
        <w:tc>
          <w:tcPr>
            <w:tcW w:w="576" w:type="pct"/>
          </w:tcPr>
          <w:p w14:paraId="01E18E35" w14:textId="77777777" w:rsidR="00BC7B72" w:rsidRPr="006E2AF4" w:rsidRDefault="00BC7B72" w:rsidP="005C0CF1">
            <w:pPr>
              <w:jc w:val="center"/>
              <w:rPr>
                <w:sz w:val="20"/>
              </w:rPr>
            </w:pPr>
            <w:r w:rsidRPr="006E2AF4">
              <w:rPr>
                <w:sz w:val="20"/>
              </w:rPr>
              <w:t>8/10</w:t>
            </w:r>
          </w:p>
        </w:tc>
        <w:tc>
          <w:tcPr>
            <w:tcW w:w="743" w:type="pct"/>
          </w:tcPr>
          <w:p w14:paraId="45192EBE" w14:textId="77777777" w:rsidR="00BC7B72" w:rsidRPr="006E2AF4" w:rsidRDefault="00BC7B72" w:rsidP="005C0CF1">
            <w:pPr>
              <w:rPr>
                <w:sz w:val="20"/>
              </w:rPr>
            </w:pPr>
            <w:r w:rsidRPr="006E2AF4">
              <w:rPr>
                <w:sz w:val="20"/>
              </w:rPr>
              <w:t>Conditional</w:t>
            </w:r>
          </w:p>
        </w:tc>
      </w:tr>
      <w:tr w:rsidR="00BC7B72" w:rsidRPr="006E2AF4" w14:paraId="1C4C4BDF" w14:textId="77777777" w:rsidTr="005C0CF1">
        <w:tc>
          <w:tcPr>
            <w:tcW w:w="733" w:type="pct"/>
            <w:noWrap/>
          </w:tcPr>
          <w:p w14:paraId="4382A132" w14:textId="77777777" w:rsidR="00BC7B72" w:rsidRPr="006E2AF4" w:rsidRDefault="00BC7B72" w:rsidP="005C0CF1">
            <w:pPr>
              <w:jc w:val="center"/>
              <w:rPr>
                <w:sz w:val="20"/>
              </w:rPr>
            </w:pPr>
            <w:r w:rsidRPr="006E2AF4">
              <w:rPr>
                <w:sz w:val="20"/>
              </w:rPr>
              <w:t>20</w:t>
            </w:r>
          </w:p>
        </w:tc>
        <w:tc>
          <w:tcPr>
            <w:tcW w:w="1324" w:type="pct"/>
          </w:tcPr>
          <w:p w14:paraId="056ED11C" w14:textId="77777777" w:rsidR="00BC7B72" w:rsidRPr="006E2AF4" w:rsidRDefault="00BC7B72" w:rsidP="005C0CF1">
            <w:pPr>
              <w:rPr>
                <w:sz w:val="20"/>
              </w:rPr>
            </w:pPr>
            <w:proofErr w:type="spellStart"/>
            <w:r w:rsidRPr="006E2AF4">
              <w:rPr>
                <w:sz w:val="20"/>
              </w:rPr>
              <w:t>EntryType</w:t>
            </w:r>
            <w:proofErr w:type="spellEnd"/>
          </w:p>
        </w:tc>
        <w:tc>
          <w:tcPr>
            <w:tcW w:w="1022" w:type="pct"/>
          </w:tcPr>
          <w:p w14:paraId="0758DFC4" w14:textId="77777777" w:rsidR="00BC7B72" w:rsidRPr="006E2AF4" w:rsidRDefault="00BC7B72" w:rsidP="005C0CF1">
            <w:pPr>
              <w:rPr>
                <w:sz w:val="20"/>
              </w:rPr>
            </w:pPr>
            <w:r>
              <w:rPr>
                <w:sz w:val="20"/>
              </w:rPr>
              <w:t>Entry Type</w:t>
            </w:r>
          </w:p>
        </w:tc>
        <w:tc>
          <w:tcPr>
            <w:tcW w:w="602" w:type="pct"/>
          </w:tcPr>
          <w:p w14:paraId="778D0557" w14:textId="77777777" w:rsidR="00BC7B72" w:rsidRPr="006E2AF4" w:rsidRDefault="00BC7B72" w:rsidP="005C0CF1">
            <w:pPr>
              <w:rPr>
                <w:sz w:val="20"/>
              </w:rPr>
            </w:pPr>
            <w:r w:rsidRPr="006E2AF4">
              <w:rPr>
                <w:sz w:val="20"/>
              </w:rPr>
              <w:t>Number</w:t>
            </w:r>
          </w:p>
        </w:tc>
        <w:tc>
          <w:tcPr>
            <w:tcW w:w="576" w:type="pct"/>
          </w:tcPr>
          <w:p w14:paraId="7812E213" w14:textId="77777777" w:rsidR="00BC7B72" w:rsidRPr="006E2AF4" w:rsidRDefault="00BC7B72" w:rsidP="005C0CF1">
            <w:pPr>
              <w:jc w:val="center"/>
              <w:rPr>
                <w:sz w:val="20"/>
              </w:rPr>
            </w:pPr>
            <w:r w:rsidRPr="006E2AF4">
              <w:rPr>
                <w:sz w:val="20"/>
              </w:rPr>
              <w:t>2</w:t>
            </w:r>
          </w:p>
        </w:tc>
        <w:tc>
          <w:tcPr>
            <w:tcW w:w="743" w:type="pct"/>
          </w:tcPr>
          <w:p w14:paraId="0777DC55" w14:textId="77777777" w:rsidR="00BC7B72" w:rsidRPr="006E2AF4" w:rsidRDefault="00BC7B72" w:rsidP="005C0CF1">
            <w:pPr>
              <w:rPr>
                <w:sz w:val="20"/>
              </w:rPr>
            </w:pPr>
            <w:r w:rsidRPr="006E2AF4">
              <w:rPr>
                <w:sz w:val="20"/>
              </w:rPr>
              <w:t>Required</w:t>
            </w:r>
          </w:p>
        </w:tc>
      </w:tr>
      <w:tr w:rsidR="00BC7B72" w:rsidRPr="006E2AF4" w14:paraId="7BBB51CA" w14:textId="77777777" w:rsidTr="005C0CF1">
        <w:tc>
          <w:tcPr>
            <w:tcW w:w="733" w:type="pct"/>
            <w:noWrap/>
          </w:tcPr>
          <w:p w14:paraId="36077D2F" w14:textId="77777777" w:rsidR="00BC7B72" w:rsidRPr="006E2AF4" w:rsidRDefault="00BC7B72" w:rsidP="005C0CF1">
            <w:pPr>
              <w:jc w:val="center"/>
              <w:rPr>
                <w:sz w:val="20"/>
              </w:rPr>
            </w:pPr>
            <w:r w:rsidRPr="006E2AF4">
              <w:rPr>
                <w:sz w:val="20"/>
              </w:rPr>
              <w:t>21</w:t>
            </w:r>
          </w:p>
        </w:tc>
        <w:tc>
          <w:tcPr>
            <w:tcW w:w="1324" w:type="pct"/>
          </w:tcPr>
          <w:p w14:paraId="585A3F60" w14:textId="77777777" w:rsidR="00BC7B72" w:rsidRPr="006E2AF4" w:rsidRDefault="00BC7B72" w:rsidP="005C0CF1">
            <w:pPr>
              <w:rPr>
                <w:sz w:val="20"/>
              </w:rPr>
            </w:pPr>
            <w:proofErr w:type="spellStart"/>
            <w:r w:rsidRPr="006E2AF4">
              <w:rPr>
                <w:sz w:val="20"/>
              </w:rPr>
              <w:t>ExitDate</w:t>
            </w:r>
            <w:proofErr w:type="spellEnd"/>
          </w:p>
        </w:tc>
        <w:tc>
          <w:tcPr>
            <w:tcW w:w="1022" w:type="pct"/>
          </w:tcPr>
          <w:p w14:paraId="193E34C6" w14:textId="77777777" w:rsidR="00BC7B72" w:rsidRPr="006E2AF4" w:rsidRDefault="00BC7B72" w:rsidP="005C0CF1">
            <w:pPr>
              <w:rPr>
                <w:sz w:val="20"/>
              </w:rPr>
            </w:pPr>
            <w:r>
              <w:rPr>
                <w:sz w:val="20"/>
              </w:rPr>
              <w:t>Exit/Withdrawal Date</w:t>
            </w:r>
          </w:p>
        </w:tc>
        <w:tc>
          <w:tcPr>
            <w:tcW w:w="602" w:type="pct"/>
          </w:tcPr>
          <w:p w14:paraId="027B3CD1" w14:textId="77777777" w:rsidR="00BC7B72" w:rsidRPr="006E2AF4" w:rsidRDefault="00BC7B72" w:rsidP="005C0CF1">
            <w:pPr>
              <w:rPr>
                <w:sz w:val="20"/>
              </w:rPr>
            </w:pPr>
            <w:r w:rsidRPr="006E2AF4">
              <w:rPr>
                <w:sz w:val="20"/>
              </w:rPr>
              <w:t>Date</w:t>
            </w:r>
          </w:p>
        </w:tc>
        <w:tc>
          <w:tcPr>
            <w:tcW w:w="576" w:type="pct"/>
          </w:tcPr>
          <w:p w14:paraId="4CD8C9D5" w14:textId="77777777" w:rsidR="00BC7B72" w:rsidRPr="006E2AF4" w:rsidRDefault="00BC7B72" w:rsidP="005C0CF1">
            <w:pPr>
              <w:jc w:val="center"/>
              <w:rPr>
                <w:sz w:val="20"/>
              </w:rPr>
            </w:pPr>
            <w:r w:rsidRPr="006E2AF4">
              <w:rPr>
                <w:sz w:val="20"/>
              </w:rPr>
              <w:t>8/10</w:t>
            </w:r>
          </w:p>
        </w:tc>
        <w:tc>
          <w:tcPr>
            <w:tcW w:w="743" w:type="pct"/>
          </w:tcPr>
          <w:p w14:paraId="33C3DB28" w14:textId="77777777" w:rsidR="00BC7B72" w:rsidRPr="006E2AF4" w:rsidRDefault="00BC7B72" w:rsidP="005C0CF1">
            <w:pPr>
              <w:rPr>
                <w:sz w:val="20"/>
              </w:rPr>
            </w:pPr>
            <w:r w:rsidRPr="006E2AF4">
              <w:rPr>
                <w:sz w:val="20"/>
              </w:rPr>
              <w:t>Conditional</w:t>
            </w:r>
          </w:p>
        </w:tc>
      </w:tr>
      <w:tr w:rsidR="00BC7B72" w:rsidRPr="006E2AF4" w14:paraId="5ADFF53B" w14:textId="77777777" w:rsidTr="005C0CF1">
        <w:tc>
          <w:tcPr>
            <w:tcW w:w="733" w:type="pct"/>
            <w:noWrap/>
          </w:tcPr>
          <w:p w14:paraId="5C3D9E6E" w14:textId="77777777" w:rsidR="00BC7B72" w:rsidRPr="006E2AF4" w:rsidRDefault="00BC7B72" w:rsidP="005C0CF1">
            <w:pPr>
              <w:jc w:val="center"/>
              <w:rPr>
                <w:sz w:val="20"/>
              </w:rPr>
            </w:pPr>
            <w:r w:rsidRPr="006E2AF4">
              <w:rPr>
                <w:sz w:val="20"/>
              </w:rPr>
              <w:t>22</w:t>
            </w:r>
          </w:p>
        </w:tc>
        <w:tc>
          <w:tcPr>
            <w:tcW w:w="1324" w:type="pct"/>
          </w:tcPr>
          <w:p w14:paraId="42F3B91A" w14:textId="77777777" w:rsidR="00BC7B72" w:rsidRPr="006E2AF4" w:rsidRDefault="00BC7B72" w:rsidP="005C0CF1">
            <w:pPr>
              <w:rPr>
                <w:sz w:val="20"/>
              </w:rPr>
            </w:pPr>
            <w:proofErr w:type="spellStart"/>
            <w:r w:rsidRPr="006E2AF4">
              <w:rPr>
                <w:sz w:val="20"/>
              </w:rPr>
              <w:t>ExitType</w:t>
            </w:r>
            <w:proofErr w:type="spellEnd"/>
          </w:p>
        </w:tc>
        <w:tc>
          <w:tcPr>
            <w:tcW w:w="1022" w:type="pct"/>
          </w:tcPr>
          <w:p w14:paraId="1B10FDCE" w14:textId="77777777" w:rsidR="00BC7B72" w:rsidRPr="006E2AF4" w:rsidRDefault="00BC7B72" w:rsidP="005C0CF1">
            <w:pPr>
              <w:rPr>
                <w:sz w:val="20"/>
              </w:rPr>
            </w:pPr>
            <w:r>
              <w:rPr>
                <w:sz w:val="20"/>
              </w:rPr>
              <w:t>Exit/Withdrawal Type</w:t>
            </w:r>
          </w:p>
        </w:tc>
        <w:tc>
          <w:tcPr>
            <w:tcW w:w="602" w:type="pct"/>
          </w:tcPr>
          <w:p w14:paraId="75E575C4" w14:textId="77777777" w:rsidR="00BC7B72" w:rsidRPr="006E2AF4" w:rsidRDefault="00BC7B72" w:rsidP="005C0CF1">
            <w:pPr>
              <w:rPr>
                <w:sz w:val="20"/>
              </w:rPr>
            </w:pPr>
            <w:r w:rsidRPr="006E2AF4">
              <w:rPr>
                <w:sz w:val="20"/>
              </w:rPr>
              <w:t>Number</w:t>
            </w:r>
          </w:p>
        </w:tc>
        <w:tc>
          <w:tcPr>
            <w:tcW w:w="576" w:type="pct"/>
          </w:tcPr>
          <w:p w14:paraId="7EE3C74D" w14:textId="77777777" w:rsidR="00BC7B72" w:rsidRPr="006E2AF4" w:rsidRDefault="00BC7B72" w:rsidP="005C0CF1">
            <w:pPr>
              <w:jc w:val="center"/>
              <w:rPr>
                <w:sz w:val="20"/>
              </w:rPr>
            </w:pPr>
            <w:r w:rsidRPr="006E2AF4">
              <w:rPr>
                <w:sz w:val="20"/>
              </w:rPr>
              <w:t>2</w:t>
            </w:r>
          </w:p>
        </w:tc>
        <w:tc>
          <w:tcPr>
            <w:tcW w:w="743" w:type="pct"/>
          </w:tcPr>
          <w:p w14:paraId="0361D2C8" w14:textId="77777777" w:rsidR="00BC7B72" w:rsidRPr="006E2AF4" w:rsidRDefault="00BC7B72" w:rsidP="005C0CF1">
            <w:pPr>
              <w:rPr>
                <w:sz w:val="20"/>
              </w:rPr>
            </w:pPr>
            <w:r w:rsidRPr="006E2AF4">
              <w:rPr>
                <w:sz w:val="20"/>
              </w:rPr>
              <w:t>Required</w:t>
            </w:r>
          </w:p>
        </w:tc>
      </w:tr>
      <w:tr w:rsidR="00BC7B72" w:rsidRPr="006E2AF4" w14:paraId="6987C131" w14:textId="77777777" w:rsidTr="005C0CF1">
        <w:tc>
          <w:tcPr>
            <w:tcW w:w="733" w:type="pct"/>
            <w:noWrap/>
          </w:tcPr>
          <w:p w14:paraId="5CCFC993" w14:textId="77777777" w:rsidR="00BC7B72" w:rsidRPr="006E2AF4" w:rsidRDefault="00BC7B72" w:rsidP="005C0CF1">
            <w:pPr>
              <w:jc w:val="center"/>
              <w:rPr>
                <w:sz w:val="20"/>
              </w:rPr>
            </w:pPr>
            <w:r w:rsidRPr="006E2AF4">
              <w:rPr>
                <w:sz w:val="20"/>
              </w:rPr>
              <w:t>23</w:t>
            </w:r>
          </w:p>
        </w:tc>
        <w:tc>
          <w:tcPr>
            <w:tcW w:w="1324" w:type="pct"/>
          </w:tcPr>
          <w:p w14:paraId="2A74F0E2" w14:textId="77777777" w:rsidR="00BC7B72" w:rsidRPr="006E2AF4" w:rsidRDefault="00BC7B72" w:rsidP="005C0CF1">
            <w:pPr>
              <w:rPr>
                <w:sz w:val="20"/>
              </w:rPr>
            </w:pPr>
            <w:proofErr w:type="spellStart"/>
            <w:r w:rsidRPr="006E2AF4">
              <w:rPr>
                <w:sz w:val="20"/>
              </w:rPr>
              <w:t>EnrolledLastDay</w:t>
            </w:r>
            <w:proofErr w:type="spellEnd"/>
          </w:p>
        </w:tc>
        <w:tc>
          <w:tcPr>
            <w:tcW w:w="1022" w:type="pct"/>
          </w:tcPr>
          <w:p w14:paraId="6349D7D4" w14:textId="77777777" w:rsidR="00BC7B72" w:rsidRPr="006E2AF4" w:rsidRDefault="00BC7B72" w:rsidP="005C0CF1">
            <w:pPr>
              <w:rPr>
                <w:sz w:val="20"/>
              </w:rPr>
            </w:pPr>
            <w:r>
              <w:rPr>
                <w:sz w:val="20"/>
              </w:rPr>
              <w:t>Enrolled on Last Day of School</w:t>
            </w:r>
          </w:p>
        </w:tc>
        <w:tc>
          <w:tcPr>
            <w:tcW w:w="602" w:type="pct"/>
          </w:tcPr>
          <w:p w14:paraId="22E9D608" w14:textId="77777777" w:rsidR="00BC7B72" w:rsidRPr="006E2AF4" w:rsidRDefault="00BC7B72" w:rsidP="005C0CF1">
            <w:pPr>
              <w:rPr>
                <w:sz w:val="20"/>
              </w:rPr>
            </w:pPr>
            <w:r w:rsidRPr="006E2AF4">
              <w:rPr>
                <w:sz w:val="20"/>
              </w:rPr>
              <w:t>Y/N</w:t>
            </w:r>
          </w:p>
        </w:tc>
        <w:tc>
          <w:tcPr>
            <w:tcW w:w="576" w:type="pct"/>
          </w:tcPr>
          <w:p w14:paraId="7FC4A79A" w14:textId="77777777" w:rsidR="00BC7B72" w:rsidRPr="006E2AF4" w:rsidRDefault="00BC7B72" w:rsidP="005C0CF1">
            <w:pPr>
              <w:jc w:val="center"/>
              <w:rPr>
                <w:sz w:val="20"/>
              </w:rPr>
            </w:pPr>
            <w:r w:rsidRPr="006E2AF4">
              <w:rPr>
                <w:sz w:val="20"/>
              </w:rPr>
              <w:t>1</w:t>
            </w:r>
          </w:p>
        </w:tc>
        <w:tc>
          <w:tcPr>
            <w:tcW w:w="743" w:type="pct"/>
          </w:tcPr>
          <w:p w14:paraId="365EAFB7" w14:textId="77777777" w:rsidR="00BC7B72" w:rsidRPr="006E2AF4" w:rsidRDefault="00BC7B72" w:rsidP="005C0CF1">
            <w:pPr>
              <w:rPr>
                <w:sz w:val="20"/>
              </w:rPr>
            </w:pPr>
            <w:r w:rsidRPr="006E2AF4">
              <w:rPr>
                <w:sz w:val="20"/>
              </w:rPr>
              <w:t>Required</w:t>
            </w:r>
          </w:p>
        </w:tc>
      </w:tr>
      <w:tr w:rsidR="00BC7B72" w:rsidRPr="006E2AF4" w14:paraId="4F6DCDE4" w14:textId="77777777" w:rsidTr="005C0CF1">
        <w:tc>
          <w:tcPr>
            <w:tcW w:w="733" w:type="pct"/>
            <w:noWrap/>
          </w:tcPr>
          <w:p w14:paraId="180B5A1B" w14:textId="77777777" w:rsidR="00BC7B72" w:rsidRPr="006E2AF4" w:rsidRDefault="00BC7B72" w:rsidP="005C0CF1">
            <w:pPr>
              <w:jc w:val="center"/>
              <w:rPr>
                <w:sz w:val="20"/>
              </w:rPr>
            </w:pPr>
            <w:r w:rsidRPr="006E2AF4">
              <w:rPr>
                <w:sz w:val="20"/>
              </w:rPr>
              <w:t>24</w:t>
            </w:r>
          </w:p>
        </w:tc>
        <w:tc>
          <w:tcPr>
            <w:tcW w:w="1324" w:type="pct"/>
          </w:tcPr>
          <w:p w14:paraId="068C8778" w14:textId="77777777" w:rsidR="00BC7B72" w:rsidRPr="006E2AF4" w:rsidRDefault="00BC7B72" w:rsidP="005C0CF1">
            <w:pPr>
              <w:rPr>
                <w:sz w:val="20"/>
              </w:rPr>
            </w:pPr>
            <w:proofErr w:type="spellStart"/>
            <w:r w:rsidRPr="006E2AF4">
              <w:rPr>
                <w:sz w:val="20"/>
              </w:rPr>
              <w:t>EL_Status</w:t>
            </w:r>
            <w:proofErr w:type="spellEnd"/>
          </w:p>
        </w:tc>
        <w:tc>
          <w:tcPr>
            <w:tcW w:w="1022" w:type="pct"/>
          </w:tcPr>
          <w:p w14:paraId="5835A8E9" w14:textId="77777777" w:rsidR="00BC7B72" w:rsidRPr="006E2AF4" w:rsidRDefault="00BC7B72" w:rsidP="005C0CF1">
            <w:pPr>
              <w:rPr>
                <w:sz w:val="20"/>
              </w:rPr>
            </w:pPr>
            <w:r>
              <w:rPr>
                <w:sz w:val="20"/>
              </w:rPr>
              <w:t>English Learner Status</w:t>
            </w:r>
          </w:p>
        </w:tc>
        <w:tc>
          <w:tcPr>
            <w:tcW w:w="602" w:type="pct"/>
          </w:tcPr>
          <w:p w14:paraId="1D9DD3D4" w14:textId="77777777" w:rsidR="00BC7B72" w:rsidRPr="006E2AF4" w:rsidRDefault="00BC7B72" w:rsidP="005C0CF1">
            <w:pPr>
              <w:rPr>
                <w:sz w:val="20"/>
              </w:rPr>
            </w:pPr>
            <w:r w:rsidRPr="006E2AF4">
              <w:rPr>
                <w:sz w:val="20"/>
              </w:rPr>
              <w:t>Text</w:t>
            </w:r>
          </w:p>
        </w:tc>
        <w:tc>
          <w:tcPr>
            <w:tcW w:w="576" w:type="pct"/>
          </w:tcPr>
          <w:p w14:paraId="4AD4360B" w14:textId="77777777" w:rsidR="00BC7B72" w:rsidRPr="006E2AF4" w:rsidRDefault="00BC7B72" w:rsidP="005C0CF1">
            <w:pPr>
              <w:jc w:val="center"/>
              <w:rPr>
                <w:sz w:val="20"/>
              </w:rPr>
            </w:pPr>
            <w:r w:rsidRPr="006E2AF4">
              <w:rPr>
                <w:sz w:val="20"/>
              </w:rPr>
              <w:t>2</w:t>
            </w:r>
          </w:p>
        </w:tc>
        <w:tc>
          <w:tcPr>
            <w:tcW w:w="743" w:type="pct"/>
          </w:tcPr>
          <w:p w14:paraId="4A2A2F85" w14:textId="77777777" w:rsidR="00BC7B72" w:rsidRPr="006E2AF4" w:rsidRDefault="00BC7B72" w:rsidP="005C0CF1">
            <w:pPr>
              <w:rPr>
                <w:sz w:val="20"/>
              </w:rPr>
            </w:pPr>
            <w:r w:rsidRPr="006E2AF4">
              <w:rPr>
                <w:sz w:val="20"/>
              </w:rPr>
              <w:t>Required</w:t>
            </w:r>
          </w:p>
        </w:tc>
      </w:tr>
      <w:tr w:rsidR="00BC7B72" w:rsidRPr="006E2AF4" w14:paraId="374AC414" w14:textId="77777777" w:rsidTr="005C0CF1">
        <w:tc>
          <w:tcPr>
            <w:tcW w:w="733" w:type="pct"/>
            <w:noWrap/>
          </w:tcPr>
          <w:p w14:paraId="42809618" w14:textId="77777777" w:rsidR="00BC7B72" w:rsidRPr="006E2AF4" w:rsidRDefault="00BC7B72" w:rsidP="005C0CF1">
            <w:pPr>
              <w:jc w:val="center"/>
              <w:rPr>
                <w:sz w:val="20"/>
              </w:rPr>
            </w:pPr>
            <w:r w:rsidRPr="006E2AF4">
              <w:rPr>
                <w:sz w:val="20"/>
              </w:rPr>
              <w:t>25</w:t>
            </w:r>
          </w:p>
        </w:tc>
        <w:tc>
          <w:tcPr>
            <w:tcW w:w="1324" w:type="pct"/>
          </w:tcPr>
          <w:p w14:paraId="5A0AF0A2" w14:textId="77777777" w:rsidR="00BC7B72" w:rsidRPr="006E2AF4" w:rsidRDefault="00BC7B72" w:rsidP="005C0CF1">
            <w:pPr>
              <w:rPr>
                <w:sz w:val="20"/>
              </w:rPr>
            </w:pPr>
            <w:r w:rsidRPr="006E2AF4">
              <w:rPr>
                <w:sz w:val="20"/>
              </w:rPr>
              <w:t>EL_Language</w:t>
            </w:r>
          </w:p>
        </w:tc>
        <w:tc>
          <w:tcPr>
            <w:tcW w:w="1022" w:type="pct"/>
          </w:tcPr>
          <w:p w14:paraId="70BE4F7D" w14:textId="77777777" w:rsidR="00BC7B72" w:rsidRPr="006E2AF4" w:rsidRDefault="00BC7B72" w:rsidP="005C0CF1">
            <w:pPr>
              <w:rPr>
                <w:sz w:val="20"/>
              </w:rPr>
            </w:pPr>
            <w:r>
              <w:rPr>
                <w:sz w:val="20"/>
              </w:rPr>
              <w:t>Bilingual/English Learner Language</w:t>
            </w:r>
          </w:p>
        </w:tc>
        <w:tc>
          <w:tcPr>
            <w:tcW w:w="602" w:type="pct"/>
          </w:tcPr>
          <w:p w14:paraId="4FFC6A0B" w14:textId="77777777" w:rsidR="00BC7B72" w:rsidRPr="006E2AF4" w:rsidRDefault="00BC7B72" w:rsidP="005C0CF1">
            <w:pPr>
              <w:rPr>
                <w:sz w:val="20"/>
              </w:rPr>
            </w:pPr>
            <w:r w:rsidRPr="006E2AF4">
              <w:rPr>
                <w:sz w:val="20"/>
              </w:rPr>
              <w:t>Number</w:t>
            </w:r>
          </w:p>
        </w:tc>
        <w:tc>
          <w:tcPr>
            <w:tcW w:w="576" w:type="pct"/>
          </w:tcPr>
          <w:p w14:paraId="217CF6BF" w14:textId="77777777" w:rsidR="00BC7B72" w:rsidRPr="006E2AF4" w:rsidRDefault="00BC7B72" w:rsidP="005C0CF1">
            <w:pPr>
              <w:jc w:val="center"/>
              <w:rPr>
                <w:sz w:val="20"/>
              </w:rPr>
            </w:pPr>
            <w:r w:rsidRPr="006E2AF4">
              <w:rPr>
                <w:sz w:val="20"/>
              </w:rPr>
              <w:t>2</w:t>
            </w:r>
          </w:p>
        </w:tc>
        <w:tc>
          <w:tcPr>
            <w:tcW w:w="743" w:type="pct"/>
          </w:tcPr>
          <w:p w14:paraId="5212D38E" w14:textId="77777777" w:rsidR="00BC7B72" w:rsidRPr="006E2AF4" w:rsidRDefault="00BC7B72" w:rsidP="005C0CF1">
            <w:pPr>
              <w:rPr>
                <w:sz w:val="20"/>
              </w:rPr>
            </w:pPr>
            <w:r w:rsidRPr="006E2AF4">
              <w:rPr>
                <w:sz w:val="20"/>
              </w:rPr>
              <w:t>Required</w:t>
            </w:r>
          </w:p>
        </w:tc>
      </w:tr>
      <w:tr w:rsidR="00BC7B72" w:rsidRPr="006E2AF4" w14:paraId="20DF13E2" w14:textId="77777777" w:rsidTr="005C0CF1">
        <w:tc>
          <w:tcPr>
            <w:tcW w:w="733" w:type="pct"/>
            <w:noWrap/>
          </w:tcPr>
          <w:p w14:paraId="4A5116C5" w14:textId="77777777" w:rsidR="00BC7B72" w:rsidRPr="006E2AF4" w:rsidRDefault="00BC7B72" w:rsidP="005C0CF1">
            <w:pPr>
              <w:jc w:val="center"/>
              <w:rPr>
                <w:sz w:val="20"/>
              </w:rPr>
            </w:pPr>
            <w:r w:rsidRPr="006E2AF4">
              <w:rPr>
                <w:sz w:val="20"/>
              </w:rPr>
              <w:t>26</w:t>
            </w:r>
          </w:p>
        </w:tc>
        <w:tc>
          <w:tcPr>
            <w:tcW w:w="1324" w:type="pct"/>
          </w:tcPr>
          <w:p w14:paraId="23E365CD" w14:textId="77777777" w:rsidR="00BC7B72" w:rsidRPr="006E2AF4" w:rsidRDefault="00BC7B72" w:rsidP="005C0CF1">
            <w:pPr>
              <w:rPr>
                <w:sz w:val="20"/>
              </w:rPr>
            </w:pPr>
            <w:proofErr w:type="spellStart"/>
            <w:r w:rsidRPr="006E2AF4">
              <w:rPr>
                <w:sz w:val="20"/>
              </w:rPr>
              <w:t>ELPNotAssessed</w:t>
            </w:r>
            <w:proofErr w:type="spellEnd"/>
          </w:p>
        </w:tc>
        <w:tc>
          <w:tcPr>
            <w:tcW w:w="1022" w:type="pct"/>
          </w:tcPr>
          <w:p w14:paraId="65C521F7" w14:textId="77777777" w:rsidR="00BC7B72" w:rsidRPr="006E2AF4" w:rsidRDefault="00BC7B72" w:rsidP="005C0CF1">
            <w:pPr>
              <w:rPr>
                <w:sz w:val="20"/>
              </w:rPr>
            </w:pPr>
            <w:r>
              <w:rPr>
                <w:sz w:val="20"/>
              </w:rPr>
              <w:t>ELP Not Assessed Reason</w:t>
            </w:r>
          </w:p>
        </w:tc>
        <w:tc>
          <w:tcPr>
            <w:tcW w:w="602" w:type="pct"/>
          </w:tcPr>
          <w:p w14:paraId="56B4FF49" w14:textId="77777777" w:rsidR="00BC7B72" w:rsidRPr="006E2AF4" w:rsidRDefault="00BC7B72" w:rsidP="005C0CF1">
            <w:pPr>
              <w:rPr>
                <w:sz w:val="20"/>
              </w:rPr>
            </w:pPr>
            <w:r w:rsidRPr="006E2AF4">
              <w:rPr>
                <w:sz w:val="20"/>
              </w:rPr>
              <w:t>Number</w:t>
            </w:r>
          </w:p>
        </w:tc>
        <w:tc>
          <w:tcPr>
            <w:tcW w:w="576" w:type="pct"/>
          </w:tcPr>
          <w:p w14:paraId="78B26557" w14:textId="77777777" w:rsidR="00BC7B72" w:rsidRPr="006E2AF4" w:rsidRDefault="00BC7B72" w:rsidP="005C0CF1">
            <w:pPr>
              <w:jc w:val="center"/>
              <w:rPr>
                <w:sz w:val="20"/>
              </w:rPr>
            </w:pPr>
            <w:r w:rsidRPr="006E2AF4">
              <w:rPr>
                <w:sz w:val="20"/>
              </w:rPr>
              <w:t>1</w:t>
            </w:r>
          </w:p>
        </w:tc>
        <w:tc>
          <w:tcPr>
            <w:tcW w:w="743" w:type="pct"/>
          </w:tcPr>
          <w:p w14:paraId="6EE6A1EE" w14:textId="77777777" w:rsidR="00BC7B72" w:rsidRPr="006E2AF4" w:rsidRDefault="00BC7B72" w:rsidP="005C0CF1">
            <w:pPr>
              <w:rPr>
                <w:sz w:val="20"/>
              </w:rPr>
            </w:pPr>
            <w:r w:rsidRPr="006E2AF4">
              <w:rPr>
                <w:sz w:val="20"/>
              </w:rPr>
              <w:t>Conditional</w:t>
            </w:r>
          </w:p>
        </w:tc>
      </w:tr>
      <w:tr w:rsidR="00BC7B72" w:rsidRPr="006E2AF4" w14:paraId="0ED8C91B" w14:textId="77777777" w:rsidTr="005C0CF1">
        <w:tc>
          <w:tcPr>
            <w:tcW w:w="733" w:type="pct"/>
            <w:noWrap/>
          </w:tcPr>
          <w:p w14:paraId="290A98A6" w14:textId="77777777" w:rsidR="00BC7B72" w:rsidRPr="006E2AF4" w:rsidRDefault="00BC7B72" w:rsidP="005C0CF1">
            <w:pPr>
              <w:jc w:val="center"/>
              <w:rPr>
                <w:sz w:val="20"/>
              </w:rPr>
            </w:pPr>
            <w:r w:rsidRPr="006E2AF4">
              <w:rPr>
                <w:sz w:val="20"/>
              </w:rPr>
              <w:t>27</w:t>
            </w:r>
          </w:p>
        </w:tc>
        <w:tc>
          <w:tcPr>
            <w:tcW w:w="1324" w:type="pct"/>
          </w:tcPr>
          <w:p w14:paraId="168EE017" w14:textId="77777777" w:rsidR="00BC7B72" w:rsidRPr="006E2AF4" w:rsidRDefault="00BC7B72" w:rsidP="005C0CF1">
            <w:pPr>
              <w:rPr>
                <w:sz w:val="20"/>
              </w:rPr>
            </w:pPr>
            <w:r w:rsidRPr="006E2AF4">
              <w:rPr>
                <w:sz w:val="20"/>
              </w:rPr>
              <w:t>AgDA</w:t>
            </w:r>
          </w:p>
        </w:tc>
        <w:tc>
          <w:tcPr>
            <w:tcW w:w="1022" w:type="pct"/>
          </w:tcPr>
          <w:p w14:paraId="02378649" w14:textId="77777777" w:rsidR="00BC7B72" w:rsidRPr="006E2AF4" w:rsidRDefault="00BC7B72" w:rsidP="005C0CF1">
            <w:pPr>
              <w:rPr>
                <w:sz w:val="20"/>
              </w:rPr>
            </w:pPr>
            <w:r>
              <w:rPr>
                <w:sz w:val="20"/>
              </w:rPr>
              <w:t>Aggregate Days of Attendance</w:t>
            </w:r>
          </w:p>
        </w:tc>
        <w:tc>
          <w:tcPr>
            <w:tcW w:w="602" w:type="pct"/>
          </w:tcPr>
          <w:p w14:paraId="27274D47" w14:textId="77777777" w:rsidR="00BC7B72" w:rsidRPr="006E2AF4" w:rsidRDefault="00BC7B72" w:rsidP="005C0CF1">
            <w:pPr>
              <w:rPr>
                <w:sz w:val="20"/>
              </w:rPr>
            </w:pPr>
            <w:r w:rsidRPr="006E2AF4">
              <w:rPr>
                <w:sz w:val="20"/>
              </w:rPr>
              <w:t>Number</w:t>
            </w:r>
          </w:p>
        </w:tc>
        <w:tc>
          <w:tcPr>
            <w:tcW w:w="576" w:type="pct"/>
          </w:tcPr>
          <w:p w14:paraId="29CC5D76" w14:textId="77777777" w:rsidR="00BC7B72" w:rsidRPr="006E2AF4" w:rsidRDefault="00BC7B72" w:rsidP="005C0CF1">
            <w:pPr>
              <w:jc w:val="center"/>
              <w:rPr>
                <w:sz w:val="20"/>
              </w:rPr>
            </w:pPr>
            <w:r w:rsidRPr="006E2AF4">
              <w:rPr>
                <w:sz w:val="20"/>
              </w:rPr>
              <w:t>6</w:t>
            </w:r>
          </w:p>
        </w:tc>
        <w:tc>
          <w:tcPr>
            <w:tcW w:w="743" w:type="pct"/>
          </w:tcPr>
          <w:p w14:paraId="202A38FB" w14:textId="77777777" w:rsidR="00BC7B72" w:rsidRPr="006E2AF4" w:rsidRDefault="00BC7B72" w:rsidP="005C0CF1">
            <w:pPr>
              <w:rPr>
                <w:sz w:val="20"/>
              </w:rPr>
            </w:pPr>
            <w:r w:rsidRPr="006E2AF4">
              <w:rPr>
                <w:sz w:val="20"/>
              </w:rPr>
              <w:t>Conditional</w:t>
            </w:r>
          </w:p>
        </w:tc>
      </w:tr>
      <w:tr w:rsidR="00BC7B72" w:rsidRPr="006E2AF4" w14:paraId="48C5A5F9" w14:textId="77777777" w:rsidTr="005C0CF1">
        <w:tc>
          <w:tcPr>
            <w:tcW w:w="733" w:type="pct"/>
            <w:noWrap/>
          </w:tcPr>
          <w:p w14:paraId="2DA7D512" w14:textId="77777777" w:rsidR="00BC7B72" w:rsidRPr="006E2AF4" w:rsidRDefault="00BC7B72" w:rsidP="005C0CF1">
            <w:pPr>
              <w:jc w:val="center"/>
              <w:rPr>
                <w:sz w:val="20"/>
              </w:rPr>
            </w:pPr>
            <w:r w:rsidRPr="006E2AF4">
              <w:rPr>
                <w:sz w:val="20"/>
              </w:rPr>
              <w:t>28</w:t>
            </w:r>
          </w:p>
        </w:tc>
        <w:tc>
          <w:tcPr>
            <w:tcW w:w="1324" w:type="pct"/>
          </w:tcPr>
          <w:p w14:paraId="1AA5D93A" w14:textId="77777777" w:rsidR="00BC7B72" w:rsidRPr="006E2AF4" w:rsidRDefault="00BC7B72" w:rsidP="005C0CF1">
            <w:pPr>
              <w:rPr>
                <w:sz w:val="20"/>
              </w:rPr>
            </w:pPr>
            <w:proofErr w:type="spellStart"/>
            <w:r w:rsidRPr="006E2AF4">
              <w:rPr>
                <w:sz w:val="20"/>
              </w:rPr>
              <w:t>AgDM</w:t>
            </w:r>
            <w:proofErr w:type="spellEnd"/>
          </w:p>
        </w:tc>
        <w:tc>
          <w:tcPr>
            <w:tcW w:w="1022" w:type="pct"/>
          </w:tcPr>
          <w:p w14:paraId="678B36B2" w14:textId="77777777" w:rsidR="00BC7B72" w:rsidRPr="006E2AF4" w:rsidRDefault="00BC7B72" w:rsidP="005C0CF1">
            <w:pPr>
              <w:rPr>
                <w:sz w:val="20"/>
              </w:rPr>
            </w:pPr>
            <w:r>
              <w:rPr>
                <w:sz w:val="20"/>
              </w:rPr>
              <w:t>Aggregate Days of Membership</w:t>
            </w:r>
          </w:p>
        </w:tc>
        <w:tc>
          <w:tcPr>
            <w:tcW w:w="602" w:type="pct"/>
          </w:tcPr>
          <w:p w14:paraId="62BE4672" w14:textId="77777777" w:rsidR="00BC7B72" w:rsidRPr="006E2AF4" w:rsidRDefault="00BC7B72" w:rsidP="005C0CF1">
            <w:pPr>
              <w:rPr>
                <w:sz w:val="20"/>
              </w:rPr>
            </w:pPr>
            <w:r w:rsidRPr="006E2AF4">
              <w:rPr>
                <w:sz w:val="20"/>
              </w:rPr>
              <w:t>Number</w:t>
            </w:r>
          </w:p>
        </w:tc>
        <w:tc>
          <w:tcPr>
            <w:tcW w:w="576" w:type="pct"/>
          </w:tcPr>
          <w:p w14:paraId="38A15FF4" w14:textId="77777777" w:rsidR="00BC7B72" w:rsidRPr="006E2AF4" w:rsidRDefault="00BC7B72" w:rsidP="005C0CF1">
            <w:pPr>
              <w:jc w:val="center"/>
              <w:rPr>
                <w:sz w:val="20"/>
              </w:rPr>
            </w:pPr>
            <w:r w:rsidRPr="00223C19">
              <w:rPr>
                <w:sz w:val="20"/>
              </w:rPr>
              <w:t>3</w:t>
            </w:r>
          </w:p>
        </w:tc>
        <w:tc>
          <w:tcPr>
            <w:tcW w:w="743" w:type="pct"/>
          </w:tcPr>
          <w:p w14:paraId="21EAD3A2" w14:textId="77777777" w:rsidR="00BC7B72" w:rsidRPr="006E2AF4" w:rsidRDefault="00BC7B72" w:rsidP="005C0CF1">
            <w:pPr>
              <w:rPr>
                <w:sz w:val="20"/>
              </w:rPr>
            </w:pPr>
            <w:r w:rsidRPr="006E2AF4">
              <w:rPr>
                <w:sz w:val="20"/>
              </w:rPr>
              <w:t>Conditional</w:t>
            </w:r>
          </w:p>
        </w:tc>
      </w:tr>
      <w:tr w:rsidR="00BC7B72" w:rsidRPr="006E2AF4" w14:paraId="1ABB3688" w14:textId="77777777" w:rsidTr="005C0CF1">
        <w:tc>
          <w:tcPr>
            <w:tcW w:w="733" w:type="pct"/>
            <w:noWrap/>
          </w:tcPr>
          <w:p w14:paraId="617D1D2B" w14:textId="77777777" w:rsidR="00BC7B72" w:rsidRPr="006E2AF4" w:rsidRDefault="00BC7B72" w:rsidP="005C0CF1">
            <w:pPr>
              <w:jc w:val="center"/>
              <w:rPr>
                <w:sz w:val="20"/>
              </w:rPr>
            </w:pPr>
            <w:r w:rsidRPr="006E2AF4">
              <w:rPr>
                <w:sz w:val="20"/>
              </w:rPr>
              <w:t>29</w:t>
            </w:r>
          </w:p>
        </w:tc>
        <w:tc>
          <w:tcPr>
            <w:tcW w:w="1324" w:type="pct"/>
          </w:tcPr>
          <w:p w14:paraId="17D4E10D" w14:textId="77777777" w:rsidR="00BC7B72" w:rsidRPr="006E2AF4" w:rsidRDefault="00BC7B72" w:rsidP="005C0CF1">
            <w:pPr>
              <w:rPr>
                <w:sz w:val="20"/>
              </w:rPr>
            </w:pPr>
            <w:proofErr w:type="spellStart"/>
            <w:r w:rsidRPr="006E2AF4">
              <w:rPr>
                <w:sz w:val="20"/>
              </w:rPr>
              <w:t>FullDayUnexcused</w:t>
            </w:r>
            <w:proofErr w:type="spellEnd"/>
          </w:p>
        </w:tc>
        <w:tc>
          <w:tcPr>
            <w:tcW w:w="1022" w:type="pct"/>
          </w:tcPr>
          <w:p w14:paraId="5CCA6ED0" w14:textId="77777777" w:rsidR="00BC7B72" w:rsidRPr="006E2AF4" w:rsidRDefault="00BC7B72" w:rsidP="005C0CF1">
            <w:pPr>
              <w:rPr>
                <w:sz w:val="20"/>
              </w:rPr>
            </w:pPr>
            <w:r>
              <w:rPr>
                <w:sz w:val="20"/>
              </w:rPr>
              <w:t>Full Days of Unexcused Absences</w:t>
            </w:r>
          </w:p>
        </w:tc>
        <w:tc>
          <w:tcPr>
            <w:tcW w:w="602" w:type="pct"/>
          </w:tcPr>
          <w:p w14:paraId="5D09F927" w14:textId="77777777" w:rsidR="00BC7B72" w:rsidRPr="006E2AF4" w:rsidRDefault="00BC7B72" w:rsidP="005C0CF1">
            <w:pPr>
              <w:rPr>
                <w:sz w:val="20"/>
              </w:rPr>
            </w:pPr>
            <w:r w:rsidRPr="006E2AF4">
              <w:rPr>
                <w:sz w:val="20"/>
              </w:rPr>
              <w:t>Number</w:t>
            </w:r>
          </w:p>
        </w:tc>
        <w:tc>
          <w:tcPr>
            <w:tcW w:w="576" w:type="pct"/>
          </w:tcPr>
          <w:p w14:paraId="62A833F8" w14:textId="77777777" w:rsidR="00BC7B72" w:rsidRPr="006E2AF4" w:rsidRDefault="00BC7B72" w:rsidP="005C0CF1">
            <w:pPr>
              <w:jc w:val="center"/>
              <w:rPr>
                <w:sz w:val="20"/>
              </w:rPr>
            </w:pPr>
            <w:r w:rsidRPr="006E2AF4">
              <w:rPr>
                <w:sz w:val="20"/>
              </w:rPr>
              <w:t>3</w:t>
            </w:r>
          </w:p>
        </w:tc>
        <w:tc>
          <w:tcPr>
            <w:tcW w:w="743" w:type="pct"/>
          </w:tcPr>
          <w:p w14:paraId="69DE9306" w14:textId="77777777" w:rsidR="00BC7B72" w:rsidRPr="006E2AF4" w:rsidRDefault="00BC7B72" w:rsidP="005C0CF1">
            <w:pPr>
              <w:rPr>
                <w:sz w:val="20"/>
              </w:rPr>
            </w:pPr>
            <w:r w:rsidRPr="006E2AF4">
              <w:rPr>
                <w:sz w:val="20"/>
              </w:rPr>
              <w:t>Conditional</w:t>
            </w:r>
          </w:p>
        </w:tc>
      </w:tr>
      <w:tr w:rsidR="00BC7B72" w:rsidRPr="006E2AF4" w14:paraId="4D849EC5" w14:textId="77777777" w:rsidTr="005C0CF1">
        <w:tc>
          <w:tcPr>
            <w:tcW w:w="733" w:type="pct"/>
            <w:noWrap/>
          </w:tcPr>
          <w:p w14:paraId="1B27C1B8" w14:textId="77777777" w:rsidR="00BC7B72" w:rsidRPr="006E2AF4" w:rsidRDefault="00BC7B72" w:rsidP="005C0CF1">
            <w:pPr>
              <w:jc w:val="center"/>
              <w:rPr>
                <w:sz w:val="20"/>
              </w:rPr>
            </w:pPr>
            <w:r w:rsidRPr="006E2AF4">
              <w:rPr>
                <w:sz w:val="20"/>
              </w:rPr>
              <w:t>3</w:t>
            </w:r>
            <w:r>
              <w:rPr>
                <w:sz w:val="20"/>
              </w:rPr>
              <w:t>0</w:t>
            </w:r>
          </w:p>
        </w:tc>
        <w:tc>
          <w:tcPr>
            <w:tcW w:w="1324" w:type="pct"/>
          </w:tcPr>
          <w:p w14:paraId="5F3F802A" w14:textId="77777777" w:rsidR="00BC7B72" w:rsidRPr="006E2AF4" w:rsidRDefault="00BC7B72" w:rsidP="005C0CF1">
            <w:pPr>
              <w:rPr>
                <w:sz w:val="20"/>
              </w:rPr>
            </w:pPr>
            <w:proofErr w:type="spellStart"/>
            <w:r w:rsidRPr="006E2AF4">
              <w:rPr>
                <w:sz w:val="20"/>
              </w:rPr>
              <w:t>EconDisadv</w:t>
            </w:r>
            <w:proofErr w:type="spellEnd"/>
          </w:p>
        </w:tc>
        <w:tc>
          <w:tcPr>
            <w:tcW w:w="1022" w:type="pct"/>
          </w:tcPr>
          <w:p w14:paraId="2224C0AC" w14:textId="77777777" w:rsidR="00BC7B72" w:rsidRPr="006E2AF4" w:rsidRDefault="00BC7B72" w:rsidP="005C0CF1">
            <w:pPr>
              <w:rPr>
                <w:sz w:val="20"/>
              </w:rPr>
            </w:pPr>
            <w:r>
              <w:rPr>
                <w:sz w:val="20"/>
              </w:rPr>
              <w:t>Economically Disadvantaged Student</w:t>
            </w:r>
          </w:p>
        </w:tc>
        <w:tc>
          <w:tcPr>
            <w:tcW w:w="602" w:type="pct"/>
          </w:tcPr>
          <w:p w14:paraId="77005229" w14:textId="77777777" w:rsidR="00BC7B72" w:rsidRPr="006E2AF4" w:rsidRDefault="00BC7B72" w:rsidP="005C0CF1">
            <w:pPr>
              <w:rPr>
                <w:sz w:val="20"/>
              </w:rPr>
            </w:pPr>
            <w:r w:rsidRPr="006E2AF4">
              <w:rPr>
                <w:sz w:val="20"/>
              </w:rPr>
              <w:t>Y/N</w:t>
            </w:r>
          </w:p>
        </w:tc>
        <w:tc>
          <w:tcPr>
            <w:tcW w:w="576" w:type="pct"/>
          </w:tcPr>
          <w:p w14:paraId="625CDA44" w14:textId="77777777" w:rsidR="00BC7B72" w:rsidRPr="006E2AF4" w:rsidRDefault="00BC7B72" w:rsidP="005C0CF1">
            <w:pPr>
              <w:jc w:val="center"/>
              <w:rPr>
                <w:sz w:val="20"/>
              </w:rPr>
            </w:pPr>
            <w:r w:rsidRPr="006E2AF4">
              <w:rPr>
                <w:sz w:val="20"/>
              </w:rPr>
              <w:t>1</w:t>
            </w:r>
          </w:p>
        </w:tc>
        <w:tc>
          <w:tcPr>
            <w:tcW w:w="743" w:type="pct"/>
          </w:tcPr>
          <w:p w14:paraId="1F2E47C9" w14:textId="77777777" w:rsidR="00BC7B72" w:rsidRPr="006E2AF4" w:rsidRDefault="00BC7B72" w:rsidP="005C0CF1">
            <w:pPr>
              <w:rPr>
                <w:sz w:val="20"/>
              </w:rPr>
            </w:pPr>
            <w:r w:rsidRPr="006E2AF4">
              <w:rPr>
                <w:sz w:val="20"/>
              </w:rPr>
              <w:t>Required</w:t>
            </w:r>
          </w:p>
        </w:tc>
      </w:tr>
      <w:tr w:rsidR="00BC7B72" w:rsidRPr="006E2AF4" w14:paraId="1EC44830" w14:textId="77777777" w:rsidTr="005C0CF1">
        <w:tc>
          <w:tcPr>
            <w:tcW w:w="733" w:type="pct"/>
            <w:noWrap/>
          </w:tcPr>
          <w:p w14:paraId="73CBC09B" w14:textId="77777777" w:rsidR="00BC7B72" w:rsidRPr="006E2AF4" w:rsidRDefault="00BC7B72" w:rsidP="005C0CF1">
            <w:pPr>
              <w:jc w:val="center"/>
              <w:rPr>
                <w:sz w:val="20"/>
              </w:rPr>
            </w:pPr>
            <w:r w:rsidRPr="006E2AF4">
              <w:rPr>
                <w:sz w:val="20"/>
              </w:rPr>
              <w:t>3</w:t>
            </w:r>
            <w:r>
              <w:rPr>
                <w:sz w:val="20"/>
              </w:rPr>
              <w:t>1</w:t>
            </w:r>
          </w:p>
        </w:tc>
        <w:tc>
          <w:tcPr>
            <w:tcW w:w="1324" w:type="pct"/>
          </w:tcPr>
          <w:p w14:paraId="6AA900BA" w14:textId="77777777" w:rsidR="00BC7B72" w:rsidRPr="006E2AF4" w:rsidRDefault="00BC7B72" w:rsidP="005C0CF1">
            <w:pPr>
              <w:rPr>
                <w:sz w:val="20"/>
              </w:rPr>
            </w:pPr>
            <w:r w:rsidRPr="006E2AF4">
              <w:rPr>
                <w:sz w:val="20"/>
              </w:rPr>
              <w:t>Migrant</w:t>
            </w:r>
          </w:p>
        </w:tc>
        <w:tc>
          <w:tcPr>
            <w:tcW w:w="1022" w:type="pct"/>
          </w:tcPr>
          <w:p w14:paraId="708DDAAD" w14:textId="77777777" w:rsidR="00BC7B72" w:rsidRPr="006E2AF4" w:rsidRDefault="00BC7B72" w:rsidP="005C0CF1">
            <w:pPr>
              <w:rPr>
                <w:sz w:val="20"/>
              </w:rPr>
            </w:pPr>
            <w:r>
              <w:rPr>
                <w:sz w:val="20"/>
              </w:rPr>
              <w:t>Migrant</w:t>
            </w:r>
          </w:p>
        </w:tc>
        <w:tc>
          <w:tcPr>
            <w:tcW w:w="602" w:type="pct"/>
          </w:tcPr>
          <w:p w14:paraId="0D0B0966" w14:textId="77777777" w:rsidR="00BC7B72" w:rsidRPr="006E2AF4" w:rsidRDefault="00BC7B72" w:rsidP="005C0CF1">
            <w:pPr>
              <w:rPr>
                <w:sz w:val="20"/>
              </w:rPr>
            </w:pPr>
            <w:r w:rsidRPr="006E2AF4">
              <w:rPr>
                <w:sz w:val="20"/>
              </w:rPr>
              <w:t>Y/N</w:t>
            </w:r>
          </w:p>
        </w:tc>
        <w:tc>
          <w:tcPr>
            <w:tcW w:w="576" w:type="pct"/>
          </w:tcPr>
          <w:p w14:paraId="7B744CEB" w14:textId="77777777" w:rsidR="00BC7B72" w:rsidRPr="006E2AF4" w:rsidRDefault="00BC7B72" w:rsidP="005C0CF1">
            <w:pPr>
              <w:jc w:val="center"/>
              <w:rPr>
                <w:sz w:val="20"/>
              </w:rPr>
            </w:pPr>
            <w:r w:rsidRPr="006E2AF4">
              <w:rPr>
                <w:sz w:val="20"/>
              </w:rPr>
              <w:t>1</w:t>
            </w:r>
          </w:p>
        </w:tc>
        <w:tc>
          <w:tcPr>
            <w:tcW w:w="743" w:type="pct"/>
          </w:tcPr>
          <w:p w14:paraId="37B7BC6C" w14:textId="77777777" w:rsidR="00BC7B72" w:rsidRPr="006E2AF4" w:rsidRDefault="00BC7B72" w:rsidP="005C0CF1">
            <w:pPr>
              <w:rPr>
                <w:sz w:val="20"/>
              </w:rPr>
            </w:pPr>
            <w:r w:rsidRPr="006E2AF4">
              <w:rPr>
                <w:sz w:val="20"/>
              </w:rPr>
              <w:t>Required</w:t>
            </w:r>
          </w:p>
        </w:tc>
      </w:tr>
      <w:tr w:rsidR="00BC7B72" w:rsidRPr="006E2AF4" w14:paraId="22E4ADB6" w14:textId="77777777" w:rsidTr="005C0CF1">
        <w:tc>
          <w:tcPr>
            <w:tcW w:w="733" w:type="pct"/>
            <w:noWrap/>
          </w:tcPr>
          <w:p w14:paraId="6B1221D1" w14:textId="77777777" w:rsidR="00BC7B72" w:rsidRPr="006E2AF4" w:rsidRDefault="00BC7B72" w:rsidP="005C0CF1">
            <w:pPr>
              <w:jc w:val="center"/>
              <w:rPr>
                <w:sz w:val="20"/>
              </w:rPr>
            </w:pPr>
            <w:r w:rsidRPr="006E2AF4">
              <w:rPr>
                <w:sz w:val="20"/>
              </w:rPr>
              <w:t>3</w:t>
            </w:r>
            <w:r>
              <w:rPr>
                <w:sz w:val="20"/>
              </w:rPr>
              <w:t>2</w:t>
            </w:r>
          </w:p>
        </w:tc>
        <w:tc>
          <w:tcPr>
            <w:tcW w:w="1324" w:type="pct"/>
          </w:tcPr>
          <w:p w14:paraId="31A83A99" w14:textId="77777777" w:rsidR="00BC7B72" w:rsidRPr="006E2AF4" w:rsidRDefault="00BC7B72" w:rsidP="005C0CF1">
            <w:pPr>
              <w:rPr>
                <w:sz w:val="20"/>
              </w:rPr>
            </w:pPr>
            <w:r w:rsidRPr="006E2AF4">
              <w:rPr>
                <w:sz w:val="20"/>
              </w:rPr>
              <w:t>Title1</w:t>
            </w:r>
          </w:p>
        </w:tc>
        <w:tc>
          <w:tcPr>
            <w:tcW w:w="1022" w:type="pct"/>
          </w:tcPr>
          <w:p w14:paraId="1DDCDA2C" w14:textId="77777777" w:rsidR="00BC7B72" w:rsidRPr="006E2AF4" w:rsidRDefault="00BC7B72" w:rsidP="005C0CF1">
            <w:pPr>
              <w:rPr>
                <w:sz w:val="20"/>
              </w:rPr>
            </w:pPr>
            <w:r>
              <w:rPr>
                <w:sz w:val="20"/>
              </w:rPr>
              <w:t>Served by Title IA, Targeted Assistance</w:t>
            </w:r>
          </w:p>
        </w:tc>
        <w:tc>
          <w:tcPr>
            <w:tcW w:w="602" w:type="pct"/>
          </w:tcPr>
          <w:p w14:paraId="3CAA949D" w14:textId="77777777" w:rsidR="00BC7B72" w:rsidRPr="006E2AF4" w:rsidRDefault="00BC7B72" w:rsidP="005C0CF1">
            <w:pPr>
              <w:rPr>
                <w:sz w:val="20"/>
              </w:rPr>
            </w:pPr>
            <w:r w:rsidRPr="006E2AF4">
              <w:rPr>
                <w:sz w:val="20"/>
              </w:rPr>
              <w:t>Y/N</w:t>
            </w:r>
          </w:p>
        </w:tc>
        <w:tc>
          <w:tcPr>
            <w:tcW w:w="576" w:type="pct"/>
          </w:tcPr>
          <w:p w14:paraId="77142193" w14:textId="77777777" w:rsidR="00BC7B72" w:rsidRPr="006E2AF4" w:rsidRDefault="00BC7B72" w:rsidP="005C0CF1">
            <w:pPr>
              <w:jc w:val="center"/>
              <w:rPr>
                <w:sz w:val="20"/>
              </w:rPr>
            </w:pPr>
            <w:r w:rsidRPr="006E2AF4">
              <w:rPr>
                <w:sz w:val="20"/>
              </w:rPr>
              <w:t>1</w:t>
            </w:r>
          </w:p>
        </w:tc>
        <w:tc>
          <w:tcPr>
            <w:tcW w:w="743" w:type="pct"/>
          </w:tcPr>
          <w:p w14:paraId="5A58FCBC" w14:textId="77777777" w:rsidR="00BC7B72" w:rsidRPr="006E2AF4" w:rsidRDefault="00BC7B72" w:rsidP="005C0CF1">
            <w:pPr>
              <w:rPr>
                <w:sz w:val="20"/>
              </w:rPr>
            </w:pPr>
            <w:r w:rsidRPr="006E2AF4">
              <w:rPr>
                <w:sz w:val="20"/>
              </w:rPr>
              <w:t>Required</w:t>
            </w:r>
          </w:p>
        </w:tc>
      </w:tr>
      <w:tr w:rsidR="00BC7B72" w:rsidRPr="006E2AF4" w14:paraId="4117F4DF" w14:textId="77777777" w:rsidTr="005C0CF1">
        <w:tc>
          <w:tcPr>
            <w:tcW w:w="733" w:type="pct"/>
            <w:noWrap/>
          </w:tcPr>
          <w:p w14:paraId="39E8EACC" w14:textId="77777777" w:rsidR="00BC7B72" w:rsidRPr="006E2AF4" w:rsidRDefault="00BC7B72" w:rsidP="005C0CF1">
            <w:pPr>
              <w:jc w:val="center"/>
              <w:rPr>
                <w:sz w:val="20"/>
              </w:rPr>
            </w:pPr>
            <w:r w:rsidRPr="006E2AF4">
              <w:rPr>
                <w:sz w:val="20"/>
              </w:rPr>
              <w:t>3</w:t>
            </w:r>
            <w:r>
              <w:rPr>
                <w:sz w:val="20"/>
              </w:rPr>
              <w:t>3</w:t>
            </w:r>
          </w:p>
        </w:tc>
        <w:tc>
          <w:tcPr>
            <w:tcW w:w="1324" w:type="pct"/>
          </w:tcPr>
          <w:p w14:paraId="3784591F" w14:textId="77777777" w:rsidR="00BC7B72" w:rsidRPr="009A30B7" w:rsidRDefault="00BC7B72" w:rsidP="005C0CF1">
            <w:pPr>
              <w:rPr>
                <w:sz w:val="20"/>
              </w:rPr>
            </w:pPr>
            <w:r w:rsidRPr="006E2AF4">
              <w:rPr>
                <w:sz w:val="20"/>
              </w:rPr>
              <w:t>Immigrant</w:t>
            </w:r>
          </w:p>
        </w:tc>
        <w:tc>
          <w:tcPr>
            <w:tcW w:w="1022" w:type="pct"/>
          </w:tcPr>
          <w:p w14:paraId="6B5BB8E6" w14:textId="77777777" w:rsidR="00BC7B72" w:rsidRPr="006E2AF4" w:rsidRDefault="00BC7B72" w:rsidP="005C0CF1">
            <w:pPr>
              <w:rPr>
                <w:sz w:val="20"/>
              </w:rPr>
            </w:pPr>
            <w:r>
              <w:rPr>
                <w:sz w:val="20"/>
              </w:rPr>
              <w:t>Immigrant Student</w:t>
            </w:r>
          </w:p>
        </w:tc>
        <w:tc>
          <w:tcPr>
            <w:tcW w:w="602" w:type="pct"/>
          </w:tcPr>
          <w:p w14:paraId="38D14A10" w14:textId="77777777" w:rsidR="00BC7B72" w:rsidRPr="006E2AF4" w:rsidRDefault="00BC7B72" w:rsidP="005C0CF1">
            <w:pPr>
              <w:rPr>
                <w:sz w:val="20"/>
              </w:rPr>
            </w:pPr>
            <w:r w:rsidRPr="006E2AF4">
              <w:rPr>
                <w:sz w:val="20"/>
              </w:rPr>
              <w:t>Y/N</w:t>
            </w:r>
          </w:p>
        </w:tc>
        <w:tc>
          <w:tcPr>
            <w:tcW w:w="576" w:type="pct"/>
          </w:tcPr>
          <w:p w14:paraId="5013210D" w14:textId="77777777" w:rsidR="00BC7B72" w:rsidRPr="006E2AF4" w:rsidRDefault="00BC7B72" w:rsidP="005C0CF1">
            <w:pPr>
              <w:jc w:val="center"/>
              <w:rPr>
                <w:sz w:val="20"/>
              </w:rPr>
            </w:pPr>
            <w:r w:rsidRPr="006E2AF4">
              <w:rPr>
                <w:sz w:val="20"/>
              </w:rPr>
              <w:t>1</w:t>
            </w:r>
          </w:p>
        </w:tc>
        <w:tc>
          <w:tcPr>
            <w:tcW w:w="743" w:type="pct"/>
          </w:tcPr>
          <w:p w14:paraId="08E7D661" w14:textId="77777777" w:rsidR="00BC7B72" w:rsidRPr="006E2AF4" w:rsidRDefault="00BC7B72" w:rsidP="005C0CF1">
            <w:pPr>
              <w:rPr>
                <w:sz w:val="20"/>
              </w:rPr>
            </w:pPr>
            <w:r w:rsidRPr="006E2AF4">
              <w:rPr>
                <w:sz w:val="20"/>
              </w:rPr>
              <w:t>Required</w:t>
            </w:r>
          </w:p>
        </w:tc>
      </w:tr>
      <w:tr w:rsidR="00BC7B72" w:rsidRPr="006E2AF4" w14:paraId="62FF876A" w14:textId="77777777" w:rsidTr="005C0CF1">
        <w:tc>
          <w:tcPr>
            <w:tcW w:w="733" w:type="pct"/>
            <w:noWrap/>
          </w:tcPr>
          <w:p w14:paraId="4F19DA3D" w14:textId="77777777" w:rsidR="00BC7B72" w:rsidRPr="006E2AF4" w:rsidRDefault="00BC7B72" w:rsidP="005C0CF1">
            <w:pPr>
              <w:jc w:val="center"/>
              <w:rPr>
                <w:sz w:val="20"/>
              </w:rPr>
            </w:pPr>
            <w:r w:rsidRPr="006E2AF4">
              <w:rPr>
                <w:sz w:val="20"/>
              </w:rPr>
              <w:t>3</w:t>
            </w:r>
            <w:r>
              <w:rPr>
                <w:sz w:val="20"/>
              </w:rPr>
              <w:t>4</w:t>
            </w:r>
          </w:p>
        </w:tc>
        <w:tc>
          <w:tcPr>
            <w:tcW w:w="1324" w:type="pct"/>
          </w:tcPr>
          <w:p w14:paraId="2DD63E16" w14:textId="77777777" w:rsidR="00BC7B72" w:rsidRPr="006E2AF4" w:rsidRDefault="00BC7B72" w:rsidP="005C0CF1">
            <w:pPr>
              <w:rPr>
                <w:sz w:val="20"/>
              </w:rPr>
            </w:pPr>
            <w:proofErr w:type="spellStart"/>
            <w:r w:rsidRPr="006E2AF4">
              <w:rPr>
                <w:sz w:val="20"/>
              </w:rPr>
              <w:t>USEntryDate</w:t>
            </w:r>
            <w:proofErr w:type="spellEnd"/>
          </w:p>
        </w:tc>
        <w:tc>
          <w:tcPr>
            <w:tcW w:w="1022" w:type="pct"/>
          </w:tcPr>
          <w:p w14:paraId="0F18A95D" w14:textId="77777777" w:rsidR="00BC7B72" w:rsidRPr="006E2AF4" w:rsidRDefault="00BC7B72" w:rsidP="005C0CF1">
            <w:pPr>
              <w:rPr>
                <w:sz w:val="20"/>
              </w:rPr>
            </w:pPr>
            <w:r>
              <w:rPr>
                <w:sz w:val="20"/>
              </w:rPr>
              <w:t>First US Entry for Immigrant Student</w:t>
            </w:r>
          </w:p>
        </w:tc>
        <w:tc>
          <w:tcPr>
            <w:tcW w:w="602" w:type="pct"/>
          </w:tcPr>
          <w:p w14:paraId="40260052" w14:textId="77777777" w:rsidR="00BC7B72" w:rsidRPr="006E2AF4" w:rsidRDefault="00BC7B72" w:rsidP="005C0CF1">
            <w:pPr>
              <w:rPr>
                <w:sz w:val="20"/>
              </w:rPr>
            </w:pPr>
            <w:r w:rsidRPr="006E2AF4">
              <w:rPr>
                <w:sz w:val="20"/>
              </w:rPr>
              <w:t>MM/YY</w:t>
            </w:r>
          </w:p>
        </w:tc>
        <w:tc>
          <w:tcPr>
            <w:tcW w:w="576" w:type="pct"/>
          </w:tcPr>
          <w:p w14:paraId="0CE711B9" w14:textId="77777777" w:rsidR="00BC7B72" w:rsidRPr="006E2AF4" w:rsidRDefault="00BC7B72" w:rsidP="005C0CF1">
            <w:pPr>
              <w:jc w:val="center"/>
              <w:rPr>
                <w:sz w:val="20"/>
              </w:rPr>
            </w:pPr>
            <w:r w:rsidRPr="006E2AF4">
              <w:rPr>
                <w:sz w:val="20"/>
              </w:rPr>
              <w:t>5/7</w:t>
            </w:r>
          </w:p>
        </w:tc>
        <w:tc>
          <w:tcPr>
            <w:tcW w:w="743" w:type="pct"/>
          </w:tcPr>
          <w:p w14:paraId="179FA812" w14:textId="77777777" w:rsidR="00BC7B72" w:rsidRPr="006E2AF4" w:rsidRDefault="00BC7B72" w:rsidP="005C0CF1">
            <w:pPr>
              <w:rPr>
                <w:sz w:val="20"/>
              </w:rPr>
            </w:pPr>
            <w:r w:rsidRPr="006E2AF4">
              <w:rPr>
                <w:sz w:val="20"/>
              </w:rPr>
              <w:t>Conditional</w:t>
            </w:r>
          </w:p>
        </w:tc>
      </w:tr>
      <w:tr w:rsidR="00BC7B72" w:rsidRPr="006E2AF4" w14:paraId="57996CAA" w14:textId="77777777" w:rsidTr="005C0CF1">
        <w:tc>
          <w:tcPr>
            <w:tcW w:w="733" w:type="pct"/>
            <w:noWrap/>
          </w:tcPr>
          <w:p w14:paraId="7FFAD548" w14:textId="77777777" w:rsidR="00BC7B72" w:rsidRPr="006E2AF4" w:rsidRDefault="00BC7B72" w:rsidP="005C0CF1">
            <w:pPr>
              <w:jc w:val="center"/>
              <w:rPr>
                <w:sz w:val="20"/>
              </w:rPr>
            </w:pPr>
            <w:r w:rsidRPr="006E2AF4">
              <w:rPr>
                <w:sz w:val="20"/>
              </w:rPr>
              <w:t>3</w:t>
            </w:r>
            <w:r>
              <w:rPr>
                <w:sz w:val="20"/>
              </w:rPr>
              <w:t>5</w:t>
            </w:r>
          </w:p>
        </w:tc>
        <w:tc>
          <w:tcPr>
            <w:tcW w:w="1324" w:type="pct"/>
          </w:tcPr>
          <w:p w14:paraId="54D51AF3" w14:textId="77777777" w:rsidR="00BC7B72" w:rsidRPr="006E2AF4" w:rsidRDefault="00BC7B72" w:rsidP="005C0CF1">
            <w:pPr>
              <w:rPr>
                <w:sz w:val="20"/>
              </w:rPr>
            </w:pPr>
            <w:proofErr w:type="spellStart"/>
            <w:r w:rsidRPr="006E2AF4">
              <w:rPr>
                <w:sz w:val="20"/>
              </w:rPr>
              <w:t>ActiveDuty</w:t>
            </w:r>
            <w:proofErr w:type="spellEnd"/>
          </w:p>
        </w:tc>
        <w:tc>
          <w:tcPr>
            <w:tcW w:w="1022" w:type="pct"/>
          </w:tcPr>
          <w:p w14:paraId="0E77B66B" w14:textId="77777777" w:rsidR="00BC7B72" w:rsidRPr="006E2AF4" w:rsidRDefault="00BC7B72" w:rsidP="005C0CF1">
            <w:pPr>
              <w:rPr>
                <w:sz w:val="20"/>
              </w:rPr>
            </w:pPr>
            <w:proofErr w:type="gramStart"/>
            <w:r>
              <w:rPr>
                <w:sz w:val="20"/>
              </w:rPr>
              <w:t>Active Duty</w:t>
            </w:r>
            <w:proofErr w:type="gramEnd"/>
            <w:r>
              <w:rPr>
                <w:sz w:val="20"/>
              </w:rPr>
              <w:t xml:space="preserve"> Parent/Guardian</w:t>
            </w:r>
          </w:p>
        </w:tc>
        <w:tc>
          <w:tcPr>
            <w:tcW w:w="602" w:type="pct"/>
          </w:tcPr>
          <w:p w14:paraId="219DEE0E" w14:textId="77777777" w:rsidR="00BC7B72" w:rsidRPr="006E2AF4" w:rsidRDefault="00BC7B72" w:rsidP="005C0CF1">
            <w:pPr>
              <w:rPr>
                <w:sz w:val="20"/>
              </w:rPr>
            </w:pPr>
            <w:r w:rsidRPr="006E2AF4">
              <w:rPr>
                <w:sz w:val="20"/>
              </w:rPr>
              <w:t>Y/N</w:t>
            </w:r>
          </w:p>
        </w:tc>
        <w:tc>
          <w:tcPr>
            <w:tcW w:w="576" w:type="pct"/>
          </w:tcPr>
          <w:p w14:paraId="42C257FE" w14:textId="77777777" w:rsidR="00BC7B72" w:rsidRPr="006E2AF4" w:rsidRDefault="00BC7B72" w:rsidP="005C0CF1">
            <w:pPr>
              <w:jc w:val="center"/>
              <w:rPr>
                <w:sz w:val="20"/>
              </w:rPr>
            </w:pPr>
            <w:r w:rsidRPr="006E2AF4">
              <w:rPr>
                <w:sz w:val="20"/>
              </w:rPr>
              <w:t>1</w:t>
            </w:r>
          </w:p>
        </w:tc>
        <w:tc>
          <w:tcPr>
            <w:tcW w:w="743" w:type="pct"/>
          </w:tcPr>
          <w:p w14:paraId="34B67B00" w14:textId="77777777" w:rsidR="00BC7B72" w:rsidRPr="006E2AF4" w:rsidRDefault="00BC7B72" w:rsidP="005C0CF1">
            <w:pPr>
              <w:rPr>
                <w:sz w:val="20"/>
              </w:rPr>
            </w:pPr>
            <w:r w:rsidRPr="006E2AF4">
              <w:rPr>
                <w:sz w:val="20"/>
              </w:rPr>
              <w:t>Required</w:t>
            </w:r>
          </w:p>
        </w:tc>
      </w:tr>
      <w:tr w:rsidR="00BC7B72" w:rsidRPr="006E2AF4" w14:paraId="063CC509" w14:textId="77777777" w:rsidTr="005C0CF1">
        <w:tc>
          <w:tcPr>
            <w:tcW w:w="733" w:type="pct"/>
            <w:noWrap/>
          </w:tcPr>
          <w:p w14:paraId="33EAA268" w14:textId="77777777" w:rsidR="00BC7B72" w:rsidRPr="00F57AF4" w:rsidRDefault="00BC7B72" w:rsidP="005C0CF1">
            <w:pPr>
              <w:jc w:val="center"/>
              <w:rPr>
                <w:sz w:val="20"/>
              </w:rPr>
            </w:pPr>
            <w:r w:rsidRPr="00F57AF4">
              <w:rPr>
                <w:sz w:val="20"/>
              </w:rPr>
              <w:t>36</w:t>
            </w:r>
          </w:p>
        </w:tc>
        <w:tc>
          <w:tcPr>
            <w:tcW w:w="1324" w:type="pct"/>
          </w:tcPr>
          <w:p w14:paraId="4B6531CB" w14:textId="77777777" w:rsidR="00BC7B72" w:rsidRPr="00F57AF4" w:rsidRDefault="00BC7B72" w:rsidP="005C0CF1">
            <w:pPr>
              <w:rPr>
                <w:sz w:val="20"/>
              </w:rPr>
            </w:pPr>
            <w:proofErr w:type="spellStart"/>
            <w:r w:rsidRPr="00F57AF4">
              <w:rPr>
                <w:sz w:val="20"/>
              </w:rPr>
              <w:t>ArmedForces</w:t>
            </w:r>
            <w:proofErr w:type="spellEnd"/>
          </w:p>
        </w:tc>
        <w:tc>
          <w:tcPr>
            <w:tcW w:w="1022" w:type="pct"/>
          </w:tcPr>
          <w:p w14:paraId="04341390" w14:textId="77777777" w:rsidR="00BC7B72" w:rsidRPr="00F57AF4" w:rsidRDefault="00BC7B72" w:rsidP="005C0CF1">
            <w:pPr>
              <w:rPr>
                <w:sz w:val="20"/>
              </w:rPr>
            </w:pPr>
            <w:r w:rsidRPr="00F57AF4">
              <w:rPr>
                <w:sz w:val="20"/>
              </w:rPr>
              <w:t>U.S. Armed Forces Parent/Guardian</w:t>
            </w:r>
          </w:p>
        </w:tc>
        <w:tc>
          <w:tcPr>
            <w:tcW w:w="602" w:type="pct"/>
          </w:tcPr>
          <w:p w14:paraId="5CDF347B" w14:textId="77777777" w:rsidR="00BC7B72" w:rsidRPr="00F57AF4" w:rsidRDefault="00BC7B72" w:rsidP="005C0CF1">
            <w:pPr>
              <w:rPr>
                <w:sz w:val="20"/>
              </w:rPr>
            </w:pPr>
            <w:r w:rsidRPr="00F57AF4">
              <w:rPr>
                <w:sz w:val="20"/>
              </w:rPr>
              <w:t>Y/N</w:t>
            </w:r>
          </w:p>
        </w:tc>
        <w:tc>
          <w:tcPr>
            <w:tcW w:w="576" w:type="pct"/>
          </w:tcPr>
          <w:p w14:paraId="79ED4339" w14:textId="77777777" w:rsidR="00BC7B72" w:rsidRPr="00F57AF4" w:rsidRDefault="00BC7B72" w:rsidP="005C0CF1">
            <w:pPr>
              <w:jc w:val="center"/>
              <w:rPr>
                <w:sz w:val="20"/>
              </w:rPr>
            </w:pPr>
            <w:r w:rsidRPr="00F57AF4">
              <w:rPr>
                <w:sz w:val="20"/>
              </w:rPr>
              <w:t>1</w:t>
            </w:r>
          </w:p>
        </w:tc>
        <w:tc>
          <w:tcPr>
            <w:tcW w:w="743" w:type="pct"/>
          </w:tcPr>
          <w:p w14:paraId="1E38DB2B" w14:textId="77777777" w:rsidR="00BC7B72" w:rsidRPr="00F57AF4" w:rsidRDefault="00BC7B72" w:rsidP="005C0CF1">
            <w:pPr>
              <w:rPr>
                <w:sz w:val="20"/>
              </w:rPr>
            </w:pPr>
            <w:r w:rsidRPr="00F57AF4">
              <w:rPr>
                <w:sz w:val="20"/>
              </w:rPr>
              <w:t>Required</w:t>
            </w:r>
          </w:p>
        </w:tc>
      </w:tr>
      <w:tr w:rsidR="00BC7B72" w:rsidRPr="00703C59" w14:paraId="69D55313" w14:textId="77777777" w:rsidTr="005C0CF1">
        <w:tc>
          <w:tcPr>
            <w:tcW w:w="733" w:type="pct"/>
            <w:noWrap/>
          </w:tcPr>
          <w:p w14:paraId="645F9786" w14:textId="77777777" w:rsidR="00BC7B72" w:rsidRPr="00703C59" w:rsidRDefault="00BC7B72" w:rsidP="005C0CF1">
            <w:pPr>
              <w:jc w:val="center"/>
              <w:rPr>
                <w:sz w:val="20"/>
              </w:rPr>
            </w:pPr>
            <w:r w:rsidRPr="00703C59">
              <w:rPr>
                <w:sz w:val="20"/>
              </w:rPr>
              <w:t>37</w:t>
            </w:r>
          </w:p>
        </w:tc>
        <w:tc>
          <w:tcPr>
            <w:tcW w:w="1324" w:type="pct"/>
          </w:tcPr>
          <w:p w14:paraId="4244E4CB" w14:textId="77777777" w:rsidR="00BC7B72" w:rsidRPr="00703C59" w:rsidRDefault="00BC7B72" w:rsidP="005C0CF1">
            <w:pPr>
              <w:rPr>
                <w:sz w:val="20"/>
              </w:rPr>
            </w:pPr>
            <w:r w:rsidRPr="00703C59">
              <w:rPr>
                <w:sz w:val="20"/>
              </w:rPr>
              <w:t>Homeless</w:t>
            </w:r>
          </w:p>
        </w:tc>
        <w:tc>
          <w:tcPr>
            <w:tcW w:w="1022" w:type="pct"/>
          </w:tcPr>
          <w:p w14:paraId="680A15E9" w14:textId="77777777" w:rsidR="00BC7B72" w:rsidRPr="00703C59" w:rsidRDefault="00BC7B72" w:rsidP="005C0CF1">
            <w:pPr>
              <w:rPr>
                <w:sz w:val="20"/>
              </w:rPr>
            </w:pPr>
            <w:r w:rsidRPr="00703C59">
              <w:rPr>
                <w:sz w:val="20"/>
              </w:rPr>
              <w:t>Homeless Student</w:t>
            </w:r>
          </w:p>
        </w:tc>
        <w:tc>
          <w:tcPr>
            <w:tcW w:w="602" w:type="pct"/>
          </w:tcPr>
          <w:p w14:paraId="65F78780" w14:textId="77777777" w:rsidR="00BC7B72" w:rsidRPr="00703C59" w:rsidRDefault="00BC7B72" w:rsidP="005C0CF1">
            <w:pPr>
              <w:rPr>
                <w:sz w:val="20"/>
              </w:rPr>
            </w:pPr>
            <w:r w:rsidRPr="00703C59">
              <w:rPr>
                <w:sz w:val="20"/>
              </w:rPr>
              <w:t>Y/N</w:t>
            </w:r>
          </w:p>
        </w:tc>
        <w:tc>
          <w:tcPr>
            <w:tcW w:w="576" w:type="pct"/>
          </w:tcPr>
          <w:p w14:paraId="64161D01" w14:textId="77777777" w:rsidR="00BC7B72" w:rsidRPr="00703C59" w:rsidRDefault="00BC7B72" w:rsidP="005C0CF1">
            <w:pPr>
              <w:jc w:val="center"/>
              <w:rPr>
                <w:sz w:val="20"/>
              </w:rPr>
            </w:pPr>
            <w:r w:rsidRPr="00703C59">
              <w:rPr>
                <w:sz w:val="20"/>
              </w:rPr>
              <w:t>1</w:t>
            </w:r>
          </w:p>
        </w:tc>
        <w:tc>
          <w:tcPr>
            <w:tcW w:w="743" w:type="pct"/>
          </w:tcPr>
          <w:p w14:paraId="3F639198" w14:textId="77777777" w:rsidR="00BC7B72" w:rsidRPr="00703C59" w:rsidRDefault="00BC7B72" w:rsidP="005C0CF1">
            <w:pPr>
              <w:rPr>
                <w:sz w:val="20"/>
              </w:rPr>
            </w:pPr>
            <w:r w:rsidRPr="00703C59">
              <w:rPr>
                <w:sz w:val="20"/>
              </w:rPr>
              <w:t>Required</w:t>
            </w:r>
          </w:p>
        </w:tc>
      </w:tr>
      <w:tr w:rsidR="00BC7B72" w:rsidRPr="00703C59" w14:paraId="4BAD4B44" w14:textId="77777777" w:rsidTr="005C0CF1">
        <w:tc>
          <w:tcPr>
            <w:tcW w:w="733" w:type="pct"/>
            <w:noWrap/>
          </w:tcPr>
          <w:p w14:paraId="37E0FE75" w14:textId="77777777" w:rsidR="00BC7B72" w:rsidRPr="00703C59" w:rsidRDefault="00BC7B72" w:rsidP="005C0CF1">
            <w:pPr>
              <w:jc w:val="center"/>
              <w:rPr>
                <w:sz w:val="20"/>
              </w:rPr>
            </w:pPr>
            <w:r w:rsidRPr="00703C59">
              <w:rPr>
                <w:sz w:val="20"/>
              </w:rPr>
              <w:t>38</w:t>
            </w:r>
          </w:p>
        </w:tc>
        <w:tc>
          <w:tcPr>
            <w:tcW w:w="1324" w:type="pct"/>
          </w:tcPr>
          <w:p w14:paraId="4D8EA053" w14:textId="77777777" w:rsidR="00BC7B72" w:rsidRPr="00703C59" w:rsidRDefault="00BC7B72" w:rsidP="005C0CF1">
            <w:pPr>
              <w:rPr>
                <w:sz w:val="20"/>
              </w:rPr>
            </w:pPr>
            <w:r w:rsidRPr="00703C59">
              <w:rPr>
                <w:sz w:val="20"/>
              </w:rPr>
              <w:t>Unaccompanied</w:t>
            </w:r>
          </w:p>
        </w:tc>
        <w:tc>
          <w:tcPr>
            <w:tcW w:w="1022" w:type="pct"/>
          </w:tcPr>
          <w:p w14:paraId="73A9777A" w14:textId="77777777" w:rsidR="00BC7B72" w:rsidRPr="00703C59" w:rsidRDefault="00BC7B72" w:rsidP="005C0CF1">
            <w:pPr>
              <w:rPr>
                <w:sz w:val="20"/>
              </w:rPr>
            </w:pPr>
            <w:r w:rsidRPr="00703C59">
              <w:rPr>
                <w:sz w:val="20"/>
              </w:rPr>
              <w:t>Unaccompanied Homeless Youth</w:t>
            </w:r>
          </w:p>
        </w:tc>
        <w:tc>
          <w:tcPr>
            <w:tcW w:w="602" w:type="pct"/>
          </w:tcPr>
          <w:p w14:paraId="47596FAB" w14:textId="77777777" w:rsidR="00BC7B72" w:rsidRPr="00703C59" w:rsidRDefault="00BC7B72" w:rsidP="005C0CF1">
            <w:pPr>
              <w:rPr>
                <w:sz w:val="20"/>
              </w:rPr>
            </w:pPr>
            <w:r w:rsidRPr="00703C59">
              <w:rPr>
                <w:sz w:val="20"/>
              </w:rPr>
              <w:t>Y/N</w:t>
            </w:r>
          </w:p>
        </w:tc>
        <w:tc>
          <w:tcPr>
            <w:tcW w:w="576" w:type="pct"/>
          </w:tcPr>
          <w:p w14:paraId="4D1DBFC6" w14:textId="77777777" w:rsidR="00BC7B72" w:rsidRPr="00703C59" w:rsidRDefault="00BC7B72" w:rsidP="005C0CF1">
            <w:pPr>
              <w:jc w:val="center"/>
              <w:rPr>
                <w:sz w:val="20"/>
              </w:rPr>
            </w:pPr>
            <w:r w:rsidRPr="00703C59">
              <w:rPr>
                <w:sz w:val="20"/>
              </w:rPr>
              <w:t>1</w:t>
            </w:r>
          </w:p>
        </w:tc>
        <w:tc>
          <w:tcPr>
            <w:tcW w:w="743" w:type="pct"/>
          </w:tcPr>
          <w:p w14:paraId="0952E1CE" w14:textId="77777777" w:rsidR="00BC7B72" w:rsidRPr="00703C59" w:rsidRDefault="00BC7B72" w:rsidP="005C0CF1">
            <w:pPr>
              <w:rPr>
                <w:sz w:val="20"/>
              </w:rPr>
            </w:pPr>
            <w:r w:rsidRPr="00703C59">
              <w:rPr>
                <w:sz w:val="20"/>
              </w:rPr>
              <w:t>Conditional</w:t>
            </w:r>
          </w:p>
        </w:tc>
      </w:tr>
      <w:tr w:rsidR="00BC7B72" w:rsidRPr="00703C59" w14:paraId="2D52E51F" w14:textId="77777777" w:rsidTr="005C0CF1">
        <w:tc>
          <w:tcPr>
            <w:tcW w:w="733" w:type="pct"/>
            <w:noWrap/>
          </w:tcPr>
          <w:p w14:paraId="522D48B8" w14:textId="77777777" w:rsidR="00BC7B72" w:rsidRPr="00703C59" w:rsidRDefault="00BC7B72" w:rsidP="005C0CF1">
            <w:pPr>
              <w:jc w:val="center"/>
              <w:rPr>
                <w:sz w:val="20"/>
              </w:rPr>
            </w:pPr>
            <w:r w:rsidRPr="00703C59">
              <w:rPr>
                <w:sz w:val="20"/>
              </w:rPr>
              <w:t>39</w:t>
            </w:r>
          </w:p>
        </w:tc>
        <w:tc>
          <w:tcPr>
            <w:tcW w:w="1324" w:type="pct"/>
          </w:tcPr>
          <w:p w14:paraId="2E4B8C98" w14:textId="77777777" w:rsidR="00BC7B72" w:rsidRPr="00703C59" w:rsidRDefault="00BC7B72" w:rsidP="005C0CF1">
            <w:pPr>
              <w:rPr>
                <w:sz w:val="20"/>
              </w:rPr>
            </w:pPr>
            <w:proofErr w:type="spellStart"/>
            <w:r w:rsidRPr="00703C59">
              <w:rPr>
                <w:sz w:val="20"/>
              </w:rPr>
              <w:t>HomelessRes</w:t>
            </w:r>
            <w:proofErr w:type="spellEnd"/>
          </w:p>
        </w:tc>
        <w:tc>
          <w:tcPr>
            <w:tcW w:w="1022" w:type="pct"/>
          </w:tcPr>
          <w:p w14:paraId="235D5D37" w14:textId="77777777" w:rsidR="00BC7B72" w:rsidRPr="00703C59" w:rsidRDefault="00BC7B72" w:rsidP="005C0CF1">
            <w:pPr>
              <w:rPr>
                <w:sz w:val="20"/>
              </w:rPr>
            </w:pPr>
            <w:r w:rsidRPr="00703C59">
              <w:rPr>
                <w:sz w:val="20"/>
              </w:rPr>
              <w:t>Homeless Student Night Residence</w:t>
            </w:r>
          </w:p>
        </w:tc>
        <w:tc>
          <w:tcPr>
            <w:tcW w:w="602" w:type="pct"/>
          </w:tcPr>
          <w:p w14:paraId="4FCDD115" w14:textId="77777777" w:rsidR="00BC7B72" w:rsidRPr="00703C59" w:rsidRDefault="00BC7B72" w:rsidP="005C0CF1">
            <w:pPr>
              <w:rPr>
                <w:sz w:val="20"/>
              </w:rPr>
            </w:pPr>
            <w:r w:rsidRPr="00703C59">
              <w:rPr>
                <w:sz w:val="20"/>
              </w:rPr>
              <w:t>Number</w:t>
            </w:r>
          </w:p>
        </w:tc>
        <w:tc>
          <w:tcPr>
            <w:tcW w:w="576" w:type="pct"/>
          </w:tcPr>
          <w:p w14:paraId="25DB051F" w14:textId="77777777" w:rsidR="00BC7B72" w:rsidRPr="00703C59" w:rsidRDefault="00BC7B72" w:rsidP="005C0CF1">
            <w:pPr>
              <w:jc w:val="center"/>
              <w:rPr>
                <w:sz w:val="20"/>
              </w:rPr>
            </w:pPr>
            <w:r w:rsidRPr="00703C59">
              <w:rPr>
                <w:sz w:val="20"/>
              </w:rPr>
              <w:t>1</w:t>
            </w:r>
          </w:p>
        </w:tc>
        <w:tc>
          <w:tcPr>
            <w:tcW w:w="743" w:type="pct"/>
          </w:tcPr>
          <w:p w14:paraId="5E603EB7" w14:textId="77777777" w:rsidR="00BC7B72" w:rsidRPr="00703C59" w:rsidRDefault="00BC7B72" w:rsidP="005C0CF1">
            <w:pPr>
              <w:rPr>
                <w:sz w:val="20"/>
              </w:rPr>
            </w:pPr>
            <w:r w:rsidRPr="00703C59">
              <w:rPr>
                <w:sz w:val="20"/>
              </w:rPr>
              <w:t>Conditional</w:t>
            </w:r>
          </w:p>
        </w:tc>
      </w:tr>
      <w:tr w:rsidR="00BC7B72" w:rsidRPr="00703C59" w14:paraId="5399A79C" w14:textId="77777777" w:rsidTr="005C0CF1">
        <w:tc>
          <w:tcPr>
            <w:tcW w:w="733" w:type="pct"/>
            <w:noWrap/>
          </w:tcPr>
          <w:p w14:paraId="602CACA7" w14:textId="77777777" w:rsidR="00BC7B72" w:rsidRPr="00703C59" w:rsidRDefault="00BC7B72" w:rsidP="005C0CF1">
            <w:pPr>
              <w:jc w:val="center"/>
              <w:rPr>
                <w:sz w:val="20"/>
              </w:rPr>
            </w:pPr>
            <w:r w:rsidRPr="00703C59">
              <w:rPr>
                <w:sz w:val="20"/>
              </w:rPr>
              <w:lastRenderedPageBreak/>
              <w:t>40</w:t>
            </w:r>
          </w:p>
        </w:tc>
        <w:tc>
          <w:tcPr>
            <w:tcW w:w="1324" w:type="pct"/>
          </w:tcPr>
          <w:p w14:paraId="2CE86D11" w14:textId="77777777" w:rsidR="00BC7B72" w:rsidRPr="00FB13E3" w:rsidRDefault="00BC7B72" w:rsidP="005C0CF1">
            <w:pPr>
              <w:rPr>
                <w:sz w:val="20"/>
              </w:rPr>
            </w:pPr>
            <w:proofErr w:type="spellStart"/>
            <w:r w:rsidRPr="00FB13E3">
              <w:rPr>
                <w:sz w:val="20"/>
              </w:rPr>
              <w:t>FirstInNinth</w:t>
            </w:r>
            <w:proofErr w:type="spellEnd"/>
          </w:p>
        </w:tc>
        <w:tc>
          <w:tcPr>
            <w:tcW w:w="1022" w:type="pct"/>
          </w:tcPr>
          <w:p w14:paraId="6BACFC51" w14:textId="77777777" w:rsidR="00BC7B72" w:rsidRPr="00FB13E3" w:rsidRDefault="00BC7B72" w:rsidP="005C0CF1">
            <w:pPr>
              <w:rPr>
                <w:sz w:val="20"/>
              </w:rPr>
            </w:pPr>
            <w:r w:rsidRPr="00FB13E3">
              <w:rPr>
                <w:sz w:val="20"/>
              </w:rPr>
              <w:t>First Year in Ninth Grade</w:t>
            </w:r>
          </w:p>
        </w:tc>
        <w:tc>
          <w:tcPr>
            <w:tcW w:w="602" w:type="pct"/>
          </w:tcPr>
          <w:p w14:paraId="665892C7" w14:textId="77777777" w:rsidR="00BC7B72" w:rsidRPr="00FB13E3" w:rsidRDefault="00BC7B72" w:rsidP="005C0CF1">
            <w:pPr>
              <w:rPr>
                <w:sz w:val="20"/>
              </w:rPr>
            </w:pPr>
            <w:r w:rsidRPr="00FB13E3">
              <w:rPr>
                <w:sz w:val="20"/>
              </w:rPr>
              <w:t>Text</w:t>
            </w:r>
          </w:p>
        </w:tc>
        <w:tc>
          <w:tcPr>
            <w:tcW w:w="576" w:type="pct"/>
          </w:tcPr>
          <w:p w14:paraId="6F03D719" w14:textId="77777777" w:rsidR="00BC7B72" w:rsidRPr="00FB13E3" w:rsidRDefault="00BC7B72" w:rsidP="005C0CF1">
            <w:pPr>
              <w:jc w:val="center"/>
              <w:rPr>
                <w:sz w:val="20"/>
              </w:rPr>
            </w:pPr>
            <w:r w:rsidRPr="00FB13E3">
              <w:rPr>
                <w:sz w:val="20"/>
              </w:rPr>
              <w:t>9</w:t>
            </w:r>
          </w:p>
        </w:tc>
        <w:tc>
          <w:tcPr>
            <w:tcW w:w="743" w:type="pct"/>
          </w:tcPr>
          <w:p w14:paraId="015FCF20" w14:textId="77777777" w:rsidR="00BC7B72" w:rsidRPr="00FB13E3" w:rsidRDefault="00BC7B72" w:rsidP="005C0CF1">
            <w:pPr>
              <w:rPr>
                <w:sz w:val="20"/>
              </w:rPr>
            </w:pPr>
            <w:r w:rsidRPr="00FB13E3">
              <w:rPr>
                <w:sz w:val="20"/>
              </w:rPr>
              <w:t>Conditional</w:t>
            </w:r>
          </w:p>
        </w:tc>
      </w:tr>
      <w:tr w:rsidR="00BC7B72" w:rsidRPr="00703C59" w14:paraId="130D3AFE" w14:textId="77777777" w:rsidTr="005C0CF1">
        <w:tc>
          <w:tcPr>
            <w:tcW w:w="733" w:type="pct"/>
            <w:noWrap/>
          </w:tcPr>
          <w:p w14:paraId="48BFF339" w14:textId="77777777" w:rsidR="00BC7B72" w:rsidRPr="00703C59" w:rsidRDefault="00BC7B72" w:rsidP="005C0CF1">
            <w:pPr>
              <w:jc w:val="center"/>
              <w:rPr>
                <w:sz w:val="20"/>
              </w:rPr>
            </w:pPr>
            <w:r w:rsidRPr="00703C59">
              <w:rPr>
                <w:sz w:val="20"/>
              </w:rPr>
              <w:t>41</w:t>
            </w:r>
          </w:p>
        </w:tc>
        <w:tc>
          <w:tcPr>
            <w:tcW w:w="1324" w:type="pct"/>
          </w:tcPr>
          <w:p w14:paraId="06E2B810" w14:textId="77777777" w:rsidR="00BC7B72" w:rsidRPr="00703C59" w:rsidRDefault="00BC7B72" w:rsidP="005C0CF1">
            <w:pPr>
              <w:rPr>
                <w:sz w:val="20"/>
              </w:rPr>
            </w:pPr>
            <w:proofErr w:type="spellStart"/>
            <w:r w:rsidRPr="0035785D">
              <w:rPr>
                <w:color w:val="C00000"/>
                <w:sz w:val="20"/>
              </w:rPr>
              <w:t>EligibilityLevel</w:t>
            </w:r>
            <w:proofErr w:type="spellEnd"/>
          </w:p>
        </w:tc>
        <w:tc>
          <w:tcPr>
            <w:tcW w:w="1022" w:type="pct"/>
          </w:tcPr>
          <w:p w14:paraId="42BBF5EF" w14:textId="77777777" w:rsidR="00BC7B72" w:rsidRPr="00703C59" w:rsidRDefault="00BC7B72" w:rsidP="005C0CF1">
            <w:pPr>
              <w:rPr>
                <w:sz w:val="20"/>
              </w:rPr>
            </w:pPr>
            <w:r w:rsidRPr="00703C59">
              <w:rPr>
                <w:sz w:val="20"/>
              </w:rPr>
              <w:t>APS Eligibility</w:t>
            </w:r>
          </w:p>
        </w:tc>
        <w:tc>
          <w:tcPr>
            <w:tcW w:w="602" w:type="pct"/>
          </w:tcPr>
          <w:p w14:paraId="3FD6AD89" w14:textId="77777777" w:rsidR="00BC7B72" w:rsidRPr="00703C59" w:rsidRDefault="00BC7B72" w:rsidP="005C0CF1">
            <w:pPr>
              <w:rPr>
                <w:sz w:val="20"/>
              </w:rPr>
            </w:pPr>
            <w:r w:rsidRPr="00703C59">
              <w:rPr>
                <w:sz w:val="20"/>
              </w:rPr>
              <w:t>Number</w:t>
            </w:r>
          </w:p>
        </w:tc>
        <w:tc>
          <w:tcPr>
            <w:tcW w:w="576" w:type="pct"/>
          </w:tcPr>
          <w:p w14:paraId="29CC4733" w14:textId="77777777" w:rsidR="00BC7B72" w:rsidRPr="00703C59" w:rsidRDefault="00BC7B72" w:rsidP="005C0CF1">
            <w:pPr>
              <w:jc w:val="center"/>
              <w:rPr>
                <w:sz w:val="20"/>
              </w:rPr>
            </w:pPr>
            <w:r w:rsidRPr="00703C59">
              <w:rPr>
                <w:sz w:val="20"/>
              </w:rPr>
              <w:t>1</w:t>
            </w:r>
          </w:p>
        </w:tc>
        <w:tc>
          <w:tcPr>
            <w:tcW w:w="743" w:type="pct"/>
          </w:tcPr>
          <w:p w14:paraId="1CD42E9F" w14:textId="77777777" w:rsidR="00BC7B72" w:rsidRPr="00703C59" w:rsidRDefault="00BC7B72" w:rsidP="005C0CF1">
            <w:pPr>
              <w:rPr>
                <w:sz w:val="20"/>
              </w:rPr>
            </w:pPr>
            <w:r w:rsidRPr="00703C59">
              <w:rPr>
                <w:sz w:val="20"/>
              </w:rPr>
              <w:t>Conditional</w:t>
            </w:r>
          </w:p>
        </w:tc>
      </w:tr>
      <w:tr w:rsidR="00BC7B72" w:rsidRPr="00703C59" w14:paraId="7AC36DDD" w14:textId="77777777" w:rsidTr="005C0CF1">
        <w:tc>
          <w:tcPr>
            <w:tcW w:w="733" w:type="pct"/>
            <w:noWrap/>
          </w:tcPr>
          <w:p w14:paraId="7D9CE2B5" w14:textId="77777777" w:rsidR="00BC7B72" w:rsidRPr="00703C59" w:rsidRDefault="00BC7B72" w:rsidP="005C0CF1">
            <w:pPr>
              <w:jc w:val="center"/>
              <w:rPr>
                <w:sz w:val="20"/>
              </w:rPr>
            </w:pPr>
            <w:r w:rsidRPr="00703C59">
              <w:rPr>
                <w:sz w:val="20"/>
              </w:rPr>
              <w:t>4</w:t>
            </w:r>
            <w:r>
              <w:rPr>
                <w:sz w:val="20"/>
              </w:rPr>
              <w:t>2</w:t>
            </w:r>
          </w:p>
        </w:tc>
        <w:tc>
          <w:tcPr>
            <w:tcW w:w="1324" w:type="pct"/>
          </w:tcPr>
          <w:p w14:paraId="06B2420D" w14:textId="77777777" w:rsidR="00BC7B72" w:rsidRPr="00703C59" w:rsidRDefault="00BC7B72" w:rsidP="005C0CF1">
            <w:pPr>
              <w:rPr>
                <w:sz w:val="20"/>
              </w:rPr>
            </w:pPr>
            <w:proofErr w:type="spellStart"/>
            <w:r w:rsidRPr="00703C59">
              <w:rPr>
                <w:sz w:val="20"/>
              </w:rPr>
              <w:t>AcademicOption</w:t>
            </w:r>
            <w:proofErr w:type="spellEnd"/>
          </w:p>
        </w:tc>
        <w:tc>
          <w:tcPr>
            <w:tcW w:w="1022" w:type="pct"/>
          </w:tcPr>
          <w:p w14:paraId="7F9CAFC8" w14:textId="77777777" w:rsidR="00BC7B72" w:rsidRPr="00703C59" w:rsidRDefault="00BC7B72" w:rsidP="005C0CF1">
            <w:pPr>
              <w:rPr>
                <w:sz w:val="20"/>
              </w:rPr>
            </w:pPr>
            <w:r w:rsidRPr="00703C59">
              <w:rPr>
                <w:sz w:val="20"/>
              </w:rPr>
              <w:t>APS Academic Option</w:t>
            </w:r>
          </w:p>
        </w:tc>
        <w:tc>
          <w:tcPr>
            <w:tcW w:w="602" w:type="pct"/>
          </w:tcPr>
          <w:p w14:paraId="39107B4D" w14:textId="77777777" w:rsidR="00BC7B72" w:rsidRPr="00703C59" w:rsidRDefault="00BC7B72" w:rsidP="005C0CF1">
            <w:pPr>
              <w:rPr>
                <w:sz w:val="20"/>
              </w:rPr>
            </w:pPr>
            <w:r w:rsidRPr="00703C59">
              <w:rPr>
                <w:sz w:val="20"/>
              </w:rPr>
              <w:t>Number</w:t>
            </w:r>
          </w:p>
        </w:tc>
        <w:tc>
          <w:tcPr>
            <w:tcW w:w="576" w:type="pct"/>
          </w:tcPr>
          <w:p w14:paraId="48570553" w14:textId="77777777" w:rsidR="00BC7B72" w:rsidRPr="00703C59" w:rsidRDefault="00BC7B72" w:rsidP="005C0CF1">
            <w:pPr>
              <w:jc w:val="center"/>
              <w:rPr>
                <w:sz w:val="20"/>
              </w:rPr>
            </w:pPr>
            <w:r w:rsidRPr="00703C59">
              <w:rPr>
                <w:sz w:val="20"/>
              </w:rPr>
              <w:t>1</w:t>
            </w:r>
          </w:p>
        </w:tc>
        <w:tc>
          <w:tcPr>
            <w:tcW w:w="743" w:type="pct"/>
          </w:tcPr>
          <w:p w14:paraId="4D741E83" w14:textId="77777777" w:rsidR="00BC7B72" w:rsidRPr="00703C59" w:rsidRDefault="00BC7B72" w:rsidP="005C0CF1">
            <w:pPr>
              <w:rPr>
                <w:sz w:val="20"/>
              </w:rPr>
            </w:pPr>
            <w:r w:rsidRPr="00703C59">
              <w:rPr>
                <w:sz w:val="20"/>
              </w:rPr>
              <w:t>Conditional</w:t>
            </w:r>
          </w:p>
        </w:tc>
      </w:tr>
      <w:tr w:rsidR="00BC7B72" w:rsidRPr="00703C59" w14:paraId="267B886D" w14:textId="77777777" w:rsidTr="005C0CF1">
        <w:tc>
          <w:tcPr>
            <w:tcW w:w="733" w:type="pct"/>
            <w:noWrap/>
          </w:tcPr>
          <w:p w14:paraId="365AB52A" w14:textId="77777777" w:rsidR="00BC7B72" w:rsidRPr="00703C59" w:rsidRDefault="00BC7B72" w:rsidP="005C0CF1">
            <w:pPr>
              <w:jc w:val="center"/>
              <w:rPr>
                <w:sz w:val="20"/>
              </w:rPr>
            </w:pPr>
            <w:r w:rsidRPr="00703C59">
              <w:rPr>
                <w:sz w:val="20"/>
              </w:rPr>
              <w:t>4</w:t>
            </w:r>
            <w:r>
              <w:rPr>
                <w:sz w:val="20"/>
              </w:rPr>
              <w:t>3</w:t>
            </w:r>
          </w:p>
        </w:tc>
        <w:tc>
          <w:tcPr>
            <w:tcW w:w="1324" w:type="pct"/>
          </w:tcPr>
          <w:p w14:paraId="50E4EC17" w14:textId="77777777" w:rsidR="00BC7B72" w:rsidRPr="00FB13E3" w:rsidRDefault="00BC7B72" w:rsidP="005C0CF1">
            <w:pPr>
              <w:rPr>
                <w:sz w:val="20"/>
              </w:rPr>
            </w:pPr>
            <w:proofErr w:type="spellStart"/>
            <w:r w:rsidRPr="00FB13E3">
              <w:rPr>
                <w:sz w:val="20"/>
              </w:rPr>
              <w:t>NinthGradeOnTrack</w:t>
            </w:r>
            <w:proofErr w:type="spellEnd"/>
          </w:p>
        </w:tc>
        <w:tc>
          <w:tcPr>
            <w:tcW w:w="1022" w:type="pct"/>
          </w:tcPr>
          <w:p w14:paraId="79421468" w14:textId="77777777" w:rsidR="00BC7B72" w:rsidRPr="00FB13E3" w:rsidRDefault="00BC7B72" w:rsidP="005C0CF1">
            <w:pPr>
              <w:rPr>
                <w:sz w:val="20"/>
              </w:rPr>
            </w:pPr>
            <w:r w:rsidRPr="00FB13E3">
              <w:rPr>
                <w:sz w:val="20"/>
              </w:rPr>
              <w:t>9</w:t>
            </w:r>
            <w:r w:rsidRPr="00FB13E3">
              <w:rPr>
                <w:sz w:val="20"/>
                <w:vertAlign w:val="superscript"/>
              </w:rPr>
              <w:t>th</w:t>
            </w:r>
            <w:r w:rsidRPr="00FB13E3">
              <w:rPr>
                <w:sz w:val="20"/>
              </w:rPr>
              <w:t xml:space="preserve"> grade student earned ¼ credits</w:t>
            </w:r>
          </w:p>
        </w:tc>
        <w:tc>
          <w:tcPr>
            <w:tcW w:w="602" w:type="pct"/>
          </w:tcPr>
          <w:p w14:paraId="7715C2C1" w14:textId="77777777" w:rsidR="00BC7B72" w:rsidRPr="00FB13E3" w:rsidRDefault="00BC7B72" w:rsidP="005C0CF1">
            <w:pPr>
              <w:rPr>
                <w:sz w:val="20"/>
              </w:rPr>
            </w:pPr>
            <w:r w:rsidRPr="00FB13E3">
              <w:rPr>
                <w:sz w:val="20"/>
              </w:rPr>
              <w:t>Y/N</w:t>
            </w:r>
          </w:p>
        </w:tc>
        <w:tc>
          <w:tcPr>
            <w:tcW w:w="576" w:type="pct"/>
          </w:tcPr>
          <w:p w14:paraId="18DD5263" w14:textId="77777777" w:rsidR="00BC7B72" w:rsidRPr="00FB13E3" w:rsidRDefault="00BC7B72" w:rsidP="005C0CF1">
            <w:pPr>
              <w:jc w:val="center"/>
              <w:rPr>
                <w:sz w:val="20"/>
              </w:rPr>
            </w:pPr>
            <w:r w:rsidRPr="00FB13E3">
              <w:rPr>
                <w:sz w:val="20"/>
              </w:rPr>
              <w:t>1</w:t>
            </w:r>
          </w:p>
        </w:tc>
        <w:tc>
          <w:tcPr>
            <w:tcW w:w="743" w:type="pct"/>
          </w:tcPr>
          <w:p w14:paraId="7DAE6592" w14:textId="77777777" w:rsidR="00BC7B72" w:rsidRPr="00FB13E3" w:rsidRDefault="00BC7B72" w:rsidP="005C0CF1">
            <w:pPr>
              <w:rPr>
                <w:sz w:val="20"/>
              </w:rPr>
            </w:pPr>
            <w:r w:rsidRPr="00FB13E3">
              <w:rPr>
                <w:sz w:val="20"/>
              </w:rPr>
              <w:t>Conditional</w:t>
            </w:r>
          </w:p>
        </w:tc>
      </w:tr>
      <w:tr w:rsidR="00BC7B72" w:rsidRPr="00703C59" w14:paraId="5570804D" w14:textId="77777777" w:rsidTr="005C0CF1">
        <w:tc>
          <w:tcPr>
            <w:tcW w:w="733" w:type="pct"/>
            <w:noWrap/>
          </w:tcPr>
          <w:p w14:paraId="6C2D9722" w14:textId="77777777" w:rsidR="00BC7B72" w:rsidRPr="0023382C" w:rsidRDefault="00BC7B72" w:rsidP="005C0CF1">
            <w:pPr>
              <w:jc w:val="center"/>
              <w:rPr>
                <w:i/>
                <w:iCs/>
                <w:color w:val="C00000"/>
                <w:sz w:val="20"/>
              </w:rPr>
            </w:pPr>
            <w:bookmarkStart w:id="63" w:name="_Hlk163188447"/>
            <w:r w:rsidRPr="0023382C">
              <w:rPr>
                <w:i/>
                <w:iCs/>
                <w:color w:val="C00000"/>
                <w:sz w:val="20"/>
              </w:rPr>
              <w:t>4</w:t>
            </w:r>
            <w:r>
              <w:rPr>
                <w:i/>
                <w:iCs/>
                <w:color w:val="C00000"/>
                <w:sz w:val="20"/>
              </w:rPr>
              <w:t>4</w:t>
            </w:r>
          </w:p>
        </w:tc>
        <w:tc>
          <w:tcPr>
            <w:tcW w:w="1324" w:type="pct"/>
          </w:tcPr>
          <w:p w14:paraId="2C0BF5E1" w14:textId="77777777" w:rsidR="00BC7B72" w:rsidRPr="00FB13E3" w:rsidRDefault="00BC7B72" w:rsidP="005C0CF1">
            <w:pPr>
              <w:rPr>
                <w:sz w:val="20"/>
              </w:rPr>
            </w:pPr>
            <w:proofErr w:type="spellStart"/>
            <w:r w:rsidRPr="00FB13E3">
              <w:rPr>
                <w:sz w:val="20"/>
              </w:rPr>
              <w:t>EarlyEdProgram</w:t>
            </w:r>
            <w:proofErr w:type="spellEnd"/>
          </w:p>
        </w:tc>
        <w:tc>
          <w:tcPr>
            <w:tcW w:w="1022" w:type="pct"/>
          </w:tcPr>
          <w:p w14:paraId="61E47C66" w14:textId="77777777" w:rsidR="00BC7B72" w:rsidRPr="00FB13E3" w:rsidRDefault="00BC7B72" w:rsidP="005C0CF1">
            <w:pPr>
              <w:rPr>
                <w:sz w:val="20"/>
              </w:rPr>
            </w:pPr>
            <w:r w:rsidRPr="00FB13E3">
              <w:rPr>
                <w:sz w:val="20"/>
              </w:rPr>
              <w:t>Type of early education program student attended</w:t>
            </w:r>
          </w:p>
        </w:tc>
        <w:tc>
          <w:tcPr>
            <w:tcW w:w="602" w:type="pct"/>
          </w:tcPr>
          <w:p w14:paraId="15852FB9" w14:textId="77777777" w:rsidR="00BC7B72" w:rsidRPr="00FB13E3" w:rsidRDefault="00BC7B72" w:rsidP="005C0CF1">
            <w:pPr>
              <w:rPr>
                <w:sz w:val="20"/>
              </w:rPr>
            </w:pPr>
            <w:r w:rsidRPr="00FB13E3">
              <w:rPr>
                <w:sz w:val="20"/>
              </w:rPr>
              <w:t>Number</w:t>
            </w:r>
          </w:p>
        </w:tc>
        <w:tc>
          <w:tcPr>
            <w:tcW w:w="576" w:type="pct"/>
          </w:tcPr>
          <w:p w14:paraId="31847771" w14:textId="77777777" w:rsidR="00BC7B72" w:rsidRPr="00FB13E3" w:rsidRDefault="00BC7B72" w:rsidP="005C0CF1">
            <w:pPr>
              <w:jc w:val="center"/>
              <w:rPr>
                <w:sz w:val="20"/>
              </w:rPr>
            </w:pPr>
            <w:r w:rsidRPr="00FB13E3">
              <w:rPr>
                <w:sz w:val="20"/>
              </w:rPr>
              <w:t>1</w:t>
            </w:r>
          </w:p>
        </w:tc>
        <w:tc>
          <w:tcPr>
            <w:tcW w:w="743" w:type="pct"/>
          </w:tcPr>
          <w:p w14:paraId="41E6FC79" w14:textId="77777777" w:rsidR="00BC7B72" w:rsidRPr="00FB13E3" w:rsidRDefault="00BC7B72" w:rsidP="005C0CF1">
            <w:pPr>
              <w:rPr>
                <w:sz w:val="20"/>
              </w:rPr>
            </w:pPr>
            <w:r w:rsidRPr="00FB13E3">
              <w:rPr>
                <w:sz w:val="20"/>
              </w:rPr>
              <w:t>Conditional</w:t>
            </w:r>
          </w:p>
        </w:tc>
      </w:tr>
      <w:tr w:rsidR="00BC7B72" w:rsidRPr="00703C59" w14:paraId="55F3B8E7" w14:textId="77777777" w:rsidTr="005C0CF1">
        <w:tc>
          <w:tcPr>
            <w:tcW w:w="733" w:type="pct"/>
            <w:noWrap/>
          </w:tcPr>
          <w:p w14:paraId="57F6FBB6" w14:textId="77777777" w:rsidR="00BC7B72" w:rsidRPr="0023382C" w:rsidRDefault="00BC7B72" w:rsidP="005C0CF1">
            <w:pPr>
              <w:jc w:val="center"/>
              <w:rPr>
                <w:i/>
                <w:iCs/>
                <w:color w:val="C00000"/>
                <w:sz w:val="20"/>
              </w:rPr>
            </w:pPr>
            <w:r w:rsidRPr="0023382C">
              <w:rPr>
                <w:i/>
                <w:iCs/>
                <w:color w:val="C00000"/>
                <w:sz w:val="20"/>
              </w:rPr>
              <w:t>4</w:t>
            </w:r>
            <w:r>
              <w:rPr>
                <w:i/>
                <w:iCs/>
                <w:color w:val="C00000"/>
                <w:sz w:val="20"/>
              </w:rPr>
              <w:t>5</w:t>
            </w:r>
          </w:p>
        </w:tc>
        <w:tc>
          <w:tcPr>
            <w:tcW w:w="1324" w:type="pct"/>
          </w:tcPr>
          <w:p w14:paraId="39236AFB" w14:textId="77777777" w:rsidR="00BC7B72" w:rsidRPr="00FB13E3" w:rsidRDefault="00BC7B72" w:rsidP="005C0CF1">
            <w:pPr>
              <w:rPr>
                <w:sz w:val="20"/>
              </w:rPr>
            </w:pPr>
            <w:proofErr w:type="spellStart"/>
            <w:r w:rsidRPr="00FB13E3">
              <w:rPr>
                <w:sz w:val="20"/>
              </w:rPr>
              <w:t>NonProgressionReason</w:t>
            </w:r>
            <w:proofErr w:type="spellEnd"/>
          </w:p>
        </w:tc>
        <w:tc>
          <w:tcPr>
            <w:tcW w:w="1022" w:type="pct"/>
          </w:tcPr>
          <w:p w14:paraId="1ECBEE4F" w14:textId="77777777" w:rsidR="00BC7B72" w:rsidRPr="00FB13E3" w:rsidRDefault="00BC7B72" w:rsidP="005C0CF1">
            <w:pPr>
              <w:rPr>
                <w:sz w:val="20"/>
              </w:rPr>
            </w:pPr>
            <w:r w:rsidRPr="00FB13E3">
              <w:rPr>
                <w:sz w:val="20"/>
              </w:rPr>
              <w:t>Reason why student will not progress to next grade</w:t>
            </w:r>
          </w:p>
        </w:tc>
        <w:tc>
          <w:tcPr>
            <w:tcW w:w="602" w:type="pct"/>
          </w:tcPr>
          <w:p w14:paraId="10821F59" w14:textId="77777777" w:rsidR="00BC7B72" w:rsidRPr="00FB13E3" w:rsidRDefault="00BC7B72" w:rsidP="005C0CF1">
            <w:pPr>
              <w:rPr>
                <w:sz w:val="20"/>
              </w:rPr>
            </w:pPr>
            <w:r w:rsidRPr="00FB13E3">
              <w:rPr>
                <w:sz w:val="20"/>
              </w:rPr>
              <w:t>Number</w:t>
            </w:r>
          </w:p>
        </w:tc>
        <w:tc>
          <w:tcPr>
            <w:tcW w:w="576" w:type="pct"/>
          </w:tcPr>
          <w:p w14:paraId="6AF95A38" w14:textId="77777777" w:rsidR="00BC7B72" w:rsidRPr="00FB13E3" w:rsidRDefault="00BC7B72" w:rsidP="005C0CF1">
            <w:pPr>
              <w:jc w:val="center"/>
              <w:rPr>
                <w:sz w:val="20"/>
              </w:rPr>
            </w:pPr>
            <w:r w:rsidRPr="00FB13E3">
              <w:rPr>
                <w:sz w:val="20"/>
              </w:rPr>
              <w:t>1</w:t>
            </w:r>
          </w:p>
        </w:tc>
        <w:tc>
          <w:tcPr>
            <w:tcW w:w="743" w:type="pct"/>
          </w:tcPr>
          <w:p w14:paraId="7B06FBB8" w14:textId="77777777" w:rsidR="00BC7B72" w:rsidRPr="00FB13E3" w:rsidRDefault="00BC7B72" w:rsidP="005C0CF1">
            <w:pPr>
              <w:rPr>
                <w:sz w:val="20"/>
              </w:rPr>
            </w:pPr>
            <w:r w:rsidRPr="00FB13E3">
              <w:rPr>
                <w:sz w:val="20"/>
              </w:rPr>
              <w:t>Conditional</w:t>
            </w:r>
          </w:p>
        </w:tc>
      </w:tr>
      <w:tr w:rsidR="00BC7B72" w:rsidRPr="00703C59" w14:paraId="3BF15240" w14:textId="77777777" w:rsidTr="005C0CF1">
        <w:tc>
          <w:tcPr>
            <w:tcW w:w="733" w:type="pct"/>
            <w:noWrap/>
          </w:tcPr>
          <w:p w14:paraId="020967E3" w14:textId="77777777" w:rsidR="00BC7B72" w:rsidRPr="0023382C" w:rsidRDefault="00BC7B72" w:rsidP="005C0CF1">
            <w:pPr>
              <w:jc w:val="center"/>
              <w:rPr>
                <w:i/>
                <w:iCs/>
                <w:color w:val="C00000"/>
                <w:sz w:val="20"/>
              </w:rPr>
            </w:pPr>
            <w:r w:rsidRPr="0023382C">
              <w:rPr>
                <w:i/>
                <w:iCs/>
                <w:color w:val="C00000"/>
                <w:sz w:val="20"/>
              </w:rPr>
              <w:t>4</w:t>
            </w:r>
            <w:r>
              <w:rPr>
                <w:i/>
                <w:iCs/>
                <w:color w:val="C00000"/>
                <w:sz w:val="20"/>
              </w:rPr>
              <w:t>6</w:t>
            </w:r>
          </w:p>
        </w:tc>
        <w:tc>
          <w:tcPr>
            <w:tcW w:w="1324" w:type="pct"/>
          </w:tcPr>
          <w:p w14:paraId="3DE32D82" w14:textId="77777777" w:rsidR="00BC7B72" w:rsidRPr="00FB13E3" w:rsidRDefault="00BC7B72" w:rsidP="005C0CF1">
            <w:pPr>
              <w:rPr>
                <w:sz w:val="20"/>
              </w:rPr>
            </w:pPr>
            <w:proofErr w:type="spellStart"/>
            <w:r w:rsidRPr="00FB13E3">
              <w:rPr>
                <w:sz w:val="20"/>
              </w:rPr>
              <w:t>ReasonsProgressed</w:t>
            </w:r>
            <w:proofErr w:type="spellEnd"/>
          </w:p>
        </w:tc>
        <w:tc>
          <w:tcPr>
            <w:tcW w:w="1022" w:type="pct"/>
          </w:tcPr>
          <w:p w14:paraId="4F5596FD" w14:textId="77777777" w:rsidR="00BC7B72" w:rsidRPr="00FB13E3" w:rsidRDefault="00BC7B72" w:rsidP="005C0CF1">
            <w:pPr>
              <w:rPr>
                <w:sz w:val="20"/>
              </w:rPr>
            </w:pPr>
            <w:r w:rsidRPr="00FB13E3">
              <w:rPr>
                <w:sz w:val="20"/>
              </w:rPr>
              <w:t>Means student progresses from grade 3 to 4</w:t>
            </w:r>
          </w:p>
        </w:tc>
        <w:tc>
          <w:tcPr>
            <w:tcW w:w="602" w:type="pct"/>
          </w:tcPr>
          <w:p w14:paraId="218E52AF" w14:textId="77777777" w:rsidR="00BC7B72" w:rsidRPr="00FB13E3" w:rsidRDefault="00BC7B72" w:rsidP="005C0CF1">
            <w:pPr>
              <w:rPr>
                <w:sz w:val="20"/>
              </w:rPr>
            </w:pPr>
            <w:r w:rsidRPr="00FB13E3">
              <w:rPr>
                <w:sz w:val="20"/>
              </w:rPr>
              <w:t>Number</w:t>
            </w:r>
          </w:p>
        </w:tc>
        <w:tc>
          <w:tcPr>
            <w:tcW w:w="576" w:type="pct"/>
          </w:tcPr>
          <w:p w14:paraId="6C06D731" w14:textId="77777777" w:rsidR="00BC7B72" w:rsidRPr="00FB13E3" w:rsidRDefault="00BC7B72" w:rsidP="005C0CF1">
            <w:pPr>
              <w:jc w:val="center"/>
              <w:rPr>
                <w:sz w:val="20"/>
              </w:rPr>
            </w:pPr>
            <w:r w:rsidRPr="00FB13E3">
              <w:rPr>
                <w:sz w:val="20"/>
              </w:rPr>
              <w:t>1</w:t>
            </w:r>
          </w:p>
        </w:tc>
        <w:tc>
          <w:tcPr>
            <w:tcW w:w="743" w:type="pct"/>
          </w:tcPr>
          <w:p w14:paraId="5D7A67EA" w14:textId="77777777" w:rsidR="00BC7B72" w:rsidRPr="00FB13E3" w:rsidRDefault="00BC7B72" w:rsidP="005C0CF1">
            <w:pPr>
              <w:rPr>
                <w:sz w:val="20"/>
              </w:rPr>
            </w:pPr>
            <w:r w:rsidRPr="00FB13E3">
              <w:rPr>
                <w:sz w:val="20"/>
              </w:rPr>
              <w:t>Conditional</w:t>
            </w:r>
          </w:p>
        </w:tc>
      </w:tr>
      <w:tr w:rsidR="00BC7B72" w:rsidRPr="00703C59" w14:paraId="58CF82B6" w14:textId="77777777" w:rsidTr="005C0CF1">
        <w:tc>
          <w:tcPr>
            <w:tcW w:w="733" w:type="pct"/>
            <w:noWrap/>
          </w:tcPr>
          <w:p w14:paraId="33ED3DB6" w14:textId="77777777" w:rsidR="00BC7B72" w:rsidRPr="0023382C" w:rsidRDefault="00BC7B72" w:rsidP="005C0CF1">
            <w:pPr>
              <w:jc w:val="center"/>
              <w:rPr>
                <w:i/>
                <w:iCs/>
                <w:color w:val="C00000"/>
                <w:sz w:val="20"/>
              </w:rPr>
            </w:pPr>
            <w:r>
              <w:rPr>
                <w:i/>
                <w:iCs/>
                <w:color w:val="C00000"/>
                <w:sz w:val="20"/>
              </w:rPr>
              <w:t>47</w:t>
            </w:r>
          </w:p>
        </w:tc>
        <w:tc>
          <w:tcPr>
            <w:tcW w:w="1324" w:type="pct"/>
          </w:tcPr>
          <w:p w14:paraId="2F654E81" w14:textId="77777777" w:rsidR="00BC7B72" w:rsidRPr="00FB13E3" w:rsidRDefault="00BC7B72" w:rsidP="005C0CF1">
            <w:pPr>
              <w:rPr>
                <w:sz w:val="20"/>
              </w:rPr>
            </w:pPr>
            <w:proofErr w:type="spellStart"/>
            <w:r w:rsidRPr="00FB13E3">
              <w:rPr>
                <w:sz w:val="20"/>
              </w:rPr>
              <w:t>MidYearProgression</w:t>
            </w:r>
            <w:proofErr w:type="spellEnd"/>
          </w:p>
        </w:tc>
        <w:tc>
          <w:tcPr>
            <w:tcW w:w="1022" w:type="pct"/>
          </w:tcPr>
          <w:p w14:paraId="5C81671B" w14:textId="77777777" w:rsidR="00BC7B72" w:rsidRPr="00FB13E3" w:rsidRDefault="00BC7B72" w:rsidP="005C0CF1">
            <w:pPr>
              <w:rPr>
                <w:sz w:val="20"/>
              </w:rPr>
            </w:pPr>
            <w:r w:rsidRPr="00FB13E3">
              <w:rPr>
                <w:sz w:val="20"/>
              </w:rPr>
              <w:t>Reason for a mid-year grade progression</w:t>
            </w:r>
          </w:p>
        </w:tc>
        <w:tc>
          <w:tcPr>
            <w:tcW w:w="602" w:type="pct"/>
          </w:tcPr>
          <w:p w14:paraId="6B5D5225" w14:textId="77777777" w:rsidR="00BC7B72" w:rsidRPr="00FB13E3" w:rsidRDefault="00BC7B72" w:rsidP="005C0CF1">
            <w:pPr>
              <w:rPr>
                <w:sz w:val="20"/>
              </w:rPr>
            </w:pPr>
            <w:r w:rsidRPr="00FB13E3">
              <w:rPr>
                <w:sz w:val="20"/>
              </w:rPr>
              <w:t>Number</w:t>
            </w:r>
          </w:p>
        </w:tc>
        <w:tc>
          <w:tcPr>
            <w:tcW w:w="576" w:type="pct"/>
          </w:tcPr>
          <w:p w14:paraId="76253F63" w14:textId="77777777" w:rsidR="00BC7B72" w:rsidRPr="00FB13E3" w:rsidRDefault="00BC7B72" w:rsidP="005C0CF1">
            <w:pPr>
              <w:jc w:val="center"/>
              <w:rPr>
                <w:sz w:val="20"/>
              </w:rPr>
            </w:pPr>
            <w:r w:rsidRPr="00FB13E3">
              <w:rPr>
                <w:sz w:val="20"/>
              </w:rPr>
              <w:t>1</w:t>
            </w:r>
          </w:p>
        </w:tc>
        <w:tc>
          <w:tcPr>
            <w:tcW w:w="743" w:type="pct"/>
          </w:tcPr>
          <w:p w14:paraId="0DFDB32D" w14:textId="77777777" w:rsidR="00BC7B72" w:rsidRPr="00FB13E3" w:rsidRDefault="00BC7B72" w:rsidP="005C0CF1">
            <w:pPr>
              <w:rPr>
                <w:sz w:val="20"/>
              </w:rPr>
            </w:pPr>
            <w:r w:rsidRPr="00FB13E3">
              <w:rPr>
                <w:sz w:val="20"/>
              </w:rPr>
              <w:t>Conditional</w:t>
            </w:r>
          </w:p>
        </w:tc>
      </w:tr>
      <w:bookmarkEnd w:id="63"/>
      <w:tr w:rsidR="00BC7B72" w:rsidRPr="00703C59" w14:paraId="11D35DA4" w14:textId="77777777" w:rsidTr="005C0CF1">
        <w:tc>
          <w:tcPr>
            <w:tcW w:w="733" w:type="pct"/>
            <w:noWrap/>
          </w:tcPr>
          <w:p w14:paraId="2BD67741" w14:textId="77777777" w:rsidR="00BC7B72" w:rsidRPr="00703C59" w:rsidRDefault="00BC7B72" w:rsidP="005C0CF1">
            <w:pPr>
              <w:jc w:val="center"/>
              <w:rPr>
                <w:sz w:val="20"/>
              </w:rPr>
            </w:pPr>
            <w:r w:rsidRPr="00311480">
              <w:rPr>
                <w:color w:val="C00000"/>
                <w:sz w:val="20"/>
              </w:rPr>
              <w:t>4</w:t>
            </w:r>
            <w:r>
              <w:rPr>
                <w:color w:val="C00000"/>
                <w:sz w:val="20"/>
              </w:rPr>
              <w:t>8</w:t>
            </w:r>
          </w:p>
        </w:tc>
        <w:tc>
          <w:tcPr>
            <w:tcW w:w="1324" w:type="pct"/>
          </w:tcPr>
          <w:p w14:paraId="5DA9CB1C" w14:textId="77777777" w:rsidR="00BC7B72" w:rsidRPr="00703C59" w:rsidRDefault="00BC7B72" w:rsidP="005C0CF1">
            <w:pPr>
              <w:rPr>
                <w:sz w:val="20"/>
              </w:rPr>
            </w:pPr>
            <w:r w:rsidRPr="00703C59">
              <w:rPr>
                <w:sz w:val="20"/>
              </w:rPr>
              <w:t>Notes</w:t>
            </w:r>
          </w:p>
        </w:tc>
        <w:tc>
          <w:tcPr>
            <w:tcW w:w="1022" w:type="pct"/>
          </w:tcPr>
          <w:p w14:paraId="55E1CA7C" w14:textId="77777777" w:rsidR="00BC7B72" w:rsidRPr="00703C59" w:rsidRDefault="00BC7B72" w:rsidP="005C0CF1">
            <w:pPr>
              <w:rPr>
                <w:sz w:val="20"/>
              </w:rPr>
            </w:pPr>
            <w:r w:rsidRPr="00703C59">
              <w:rPr>
                <w:sz w:val="20"/>
              </w:rPr>
              <w:t>Notes</w:t>
            </w:r>
          </w:p>
        </w:tc>
        <w:tc>
          <w:tcPr>
            <w:tcW w:w="602" w:type="pct"/>
          </w:tcPr>
          <w:p w14:paraId="5221E4AB" w14:textId="77777777" w:rsidR="00BC7B72" w:rsidRPr="00703C59" w:rsidRDefault="00BC7B72" w:rsidP="005C0CF1">
            <w:pPr>
              <w:rPr>
                <w:sz w:val="20"/>
              </w:rPr>
            </w:pPr>
            <w:r w:rsidRPr="00703C59">
              <w:rPr>
                <w:sz w:val="20"/>
              </w:rPr>
              <w:t>Text</w:t>
            </w:r>
          </w:p>
        </w:tc>
        <w:tc>
          <w:tcPr>
            <w:tcW w:w="576" w:type="pct"/>
          </w:tcPr>
          <w:p w14:paraId="794E43FE" w14:textId="77777777" w:rsidR="00BC7B72" w:rsidRPr="00703C59" w:rsidRDefault="00BC7B72" w:rsidP="005C0CF1">
            <w:pPr>
              <w:jc w:val="center"/>
              <w:rPr>
                <w:sz w:val="20"/>
              </w:rPr>
            </w:pPr>
            <w:r>
              <w:rPr>
                <w:sz w:val="20"/>
              </w:rPr>
              <w:t>100</w:t>
            </w:r>
          </w:p>
        </w:tc>
        <w:tc>
          <w:tcPr>
            <w:tcW w:w="743" w:type="pct"/>
          </w:tcPr>
          <w:p w14:paraId="4A93593D" w14:textId="77777777" w:rsidR="00BC7B72" w:rsidRPr="00703C59" w:rsidRDefault="00BC7B72" w:rsidP="005C0CF1">
            <w:pPr>
              <w:rPr>
                <w:sz w:val="20"/>
              </w:rPr>
            </w:pPr>
            <w:r w:rsidRPr="00703C59">
              <w:rPr>
                <w:sz w:val="20"/>
              </w:rPr>
              <w:t>Conditional</w:t>
            </w:r>
          </w:p>
        </w:tc>
      </w:tr>
    </w:tbl>
    <w:p w14:paraId="74BC264E" w14:textId="77777777" w:rsidR="00BC7B72" w:rsidRDefault="00BC7B72">
      <w:bookmarkStart w:id="64" w:name="_Appendix_H:_State"/>
      <w:bookmarkStart w:id="65" w:name="_Appendix_H:_State_1"/>
      <w:bookmarkEnd w:id="64"/>
      <w:bookmarkEnd w:id="65"/>
    </w:p>
    <w:p w14:paraId="4D6E4D67" w14:textId="77777777" w:rsidR="00BC7B72" w:rsidRDefault="00BC7B72">
      <w:pPr>
        <w:rPr>
          <w:rFonts w:asciiTheme="majorHAnsi" w:eastAsiaTheme="majorEastAsia" w:hAnsiTheme="majorHAnsi" w:cstheme="majorBidi"/>
          <w:color w:val="0F4761" w:themeColor="accent1" w:themeShade="BF"/>
          <w:sz w:val="40"/>
          <w:szCs w:val="40"/>
        </w:rPr>
      </w:pPr>
      <w:r>
        <w:br w:type="page"/>
      </w:r>
    </w:p>
    <w:p w14:paraId="258708F6" w14:textId="70A38D3D" w:rsidR="00BC7B72" w:rsidRDefault="00BC7B72" w:rsidP="005C0CF1">
      <w:pPr>
        <w:pStyle w:val="Heading1"/>
        <w:jc w:val="center"/>
      </w:pPr>
      <w:bookmarkStart w:id="66" w:name="_Appendix_H:_State_2"/>
      <w:bookmarkStart w:id="67" w:name="_Toc195684154"/>
      <w:bookmarkEnd w:id="66"/>
      <w:r>
        <w:lastRenderedPageBreak/>
        <w:t>Appendix H: State Report Manager (SRM) System Validation Rules</w:t>
      </w:r>
      <w:bookmarkEnd w:id="67"/>
    </w:p>
    <w:p w14:paraId="486F928B" w14:textId="77777777" w:rsidR="00BC7B72" w:rsidRDefault="00BC7B72" w:rsidP="005C0CF1">
      <w:bookmarkStart w:id="68" w:name="_Hlk69801978"/>
      <w:r>
        <w:t>The SRM System Validation Rules check for errors that compromise data quality. The rules ensure that the data you enter meet the data collection standards before you are permitted to complete your submission. The rules commonly check that the type of data that has been entered is correct (e.g., was a number entered when text was expected), that the data entered come from the option set (e.g., was a numbered code used that is not permitted for a given data element), and checking that the data entered maintains continuity with data entered in another data element (e.g., Days of Attendance (AgDA) cannot exceed Days of Membership (</w:t>
      </w:r>
      <w:proofErr w:type="spellStart"/>
      <w:r>
        <w:t>AgDM</w:t>
      </w:r>
      <w:proofErr w:type="spellEnd"/>
      <w:r>
        <w:t>) or in a prior year (e.g., an EL student that was coded as M1 last year, must be M2 this year).</w:t>
      </w:r>
    </w:p>
    <w:p w14:paraId="7B55BBC7" w14:textId="77777777" w:rsidR="00BC7B72" w:rsidRPr="002F59CF" w:rsidRDefault="00BC7B72" w:rsidP="005C0CF1">
      <w:bookmarkStart w:id="69" w:name="_Hlk69802340"/>
      <w:r>
        <w:t xml:space="preserve">When rules are violated, they generate either an error or a warning. If an error is generated, you will be required to resolve it before you can complete your submission. When a warning is generated, we strongly advise that you double check your data to ensure that it is correct. </w:t>
      </w:r>
    </w:p>
    <w:bookmarkEnd w:id="68"/>
    <w:bookmarkEnd w:id="69"/>
    <w:p w14:paraId="2311C6F8" w14:textId="77777777" w:rsidR="00BC7B72" w:rsidRDefault="00BC7B72" w:rsidP="005C0CF1">
      <w:pPr>
        <w:pStyle w:val="NoSpacing"/>
      </w:pPr>
    </w:p>
    <w:tbl>
      <w:tblPr>
        <w:tblStyle w:val="TableGrid"/>
        <w:tblW w:w="9810" w:type="dxa"/>
        <w:tblLook w:val="06A0" w:firstRow="1" w:lastRow="0" w:firstColumn="1" w:lastColumn="0" w:noHBand="1" w:noVBand="1"/>
      </w:tblPr>
      <w:tblGrid>
        <w:gridCol w:w="1355"/>
        <w:gridCol w:w="1326"/>
        <w:gridCol w:w="3379"/>
        <w:gridCol w:w="3750"/>
      </w:tblGrid>
      <w:tr w:rsidR="00BC7B72" w:rsidRPr="006B7DE3" w14:paraId="23ED4388" w14:textId="77777777" w:rsidTr="005C0CF1">
        <w:trPr>
          <w:trHeight w:val="262"/>
          <w:tblHeader/>
        </w:trPr>
        <w:tc>
          <w:tcPr>
            <w:tcW w:w="1355" w:type="dxa"/>
          </w:tcPr>
          <w:p w14:paraId="7C0ACD5D" w14:textId="77777777" w:rsidR="00BC7B72" w:rsidRPr="006B7DE3" w:rsidRDefault="00BC7B72" w:rsidP="005C0CF1">
            <w:pPr>
              <w:pStyle w:val="MyBody2"/>
              <w:tabs>
                <w:tab w:val="clear" w:pos="360"/>
              </w:tabs>
              <w:spacing w:after="0"/>
              <w:ind w:left="0"/>
              <w:jc w:val="center"/>
              <w:rPr>
                <w:rFonts w:asciiTheme="minorHAnsi" w:hAnsiTheme="minorHAnsi" w:cs="Arial"/>
                <w:bCs w:val="0"/>
                <w:sz w:val="20"/>
                <w:szCs w:val="20"/>
              </w:rPr>
            </w:pPr>
            <w:bookmarkStart w:id="70" w:name="_Hlk154572873"/>
            <w:bookmarkStart w:id="71" w:name="_Hlk198622152"/>
            <w:r w:rsidRPr="006B7DE3">
              <w:rPr>
                <w:rFonts w:asciiTheme="minorHAnsi" w:hAnsiTheme="minorHAnsi" w:cs="Arial"/>
                <w:sz w:val="20"/>
                <w:szCs w:val="20"/>
              </w:rPr>
              <w:t>Rule ID</w:t>
            </w:r>
          </w:p>
        </w:tc>
        <w:tc>
          <w:tcPr>
            <w:tcW w:w="1326" w:type="dxa"/>
          </w:tcPr>
          <w:p w14:paraId="45756E9B" w14:textId="77777777" w:rsidR="00BC7B72" w:rsidRPr="006B7DE3" w:rsidRDefault="00BC7B72" w:rsidP="005C0CF1">
            <w:pPr>
              <w:pStyle w:val="MyBody2"/>
              <w:tabs>
                <w:tab w:val="clear" w:pos="360"/>
              </w:tabs>
              <w:spacing w:after="0"/>
              <w:ind w:left="0"/>
              <w:jc w:val="center"/>
              <w:rPr>
                <w:rFonts w:asciiTheme="minorHAnsi" w:hAnsiTheme="minorHAnsi" w:cs="Arial"/>
                <w:bCs w:val="0"/>
                <w:sz w:val="20"/>
                <w:szCs w:val="20"/>
              </w:rPr>
            </w:pPr>
            <w:r w:rsidRPr="006B7DE3">
              <w:rPr>
                <w:rFonts w:asciiTheme="minorHAnsi" w:hAnsiTheme="minorHAnsi" w:cs="Arial"/>
                <w:sz w:val="20"/>
                <w:szCs w:val="20"/>
              </w:rPr>
              <w:t>Severity</w:t>
            </w:r>
          </w:p>
        </w:tc>
        <w:tc>
          <w:tcPr>
            <w:tcW w:w="3379" w:type="dxa"/>
          </w:tcPr>
          <w:p w14:paraId="45211A08" w14:textId="77777777" w:rsidR="00BC7B72" w:rsidRPr="006B7DE3" w:rsidRDefault="00BC7B72" w:rsidP="005C0CF1">
            <w:pPr>
              <w:pStyle w:val="MyBody2"/>
              <w:tabs>
                <w:tab w:val="clear" w:pos="360"/>
              </w:tabs>
              <w:spacing w:after="0"/>
              <w:ind w:left="0"/>
              <w:rPr>
                <w:rFonts w:asciiTheme="minorHAnsi" w:hAnsiTheme="minorHAnsi" w:cs="Arial"/>
                <w:bCs w:val="0"/>
                <w:sz w:val="20"/>
                <w:szCs w:val="20"/>
              </w:rPr>
            </w:pPr>
            <w:r w:rsidRPr="006B7DE3">
              <w:rPr>
                <w:rFonts w:asciiTheme="minorHAnsi" w:hAnsiTheme="minorHAnsi" w:cs="Arial"/>
                <w:sz w:val="20"/>
                <w:szCs w:val="20"/>
              </w:rPr>
              <w:t>Rule</w:t>
            </w:r>
          </w:p>
        </w:tc>
        <w:tc>
          <w:tcPr>
            <w:tcW w:w="3750" w:type="dxa"/>
          </w:tcPr>
          <w:p w14:paraId="21F08A10" w14:textId="77777777" w:rsidR="00BC7B72" w:rsidRPr="006B7DE3" w:rsidRDefault="00BC7B72" w:rsidP="005C0CF1">
            <w:pPr>
              <w:pStyle w:val="MyBody2"/>
              <w:tabs>
                <w:tab w:val="clear" w:pos="360"/>
              </w:tabs>
              <w:spacing w:after="0"/>
              <w:ind w:left="0"/>
              <w:rPr>
                <w:rFonts w:asciiTheme="minorHAnsi" w:hAnsiTheme="minorHAnsi" w:cs="Arial"/>
                <w:bCs w:val="0"/>
                <w:sz w:val="20"/>
                <w:szCs w:val="20"/>
              </w:rPr>
            </w:pPr>
            <w:r w:rsidRPr="006B7DE3">
              <w:rPr>
                <w:rFonts w:asciiTheme="minorHAnsi" w:hAnsiTheme="minorHAnsi" w:cs="Arial"/>
                <w:sz w:val="20"/>
                <w:szCs w:val="20"/>
              </w:rPr>
              <w:t>Detail Message</w:t>
            </w:r>
          </w:p>
        </w:tc>
      </w:tr>
      <w:tr w:rsidR="00BC7B72" w:rsidRPr="006B7DE3" w14:paraId="09C2F039" w14:textId="77777777" w:rsidTr="005C0CF1">
        <w:trPr>
          <w:trHeight w:val="20"/>
        </w:trPr>
        <w:tc>
          <w:tcPr>
            <w:tcW w:w="1355" w:type="dxa"/>
          </w:tcPr>
          <w:p w14:paraId="60448954" w14:textId="77777777" w:rsidR="00BC7B72" w:rsidRPr="006B7DE3" w:rsidRDefault="00BC7B72" w:rsidP="005C0CF1">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74000</w:t>
            </w:r>
          </w:p>
        </w:tc>
        <w:tc>
          <w:tcPr>
            <w:tcW w:w="1326" w:type="dxa"/>
          </w:tcPr>
          <w:p w14:paraId="40553BF3" w14:textId="77777777" w:rsidR="00BC7B72" w:rsidRPr="006B7DE3" w:rsidRDefault="00BC7B72" w:rsidP="005C0CF1">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20E9AA5A" w14:textId="77777777" w:rsidR="00BC7B72" w:rsidRPr="006B7DE3" w:rsidRDefault="00BC7B72" w:rsidP="005C0CF1">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One or more required fields is missing</w:t>
            </w:r>
          </w:p>
        </w:tc>
        <w:tc>
          <w:tcPr>
            <w:tcW w:w="3750" w:type="dxa"/>
          </w:tcPr>
          <w:p w14:paraId="3F3906B4" w14:textId="77777777" w:rsidR="00BC7B72" w:rsidRPr="006B7DE3" w:rsidRDefault="00BC7B72" w:rsidP="005C0CF1">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Missing required field</w:t>
            </w:r>
          </w:p>
        </w:tc>
      </w:tr>
      <w:tr w:rsidR="00BC7B72" w:rsidRPr="006B7DE3" w14:paraId="3A3818DD" w14:textId="77777777" w:rsidTr="005C0CF1">
        <w:trPr>
          <w:trHeight w:val="20"/>
        </w:trPr>
        <w:tc>
          <w:tcPr>
            <w:tcW w:w="1355" w:type="dxa"/>
          </w:tcPr>
          <w:p w14:paraId="16868377" w14:textId="77777777" w:rsidR="00BC7B72" w:rsidRPr="006B7DE3" w:rsidRDefault="00BC7B72" w:rsidP="005C0CF1">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74001</w:t>
            </w:r>
          </w:p>
        </w:tc>
        <w:tc>
          <w:tcPr>
            <w:tcW w:w="1326" w:type="dxa"/>
          </w:tcPr>
          <w:p w14:paraId="416E2E05" w14:textId="77777777" w:rsidR="00BC7B72" w:rsidRPr="006B7DE3" w:rsidRDefault="00BC7B72" w:rsidP="005C0CF1">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3AE83BBA" w14:textId="77777777" w:rsidR="00BC7B72" w:rsidRPr="006B7DE3" w:rsidRDefault="00BC7B72" w:rsidP="005C0CF1">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Field exceeds its Maximum Length</w:t>
            </w:r>
          </w:p>
        </w:tc>
        <w:tc>
          <w:tcPr>
            <w:tcW w:w="3750" w:type="dxa"/>
          </w:tcPr>
          <w:p w14:paraId="7A48141A" w14:textId="77777777" w:rsidR="00BC7B72" w:rsidRPr="006B7DE3" w:rsidRDefault="00BC7B72" w:rsidP="005C0CF1">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Field exceeds its maximum length</w:t>
            </w:r>
          </w:p>
        </w:tc>
      </w:tr>
      <w:tr w:rsidR="00BC7B72" w:rsidRPr="006B7DE3" w14:paraId="23EAB804" w14:textId="77777777" w:rsidTr="005C0CF1">
        <w:trPr>
          <w:trHeight w:val="20"/>
        </w:trPr>
        <w:tc>
          <w:tcPr>
            <w:tcW w:w="1355" w:type="dxa"/>
          </w:tcPr>
          <w:p w14:paraId="151EB406" w14:textId="77777777" w:rsidR="00BC7B72" w:rsidRPr="006B7DE3" w:rsidRDefault="00BC7B72" w:rsidP="005C0CF1">
            <w:pPr>
              <w:pStyle w:val="MyBody2"/>
              <w:tabs>
                <w:tab w:val="clear" w:pos="360"/>
              </w:tabs>
              <w:spacing w:before="20" w:after="20"/>
              <w:ind w:left="0"/>
              <w:jc w:val="center"/>
              <w:rPr>
                <w:rFonts w:asciiTheme="minorHAnsi" w:hAnsiTheme="minorHAnsi" w:cs="Arial"/>
                <w:sz w:val="20"/>
                <w:szCs w:val="20"/>
              </w:rPr>
            </w:pPr>
            <w:bookmarkStart w:id="72" w:name="_Hlk194737005"/>
            <w:r w:rsidRPr="006B7DE3">
              <w:rPr>
                <w:rFonts w:asciiTheme="minorHAnsi" w:hAnsiTheme="minorHAnsi" w:cs="Calibri"/>
                <w:sz w:val="20"/>
                <w:szCs w:val="20"/>
              </w:rPr>
              <w:t>74002</w:t>
            </w:r>
          </w:p>
        </w:tc>
        <w:tc>
          <w:tcPr>
            <w:tcW w:w="1326" w:type="dxa"/>
          </w:tcPr>
          <w:p w14:paraId="55ED0692" w14:textId="77777777" w:rsidR="00BC7B72" w:rsidRPr="006B7DE3" w:rsidRDefault="00BC7B72" w:rsidP="005C0CF1">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Calibri"/>
                <w:sz w:val="20"/>
                <w:szCs w:val="20"/>
              </w:rPr>
              <w:t>Warning</w:t>
            </w:r>
          </w:p>
        </w:tc>
        <w:tc>
          <w:tcPr>
            <w:tcW w:w="3379" w:type="dxa"/>
          </w:tcPr>
          <w:p w14:paraId="0121F851" w14:textId="77777777" w:rsidR="00BC7B72" w:rsidRPr="006B7DE3" w:rsidRDefault="00BC7B72" w:rsidP="005C0CF1">
            <w:pPr>
              <w:pStyle w:val="MyBody2"/>
              <w:tabs>
                <w:tab w:val="clear" w:pos="360"/>
              </w:tabs>
              <w:spacing w:before="20" w:after="20"/>
              <w:ind w:left="0"/>
              <w:rPr>
                <w:rFonts w:asciiTheme="minorHAnsi" w:eastAsiaTheme="minorHAnsi" w:hAnsiTheme="minorHAnsi" w:cstheme="minorBidi"/>
                <w:sz w:val="20"/>
                <w:szCs w:val="20"/>
              </w:rPr>
            </w:pPr>
            <w:bookmarkStart w:id="73" w:name="_Hlk167257512"/>
            <w:r w:rsidRPr="006B7DE3">
              <w:rPr>
                <w:rFonts w:asciiTheme="minorHAnsi" w:hAnsiTheme="minorHAnsi" w:cs="Calibri"/>
                <w:sz w:val="20"/>
                <w:szCs w:val="20"/>
              </w:rPr>
              <w:t>Early education program is blank</w:t>
            </w:r>
            <w:bookmarkEnd w:id="73"/>
          </w:p>
        </w:tc>
        <w:tc>
          <w:tcPr>
            <w:tcW w:w="3750" w:type="dxa"/>
          </w:tcPr>
          <w:p w14:paraId="0F3FF6C6" w14:textId="77777777" w:rsidR="00BC7B72" w:rsidRPr="006B7DE3" w:rsidRDefault="00BC7B72" w:rsidP="005C0CF1">
            <w:pPr>
              <w:pStyle w:val="MyBody2"/>
              <w:tabs>
                <w:tab w:val="clear" w:pos="360"/>
              </w:tabs>
              <w:spacing w:before="20" w:after="20"/>
              <w:ind w:left="0"/>
              <w:rPr>
                <w:rFonts w:asciiTheme="minorHAnsi" w:eastAsiaTheme="minorHAnsi" w:hAnsiTheme="minorHAnsi" w:cstheme="minorBidi"/>
                <w:sz w:val="20"/>
                <w:szCs w:val="20"/>
              </w:rPr>
            </w:pPr>
            <w:bookmarkStart w:id="74" w:name="_Hlk167257529"/>
            <w:r w:rsidRPr="006B7DE3">
              <w:rPr>
                <w:rFonts w:asciiTheme="minorHAnsi" w:hAnsiTheme="minorHAnsi" w:cs="Calibri"/>
                <w:sz w:val="20"/>
                <w:szCs w:val="20"/>
              </w:rPr>
              <w:t>The early education program attended by students should be reported for students in grades KG to 3 that attended an early education program and were enrolled on the last day of school. A blank value indicates that the student did not attend an early education program or was not enrolled on the last day of school</w:t>
            </w:r>
            <w:bookmarkEnd w:id="74"/>
          </w:p>
        </w:tc>
      </w:tr>
      <w:tr w:rsidR="00BC7B72" w:rsidRPr="006B7DE3" w14:paraId="678D9EFF" w14:textId="77777777" w:rsidTr="005C0CF1">
        <w:trPr>
          <w:trHeight w:val="20"/>
        </w:trPr>
        <w:tc>
          <w:tcPr>
            <w:tcW w:w="1355" w:type="dxa"/>
          </w:tcPr>
          <w:p w14:paraId="7EA22543" w14:textId="77777777" w:rsidR="00BC7B72" w:rsidRPr="006B7DE3" w:rsidRDefault="00BC7B72" w:rsidP="005C0CF1">
            <w:pPr>
              <w:pStyle w:val="MyBody2"/>
              <w:tabs>
                <w:tab w:val="clear" w:pos="360"/>
              </w:tabs>
              <w:spacing w:before="20" w:after="20"/>
              <w:ind w:left="0"/>
              <w:jc w:val="center"/>
              <w:rPr>
                <w:rFonts w:asciiTheme="minorHAnsi" w:hAnsiTheme="minorHAnsi" w:cs="Calibri"/>
                <w:sz w:val="20"/>
                <w:szCs w:val="20"/>
              </w:rPr>
            </w:pPr>
            <w:r w:rsidRPr="006B7DE3">
              <w:rPr>
                <w:rFonts w:asciiTheme="minorHAnsi" w:hAnsiTheme="minorHAnsi" w:cs="Calibri"/>
                <w:sz w:val="20"/>
                <w:szCs w:val="20"/>
              </w:rPr>
              <w:t>74003</w:t>
            </w:r>
          </w:p>
        </w:tc>
        <w:tc>
          <w:tcPr>
            <w:tcW w:w="1326" w:type="dxa"/>
          </w:tcPr>
          <w:p w14:paraId="2D7C7F8D" w14:textId="77777777" w:rsidR="00BC7B72" w:rsidRPr="006B7DE3" w:rsidRDefault="00BC7B72" w:rsidP="005C0CF1">
            <w:pPr>
              <w:pStyle w:val="MyBody2"/>
              <w:tabs>
                <w:tab w:val="clear" w:pos="360"/>
              </w:tabs>
              <w:spacing w:before="20" w:after="20"/>
              <w:ind w:left="0"/>
              <w:jc w:val="center"/>
              <w:rPr>
                <w:rFonts w:asciiTheme="minorHAnsi" w:hAnsiTheme="minorHAnsi" w:cs="Calibri"/>
                <w:sz w:val="20"/>
                <w:szCs w:val="20"/>
              </w:rPr>
            </w:pPr>
            <w:r w:rsidRPr="006B7DE3">
              <w:rPr>
                <w:rFonts w:asciiTheme="minorHAnsi" w:hAnsiTheme="minorHAnsi" w:cs="Calibri"/>
                <w:sz w:val="20"/>
                <w:szCs w:val="20"/>
              </w:rPr>
              <w:t>Error</w:t>
            </w:r>
          </w:p>
        </w:tc>
        <w:tc>
          <w:tcPr>
            <w:tcW w:w="3379" w:type="dxa"/>
          </w:tcPr>
          <w:p w14:paraId="1C361E5D" w14:textId="77777777" w:rsidR="00BC7B72" w:rsidRPr="006B7DE3" w:rsidRDefault="00BC7B72" w:rsidP="005C0CF1">
            <w:pPr>
              <w:pStyle w:val="MyBody2"/>
              <w:spacing w:before="20" w:after="20"/>
              <w:ind w:left="0"/>
              <w:rPr>
                <w:rFonts w:asciiTheme="minorHAnsi" w:hAnsiTheme="minorHAnsi" w:cs="Calibri"/>
                <w:sz w:val="20"/>
                <w:szCs w:val="20"/>
              </w:rPr>
            </w:pPr>
            <w:r w:rsidRPr="006B7DE3">
              <w:rPr>
                <w:rFonts w:asciiTheme="minorHAnsi" w:hAnsiTheme="minorHAnsi" w:cs="Calibri"/>
                <w:sz w:val="20"/>
                <w:szCs w:val="20"/>
              </w:rPr>
              <w:t>Early education program or non-progression reason reported for unexpected grade</w:t>
            </w:r>
          </w:p>
        </w:tc>
        <w:tc>
          <w:tcPr>
            <w:tcW w:w="3750" w:type="dxa"/>
          </w:tcPr>
          <w:p w14:paraId="63379CF7" w14:textId="77777777" w:rsidR="00BC7B72" w:rsidRPr="006B7DE3" w:rsidRDefault="00BC7B72" w:rsidP="005C0CF1">
            <w:pPr>
              <w:pStyle w:val="MyBody2"/>
              <w:spacing w:before="20" w:after="20"/>
              <w:ind w:left="0"/>
              <w:rPr>
                <w:rFonts w:asciiTheme="minorHAnsi" w:hAnsiTheme="minorHAnsi" w:cs="Calibri"/>
                <w:sz w:val="20"/>
                <w:szCs w:val="20"/>
              </w:rPr>
            </w:pPr>
            <w:r w:rsidRPr="006B7DE3">
              <w:rPr>
                <w:rFonts w:asciiTheme="minorHAnsi" w:hAnsiTheme="minorHAnsi" w:cs="Calibri"/>
                <w:sz w:val="20"/>
                <w:szCs w:val="20"/>
              </w:rPr>
              <w:t>The early education program attended by students and non-progression reason should be provided for students in grades KG to 3 only</w:t>
            </w:r>
          </w:p>
        </w:tc>
      </w:tr>
      <w:bookmarkEnd w:id="72"/>
      <w:tr w:rsidR="00BC7B72" w:rsidRPr="006B7DE3" w14:paraId="21E6486A" w14:textId="77777777" w:rsidTr="005C0CF1">
        <w:trPr>
          <w:trHeight w:val="20"/>
        </w:trPr>
        <w:tc>
          <w:tcPr>
            <w:tcW w:w="1355" w:type="dxa"/>
          </w:tcPr>
          <w:p w14:paraId="3F1992B9" w14:textId="77777777" w:rsidR="00BC7B72" w:rsidRPr="006B7DE3" w:rsidRDefault="00BC7B72" w:rsidP="005C0CF1">
            <w:pPr>
              <w:pStyle w:val="MyBody2"/>
              <w:tabs>
                <w:tab w:val="clear" w:pos="360"/>
              </w:tabs>
              <w:spacing w:before="20" w:after="20"/>
              <w:ind w:left="0"/>
              <w:jc w:val="center"/>
              <w:rPr>
                <w:rFonts w:asciiTheme="minorHAnsi" w:eastAsiaTheme="minorHAnsi" w:hAnsiTheme="minorHAnsi" w:cstheme="minorBidi"/>
                <w:sz w:val="20"/>
                <w:szCs w:val="20"/>
              </w:rPr>
            </w:pPr>
            <w:r w:rsidRPr="006B7DE3">
              <w:rPr>
                <w:rFonts w:asciiTheme="minorHAnsi" w:hAnsiTheme="minorHAnsi" w:cs="Calibri"/>
                <w:sz w:val="20"/>
                <w:szCs w:val="20"/>
              </w:rPr>
              <w:t>74004</w:t>
            </w:r>
          </w:p>
        </w:tc>
        <w:tc>
          <w:tcPr>
            <w:tcW w:w="1326" w:type="dxa"/>
          </w:tcPr>
          <w:p w14:paraId="531EA73C" w14:textId="77777777" w:rsidR="00BC7B72" w:rsidRPr="006B7DE3" w:rsidRDefault="00BC7B72" w:rsidP="005C0CF1">
            <w:pPr>
              <w:pStyle w:val="MyBody2"/>
              <w:tabs>
                <w:tab w:val="clear" w:pos="360"/>
              </w:tabs>
              <w:spacing w:before="20" w:after="20"/>
              <w:ind w:left="0"/>
              <w:jc w:val="center"/>
              <w:rPr>
                <w:rFonts w:asciiTheme="minorHAnsi" w:eastAsiaTheme="minorHAnsi" w:hAnsiTheme="minorHAnsi" w:cstheme="minorBidi"/>
                <w:sz w:val="20"/>
                <w:szCs w:val="20"/>
              </w:rPr>
            </w:pPr>
            <w:r w:rsidRPr="006B7DE3">
              <w:rPr>
                <w:rFonts w:asciiTheme="minorHAnsi" w:hAnsiTheme="minorHAnsi" w:cs="Calibri"/>
                <w:sz w:val="20"/>
                <w:szCs w:val="20"/>
              </w:rPr>
              <w:t>Warning</w:t>
            </w:r>
          </w:p>
        </w:tc>
        <w:tc>
          <w:tcPr>
            <w:tcW w:w="3379" w:type="dxa"/>
          </w:tcPr>
          <w:p w14:paraId="5A029571" w14:textId="77777777" w:rsidR="00BC7B72" w:rsidRPr="006B7DE3" w:rsidRDefault="00BC7B72" w:rsidP="005C0CF1">
            <w:pPr>
              <w:pStyle w:val="MyBody2"/>
              <w:tabs>
                <w:tab w:val="clear" w:pos="360"/>
              </w:tabs>
              <w:spacing w:before="20" w:after="20"/>
              <w:ind w:left="0"/>
              <w:rPr>
                <w:rFonts w:asciiTheme="minorHAnsi" w:eastAsiaTheme="minorHAnsi" w:hAnsiTheme="minorHAnsi" w:cstheme="minorBidi"/>
                <w:sz w:val="20"/>
                <w:szCs w:val="20"/>
              </w:rPr>
            </w:pPr>
            <w:r w:rsidRPr="006B7DE3">
              <w:rPr>
                <w:rFonts w:asciiTheme="minorHAnsi" w:hAnsiTheme="minorHAnsi" w:cs="Calibri"/>
                <w:sz w:val="20"/>
                <w:szCs w:val="20"/>
              </w:rPr>
              <w:t>Reasons Progressed from grade 3 to 4 is blank</w:t>
            </w:r>
          </w:p>
        </w:tc>
        <w:tc>
          <w:tcPr>
            <w:tcW w:w="3750" w:type="dxa"/>
          </w:tcPr>
          <w:p w14:paraId="302BF86D" w14:textId="19CFEED4" w:rsidR="00BC7B72" w:rsidRPr="006B7DE3" w:rsidRDefault="00BC7B72" w:rsidP="005C0CF1">
            <w:pPr>
              <w:pStyle w:val="NoSpacing"/>
              <w:rPr>
                <w:bCs/>
                <w:sz w:val="20"/>
                <w:szCs w:val="20"/>
              </w:rPr>
            </w:pPr>
            <w:bookmarkStart w:id="75" w:name="_Hlk167257680"/>
            <w:r w:rsidRPr="006B7DE3">
              <w:rPr>
                <w:rFonts w:cs="Calibri"/>
                <w:bCs/>
                <w:sz w:val="20"/>
                <w:szCs w:val="20"/>
              </w:rPr>
              <w:t xml:space="preserve">The means by which a student progresses from grade 3 to 4 should be provided for students in grade 3 that progress to grade 4 and were enrolled on the last day of school. A blank value means that the student did not progress from grade 3 to 4 or that the student was </w:t>
            </w:r>
            <w:r w:rsidR="004B153C">
              <w:rPr>
                <w:rFonts w:cs="Calibri"/>
                <w:bCs/>
                <w:sz w:val="20"/>
                <w:szCs w:val="20"/>
              </w:rPr>
              <w:t xml:space="preserve">not </w:t>
            </w:r>
            <w:r w:rsidRPr="006B7DE3">
              <w:rPr>
                <w:rFonts w:cs="Calibri"/>
                <w:bCs/>
                <w:sz w:val="20"/>
                <w:szCs w:val="20"/>
              </w:rPr>
              <w:t>enrolled on the last day of school.</w:t>
            </w:r>
            <w:bookmarkEnd w:id="75"/>
          </w:p>
        </w:tc>
      </w:tr>
      <w:tr w:rsidR="00BC7B72" w:rsidRPr="006B7DE3" w14:paraId="0753BD7B" w14:textId="77777777" w:rsidTr="005C0CF1">
        <w:trPr>
          <w:trHeight w:val="20"/>
        </w:trPr>
        <w:tc>
          <w:tcPr>
            <w:tcW w:w="1355" w:type="dxa"/>
          </w:tcPr>
          <w:p w14:paraId="1A74C3AE" w14:textId="77777777" w:rsidR="00BC7B72" w:rsidRPr="006B7DE3" w:rsidRDefault="00BC7B72" w:rsidP="005C0CF1">
            <w:pPr>
              <w:pStyle w:val="MyBody2"/>
              <w:tabs>
                <w:tab w:val="clear" w:pos="360"/>
              </w:tabs>
              <w:spacing w:before="20" w:after="20"/>
              <w:ind w:left="0"/>
              <w:jc w:val="center"/>
              <w:rPr>
                <w:rFonts w:asciiTheme="minorHAnsi" w:eastAsiaTheme="minorHAnsi" w:hAnsiTheme="minorHAnsi" w:cstheme="minorBidi"/>
                <w:sz w:val="20"/>
                <w:szCs w:val="20"/>
              </w:rPr>
            </w:pPr>
            <w:r w:rsidRPr="006B7DE3">
              <w:rPr>
                <w:rFonts w:asciiTheme="minorHAnsi" w:hAnsiTheme="minorHAnsi" w:cs="Calibri"/>
                <w:sz w:val="20"/>
                <w:szCs w:val="20"/>
              </w:rPr>
              <w:t>74005</w:t>
            </w:r>
          </w:p>
        </w:tc>
        <w:tc>
          <w:tcPr>
            <w:tcW w:w="1326" w:type="dxa"/>
          </w:tcPr>
          <w:p w14:paraId="0C83B465" w14:textId="77777777" w:rsidR="00BC7B72" w:rsidRPr="006B7DE3" w:rsidRDefault="00BC7B72" w:rsidP="005C0CF1">
            <w:pPr>
              <w:pStyle w:val="MyBody2"/>
              <w:tabs>
                <w:tab w:val="clear" w:pos="360"/>
              </w:tabs>
              <w:spacing w:before="20" w:after="20"/>
              <w:ind w:left="0"/>
              <w:jc w:val="center"/>
              <w:rPr>
                <w:rFonts w:asciiTheme="minorHAnsi" w:hAnsiTheme="minorHAnsi" w:cs="Calibri"/>
                <w:sz w:val="20"/>
                <w:szCs w:val="20"/>
              </w:rPr>
            </w:pPr>
            <w:r w:rsidRPr="006B7DE3">
              <w:rPr>
                <w:rFonts w:asciiTheme="minorHAnsi" w:hAnsiTheme="minorHAnsi" w:cs="Calibri"/>
                <w:sz w:val="20"/>
                <w:szCs w:val="20"/>
              </w:rPr>
              <w:t>Error</w:t>
            </w:r>
          </w:p>
        </w:tc>
        <w:tc>
          <w:tcPr>
            <w:tcW w:w="3379" w:type="dxa"/>
          </w:tcPr>
          <w:p w14:paraId="33AC336D" w14:textId="77777777" w:rsidR="00BC7B72" w:rsidRPr="006B7DE3" w:rsidRDefault="00BC7B72" w:rsidP="005C0CF1">
            <w:pPr>
              <w:pStyle w:val="MyBody2"/>
              <w:tabs>
                <w:tab w:val="clear" w:pos="360"/>
              </w:tabs>
              <w:spacing w:before="20" w:after="20"/>
              <w:ind w:left="0"/>
              <w:rPr>
                <w:rFonts w:asciiTheme="minorHAnsi" w:hAnsiTheme="minorHAnsi" w:cs="Calibri"/>
                <w:sz w:val="20"/>
                <w:szCs w:val="20"/>
              </w:rPr>
            </w:pPr>
            <w:r w:rsidRPr="006B7DE3">
              <w:rPr>
                <w:rFonts w:asciiTheme="minorHAnsi" w:hAnsiTheme="minorHAnsi" w:cs="Calibri"/>
                <w:sz w:val="20"/>
                <w:szCs w:val="20"/>
              </w:rPr>
              <w:t>Reasons Progressed from grade 3 to 4 for unexpected grade</w:t>
            </w:r>
          </w:p>
        </w:tc>
        <w:tc>
          <w:tcPr>
            <w:tcW w:w="3750" w:type="dxa"/>
          </w:tcPr>
          <w:p w14:paraId="703DA0EE" w14:textId="77777777" w:rsidR="00BC7B72" w:rsidRPr="006B7DE3" w:rsidRDefault="00BC7B72" w:rsidP="005C0CF1">
            <w:pPr>
              <w:pStyle w:val="NoSpacing"/>
              <w:rPr>
                <w:rFonts w:cs="Calibri"/>
                <w:sz w:val="20"/>
                <w:szCs w:val="20"/>
              </w:rPr>
            </w:pPr>
            <w:r w:rsidRPr="006B7DE3">
              <w:rPr>
                <w:rFonts w:cs="Calibri"/>
                <w:sz w:val="20"/>
                <w:szCs w:val="20"/>
              </w:rPr>
              <w:t xml:space="preserve">The means by which a student progresses from grade 3 to 4 should not </w:t>
            </w:r>
            <w:r w:rsidRPr="006B7DE3">
              <w:rPr>
                <w:rFonts w:cs="Calibri"/>
                <w:sz w:val="20"/>
                <w:szCs w:val="20"/>
              </w:rPr>
              <w:lastRenderedPageBreak/>
              <w:t>be provided for students in grades PK to 2 and 4 to 12</w:t>
            </w:r>
          </w:p>
        </w:tc>
      </w:tr>
      <w:tr w:rsidR="00BC7B72" w:rsidRPr="006B7DE3" w14:paraId="58A24439" w14:textId="77777777" w:rsidTr="005C0CF1">
        <w:trPr>
          <w:trHeight w:val="20"/>
        </w:trPr>
        <w:tc>
          <w:tcPr>
            <w:tcW w:w="1355" w:type="dxa"/>
          </w:tcPr>
          <w:p w14:paraId="3298C444" w14:textId="77777777" w:rsidR="00BC7B72" w:rsidRPr="00AA6143" w:rsidRDefault="00BC7B72" w:rsidP="005C0CF1">
            <w:pPr>
              <w:pStyle w:val="MyBody2"/>
              <w:tabs>
                <w:tab w:val="clear" w:pos="360"/>
              </w:tabs>
              <w:spacing w:before="20" w:after="20"/>
              <w:ind w:left="0"/>
              <w:jc w:val="center"/>
              <w:rPr>
                <w:rFonts w:asciiTheme="minorHAnsi" w:hAnsiTheme="minorHAnsi" w:cs="Calibri"/>
                <w:i/>
                <w:iCs/>
                <w:color w:val="C00000"/>
                <w:sz w:val="20"/>
                <w:szCs w:val="20"/>
              </w:rPr>
            </w:pPr>
            <w:r w:rsidRPr="00AA6143">
              <w:rPr>
                <w:rFonts w:asciiTheme="minorHAnsi" w:hAnsiTheme="minorHAnsi" w:cs="Calibri"/>
                <w:i/>
                <w:iCs/>
                <w:color w:val="C00000"/>
                <w:sz w:val="20"/>
                <w:szCs w:val="20"/>
              </w:rPr>
              <w:lastRenderedPageBreak/>
              <w:t>74006</w:t>
            </w:r>
          </w:p>
        </w:tc>
        <w:tc>
          <w:tcPr>
            <w:tcW w:w="1326" w:type="dxa"/>
          </w:tcPr>
          <w:p w14:paraId="29AE4177" w14:textId="77777777" w:rsidR="00BC7B72" w:rsidRPr="00AA6143" w:rsidRDefault="00BC7B72" w:rsidP="005C0CF1">
            <w:pPr>
              <w:pStyle w:val="MyBody2"/>
              <w:tabs>
                <w:tab w:val="clear" w:pos="360"/>
              </w:tabs>
              <w:spacing w:before="20" w:after="20"/>
              <w:ind w:left="0"/>
              <w:jc w:val="center"/>
              <w:rPr>
                <w:rFonts w:asciiTheme="minorHAnsi" w:hAnsiTheme="minorHAnsi" w:cs="Calibri"/>
                <w:i/>
                <w:iCs/>
                <w:color w:val="C00000"/>
                <w:sz w:val="20"/>
                <w:szCs w:val="20"/>
              </w:rPr>
            </w:pPr>
            <w:r w:rsidRPr="00AA6143">
              <w:rPr>
                <w:rFonts w:asciiTheme="minorHAnsi" w:hAnsiTheme="minorHAnsi" w:cs="Calibri"/>
                <w:i/>
                <w:iCs/>
                <w:color w:val="C00000"/>
                <w:sz w:val="20"/>
                <w:szCs w:val="20"/>
              </w:rPr>
              <w:t>Warning</w:t>
            </w:r>
          </w:p>
        </w:tc>
        <w:tc>
          <w:tcPr>
            <w:tcW w:w="3379" w:type="dxa"/>
          </w:tcPr>
          <w:p w14:paraId="1D124720" w14:textId="77777777" w:rsidR="00BC7B72" w:rsidRPr="00AA6143" w:rsidRDefault="00BC7B72" w:rsidP="005C0CF1">
            <w:pPr>
              <w:pStyle w:val="MyBody2"/>
              <w:spacing w:before="20" w:after="20"/>
              <w:ind w:left="0"/>
              <w:rPr>
                <w:rFonts w:asciiTheme="minorHAnsi" w:hAnsiTheme="minorHAnsi" w:cs="Calibri"/>
                <w:i/>
                <w:iCs/>
                <w:color w:val="C00000"/>
                <w:sz w:val="20"/>
                <w:szCs w:val="20"/>
              </w:rPr>
            </w:pPr>
            <w:r w:rsidRPr="00AA6143">
              <w:rPr>
                <w:rFonts w:asciiTheme="minorHAnsi" w:hAnsiTheme="minorHAnsi" w:cs="Calibri"/>
                <w:i/>
                <w:iCs/>
                <w:color w:val="C00000"/>
                <w:sz w:val="20"/>
                <w:szCs w:val="20"/>
              </w:rPr>
              <w:t>Non-progression Reason is blank</w:t>
            </w:r>
          </w:p>
        </w:tc>
        <w:tc>
          <w:tcPr>
            <w:tcW w:w="3750" w:type="dxa"/>
          </w:tcPr>
          <w:p w14:paraId="613F68BF" w14:textId="77777777" w:rsidR="00BC7B72" w:rsidRPr="00AA6143" w:rsidRDefault="00BC7B72" w:rsidP="005C0CF1">
            <w:pPr>
              <w:pStyle w:val="MyBody2"/>
              <w:spacing w:before="20" w:after="20"/>
              <w:ind w:left="0"/>
              <w:rPr>
                <w:rFonts w:asciiTheme="minorHAnsi" w:hAnsiTheme="minorHAnsi" w:cs="Calibri"/>
                <w:i/>
                <w:iCs/>
                <w:color w:val="C00000"/>
                <w:sz w:val="20"/>
                <w:szCs w:val="20"/>
              </w:rPr>
            </w:pPr>
            <w:r w:rsidRPr="00AA6143">
              <w:rPr>
                <w:rFonts w:asciiTheme="minorHAnsi" w:hAnsiTheme="minorHAnsi" w:cs="Calibri"/>
                <w:i/>
                <w:iCs/>
                <w:color w:val="C00000"/>
                <w:sz w:val="20"/>
                <w:szCs w:val="20"/>
              </w:rPr>
              <w:t>Non-progressions reason should be reported for students in grade KG to three that did not progress to the next grade and were enrolled on the last day of school. A blank value indicates that the student progressed to the next grade or was not enrolled on the last day of school</w:t>
            </w:r>
          </w:p>
        </w:tc>
      </w:tr>
      <w:tr w:rsidR="00D05F9F" w:rsidRPr="006B7DE3" w14:paraId="72DF63F4" w14:textId="77777777" w:rsidTr="005C0CF1">
        <w:trPr>
          <w:trHeight w:val="20"/>
        </w:trPr>
        <w:tc>
          <w:tcPr>
            <w:tcW w:w="1355" w:type="dxa"/>
          </w:tcPr>
          <w:p w14:paraId="64201A91" w14:textId="2CE69261"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bookmarkStart w:id="76" w:name="_Hlk194737034"/>
            <w:bookmarkEnd w:id="70"/>
            <w:r w:rsidRPr="00CD4F08">
              <w:rPr>
                <w:rFonts w:asciiTheme="minorHAnsi" w:hAnsiTheme="minorHAnsi"/>
                <w:i/>
                <w:iCs/>
                <w:color w:val="C00000"/>
                <w:sz w:val="20"/>
                <w:szCs w:val="20"/>
              </w:rPr>
              <w:t>74007</w:t>
            </w:r>
          </w:p>
        </w:tc>
        <w:tc>
          <w:tcPr>
            <w:tcW w:w="1326" w:type="dxa"/>
          </w:tcPr>
          <w:p w14:paraId="3EA8210A" w14:textId="6DA148C5"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CD4F08">
              <w:rPr>
                <w:rFonts w:asciiTheme="minorHAnsi" w:hAnsiTheme="minorHAnsi"/>
                <w:i/>
                <w:iCs/>
                <w:color w:val="C00000"/>
                <w:sz w:val="20"/>
                <w:szCs w:val="20"/>
              </w:rPr>
              <w:t>Error</w:t>
            </w:r>
          </w:p>
        </w:tc>
        <w:tc>
          <w:tcPr>
            <w:tcW w:w="3379" w:type="dxa"/>
          </w:tcPr>
          <w:p w14:paraId="530859D8" w14:textId="2743CEF8"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CD4F08">
              <w:rPr>
                <w:rFonts w:asciiTheme="minorHAnsi" w:hAnsiTheme="minorHAnsi"/>
                <w:i/>
                <w:iCs/>
                <w:color w:val="C00000"/>
                <w:sz w:val="20"/>
                <w:szCs w:val="20"/>
              </w:rPr>
              <w:t>First Year in Ninth Grade should be blank</w:t>
            </w:r>
          </w:p>
        </w:tc>
        <w:tc>
          <w:tcPr>
            <w:tcW w:w="3750" w:type="dxa"/>
          </w:tcPr>
          <w:p w14:paraId="026B8BD0" w14:textId="795ACE75"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CD4F08">
              <w:rPr>
                <w:rFonts w:asciiTheme="minorHAnsi" w:hAnsiTheme="minorHAnsi"/>
                <w:i/>
                <w:iCs/>
                <w:color w:val="C00000"/>
                <w:sz w:val="20"/>
                <w:szCs w:val="20"/>
              </w:rPr>
              <w:t>First Year in Ninth Grade should be provided for Grades 9 -12 only.</w:t>
            </w:r>
          </w:p>
        </w:tc>
      </w:tr>
      <w:bookmarkEnd w:id="76"/>
      <w:tr w:rsidR="00D05F9F" w:rsidRPr="006B7DE3" w14:paraId="6E5A9A02" w14:textId="77777777" w:rsidTr="005C0CF1">
        <w:tblPrEx>
          <w:tblLook w:val="04A0" w:firstRow="1" w:lastRow="0" w:firstColumn="1" w:lastColumn="0" w:noHBand="0" w:noVBand="1"/>
        </w:tblPrEx>
        <w:tc>
          <w:tcPr>
            <w:tcW w:w="1355" w:type="dxa"/>
            <w:hideMark/>
          </w:tcPr>
          <w:p w14:paraId="7F0A8D16" w14:textId="77777777" w:rsidR="00D05F9F" w:rsidRPr="006B7DE3" w:rsidRDefault="00D05F9F" w:rsidP="00D05F9F">
            <w:pPr>
              <w:jc w:val="center"/>
              <w:rPr>
                <w:i/>
                <w:iCs/>
                <w:color w:val="C00000"/>
                <w:sz w:val="20"/>
                <w:szCs w:val="20"/>
              </w:rPr>
            </w:pPr>
            <w:r w:rsidRPr="006B7DE3">
              <w:rPr>
                <w:i/>
                <w:iCs/>
                <w:color w:val="C00000"/>
                <w:sz w:val="20"/>
                <w:szCs w:val="20"/>
              </w:rPr>
              <w:t>74013</w:t>
            </w:r>
          </w:p>
        </w:tc>
        <w:tc>
          <w:tcPr>
            <w:tcW w:w="1326" w:type="dxa"/>
            <w:hideMark/>
          </w:tcPr>
          <w:p w14:paraId="52D38917" w14:textId="77777777" w:rsidR="00D05F9F" w:rsidRPr="006B7DE3" w:rsidRDefault="00D05F9F" w:rsidP="00D05F9F">
            <w:pPr>
              <w:jc w:val="center"/>
              <w:rPr>
                <w:i/>
                <w:iCs/>
                <w:color w:val="C00000"/>
                <w:sz w:val="20"/>
                <w:szCs w:val="20"/>
              </w:rPr>
            </w:pPr>
            <w:r w:rsidRPr="006B7DE3">
              <w:rPr>
                <w:i/>
                <w:iCs/>
                <w:color w:val="C00000"/>
                <w:sz w:val="20"/>
                <w:szCs w:val="20"/>
              </w:rPr>
              <w:t>Error</w:t>
            </w:r>
          </w:p>
        </w:tc>
        <w:tc>
          <w:tcPr>
            <w:tcW w:w="3379" w:type="dxa"/>
            <w:hideMark/>
          </w:tcPr>
          <w:p w14:paraId="183F1A30" w14:textId="77777777" w:rsidR="00D05F9F" w:rsidRPr="006B7DE3" w:rsidRDefault="00D05F9F" w:rsidP="00D05F9F">
            <w:pPr>
              <w:rPr>
                <w:i/>
                <w:iCs/>
                <w:color w:val="C00000"/>
                <w:sz w:val="20"/>
                <w:szCs w:val="20"/>
              </w:rPr>
            </w:pPr>
            <w:r w:rsidRPr="006B7DE3">
              <w:rPr>
                <w:i/>
                <w:iCs/>
                <w:color w:val="C00000"/>
                <w:sz w:val="20"/>
                <w:szCs w:val="20"/>
              </w:rPr>
              <w:t>Missing Grade 11 Data</w:t>
            </w:r>
          </w:p>
        </w:tc>
        <w:tc>
          <w:tcPr>
            <w:tcW w:w="3750" w:type="dxa"/>
            <w:hideMark/>
          </w:tcPr>
          <w:p w14:paraId="47DC6D51" w14:textId="73393909" w:rsidR="00D05F9F" w:rsidRPr="006B7DE3" w:rsidRDefault="00FB1F88" w:rsidP="00D05F9F">
            <w:pPr>
              <w:rPr>
                <w:i/>
                <w:iCs/>
                <w:color w:val="C00000"/>
                <w:sz w:val="20"/>
                <w:szCs w:val="20"/>
              </w:rPr>
            </w:pPr>
            <w:r w:rsidRPr="006B7DE3">
              <w:rPr>
                <w:i/>
                <w:iCs/>
                <w:color w:val="C00000"/>
                <w:sz w:val="20"/>
                <w:szCs w:val="20"/>
              </w:rPr>
              <w:t>When Grade is 11</w:t>
            </w:r>
            <w:r>
              <w:rPr>
                <w:i/>
                <w:iCs/>
                <w:color w:val="C00000"/>
                <w:sz w:val="20"/>
                <w:szCs w:val="20"/>
              </w:rPr>
              <w:t xml:space="preserve">, student is not a graduate, and </w:t>
            </w:r>
            <w:proofErr w:type="spellStart"/>
            <w:r>
              <w:rPr>
                <w:i/>
                <w:iCs/>
                <w:color w:val="C00000"/>
                <w:sz w:val="20"/>
                <w:szCs w:val="20"/>
              </w:rPr>
              <w:t>EnrolledLastDay</w:t>
            </w:r>
            <w:proofErr w:type="spellEnd"/>
            <w:r>
              <w:rPr>
                <w:i/>
                <w:iCs/>
                <w:color w:val="C00000"/>
                <w:sz w:val="20"/>
                <w:szCs w:val="20"/>
              </w:rPr>
              <w:t xml:space="preserve"> is Y,</w:t>
            </w:r>
            <w:r w:rsidRPr="006B7DE3">
              <w:rPr>
                <w:i/>
                <w:iCs/>
                <w:color w:val="C00000"/>
                <w:sz w:val="20"/>
                <w:szCs w:val="20"/>
              </w:rPr>
              <w:t xml:space="preserve"> </w:t>
            </w:r>
            <w:proofErr w:type="spellStart"/>
            <w:r w:rsidRPr="006B7DE3">
              <w:rPr>
                <w:i/>
                <w:iCs/>
                <w:color w:val="C00000"/>
                <w:sz w:val="20"/>
                <w:szCs w:val="20"/>
              </w:rPr>
              <w:t>EligibilityLevel</w:t>
            </w:r>
            <w:proofErr w:type="spellEnd"/>
            <w:r w:rsidRPr="006B7DE3">
              <w:rPr>
                <w:i/>
                <w:iCs/>
                <w:color w:val="C00000"/>
                <w:sz w:val="20"/>
                <w:szCs w:val="20"/>
              </w:rPr>
              <w:t xml:space="preserve"> must be reported. Only options 0 and 4 are permitted.</w:t>
            </w:r>
          </w:p>
        </w:tc>
      </w:tr>
      <w:tr w:rsidR="00D05F9F" w:rsidRPr="006B7DE3" w14:paraId="17C4135C" w14:textId="77777777" w:rsidTr="005C0CF1">
        <w:trPr>
          <w:trHeight w:val="20"/>
        </w:trPr>
        <w:tc>
          <w:tcPr>
            <w:tcW w:w="1355" w:type="dxa"/>
          </w:tcPr>
          <w:p w14:paraId="24D339E9"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74100</w:t>
            </w:r>
          </w:p>
        </w:tc>
        <w:tc>
          <w:tcPr>
            <w:tcW w:w="1326" w:type="dxa"/>
          </w:tcPr>
          <w:p w14:paraId="56616ACC"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724AF510"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Reported Alaska Student ID Number is Invalid</w:t>
            </w:r>
          </w:p>
        </w:tc>
        <w:tc>
          <w:tcPr>
            <w:tcW w:w="3750" w:type="dxa"/>
          </w:tcPr>
          <w:p w14:paraId="40A868AA"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The ASIS ID entered could not be found in the ASIS system</w:t>
            </w:r>
          </w:p>
        </w:tc>
      </w:tr>
      <w:tr w:rsidR="00D05F9F" w:rsidRPr="006B7DE3" w14:paraId="6140DDAF" w14:textId="77777777" w:rsidTr="005C0CF1">
        <w:trPr>
          <w:trHeight w:val="20"/>
        </w:trPr>
        <w:tc>
          <w:tcPr>
            <w:tcW w:w="1355" w:type="dxa"/>
          </w:tcPr>
          <w:p w14:paraId="58275C7B"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74101</w:t>
            </w:r>
          </w:p>
        </w:tc>
        <w:tc>
          <w:tcPr>
            <w:tcW w:w="1326" w:type="dxa"/>
          </w:tcPr>
          <w:p w14:paraId="7913AD07"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02E1D74A"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Birth Date &amp;/or Gender Doesn’t Match ASIS</w:t>
            </w:r>
          </w:p>
        </w:tc>
        <w:tc>
          <w:tcPr>
            <w:tcW w:w="3750" w:type="dxa"/>
          </w:tcPr>
          <w:p w14:paraId="2D0CDB2B"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The birth date or gender of the student does not match the student ID system</w:t>
            </w:r>
          </w:p>
        </w:tc>
      </w:tr>
      <w:tr w:rsidR="00D05F9F" w:rsidRPr="006B7DE3" w14:paraId="15185F82" w14:textId="77777777" w:rsidTr="005C0CF1">
        <w:trPr>
          <w:trHeight w:val="20"/>
        </w:trPr>
        <w:tc>
          <w:tcPr>
            <w:tcW w:w="1355" w:type="dxa"/>
          </w:tcPr>
          <w:p w14:paraId="108563FC"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74102</w:t>
            </w:r>
          </w:p>
        </w:tc>
        <w:tc>
          <w:tcPr>
            <w:tcW w:w="1326" w:type="dxa"/>
          </w:tcPr>
          <w:p w14:paraId="6859731E"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Warning</w:t>
            </w:r>
          </w:p>
        </w:tc>
        <w:tc>
          <w:tcPr>
            <w:tcW w:w="3379" w:type="dxa"/>
          </w:tcPr>
          <w:p w14:paraId="4AA2250F"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Student Name Doesn’t Match ASIS</w:t>
            </w:r>
          </w:p>
        </w:tc>
        <w:tc>
          <w:tcPr>
            <w:tcW w:w="3750" w:type="dxa"/>
          </w:tcPr>
          <w:p w14:paraId="49747E26"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 xml:space="preserve">The </w:t>
            </w:r>
            <w:proofErr w:type="gramStart"/>
            <w:r w:rsidRPr="006B7DE3">
              <w:rPr>
                <w:rFonts w:asciiTheme="minorHAnsi" w:hAnsiTheme="minorHAnsi" w:cs="Arial"/>
                <w:sz w:val="20"/>
                <w:szCs w:val="20"/>
              </w:rPr>
              <w:t>student</w:t>
            </w:r>
            <w:proofErr w:type="gramEnd"/>
            <w:r w:rsidRPr="006B7DE3">
              <w:rPr>
                <w:rFonts w:asciiTheme="minorHAnsi" w:hAnsiTheme="minorHAnsi" w:cs="Arial"/>
                <w:sz w:val="20"/>
                <w:szCs w:val="20"/>
              </w:rPr>
              <w:t xml:space="preserve"> name does not match the student ID system</w:t>
            </w:r>
          </w:p>
        </w:tc>
      </w:tr>
      <w:tr w:rsidR="00D05F9F" w:rsidRPr="006B7DE3" w14:paraId="75E11072" w14:textId="77777777" w:rsidTr="005C0CF1">
        <w:trPr>
          <w:trHeight w:val="20"/>
        </w:trPr>
        <w:tc>
          <w:tcPr>
            <w:tcW w:w="1355" w:type="dxa"/>
          </w:tcPr>
          <w:p w14:paraId="6314C0B0"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74104</w:t>
            </w:r>
          </w:p>
        </w:tc>
        <w:tc>
          <w:tcPr>
            <w:tcW w:w="1326" w:type="dxa"/>
          </w:tcPr>
          <w:p w14:paraId="2E30FE33"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Warning</w:t>
            </w:r>
          </w:p>
        </w:tc>
        <w:tc>
          <w:tcPr>
            <w:tcW w:w="3379" w:type="dxa"/>
          </w:tcPr>
          <w:p w14:paraId="2894B156"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Ethnicity Does Not Match Prior Collections</w:t>
            </w:r>
          </w:p>
        </w:tc>
        <w:tc>
          <w:tcPr>
            <w:tcW w:w="3750" w:type="dxa"/>
          </w:tcPr>
          <w:p w14:paraId="6B63FCAB"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The ethnicity does not match the ethnicity reported in previous collections</w:t>
            </w:r>
          </w:p>
        </w:tc>
      </w:tr>
      <w:tr w:rsidR="00D05F9F" w:rsidRPr="006B7DE3" w14:paraId="641CE038" w14:textId="77777777" w:rsidTr="005C0CF1">
        <w:trPr>
          <w:trHeight w:val="20"/>
        </w:trPr>
        <w:tc>
          <w:tcPr>
            <w:tcW w:w="1355" w:type="dxa"/>
          </w:tcPr>
          <w:p w14:paraId="5640EE02"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74201</w:t>
            </w:r>
          </w:p>
        </w:tc>
        <w:tc>
          <w:tcPr>
            <w:tcW w:w="1326" w:type="dxa"/>
          </w:tcPr>
          <w:p w14:paraId="13F7A1AA"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1E01AF8E"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City/Town/Village is Invalid</w:t>
            </w:r>
          </w:p>
        </w:tc>
        <w:tc>
          <w:tcPr>
            <w:tcW w:w="3750" w:type="dxa"/>
          </w:tcPr>
          <w:p w14:paraId="41B8A849"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The reported City or Town must be listed in the set of “Alaska Places”</w:t>
            </w:r>
          </w:p>
        </w:tc>
      </w:tr>
      <w:tr w:rsidR="00D05F9F" w:rsidRPr="006B7DE3" w14:paraId="5EF49DDE" w14:textId="77777777" w:rsidTr="005C0CF1">
        <w:trPr>
          <w:trHeight w:val="20"/>
        </w:trPr>
        <w:tc>
          <w:tcPr>
            <w:tcW w:w="1355" w:type="dxa"/>
          </w:tcPr>
          <w:p w14:paraId="42D2AD2B"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74202</w:t>
            </w:r>
          </w:p>
        </w:tc>
        <w:tc>
          <w:tcPr>
            <w:tcW w:w="1326" w:type="dxa"/>
          </w:tcPr>
          <w:p w14:paraId="274A28E2"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630F2CE8"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Zip Code is Invalid</w:t>
            </w:r>
          </w:p>
        </w:tc>
        <w:tc>
          <w:tcPr>
            <w:tcW w:w="3750" w:type="dxa"/>
          </w:tcPr>
          <w:p w14:paraId="583AB312"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The Zip Code must be a valid Alaska Zip Code</w:t>
            </w:r>
          </w:p>
        </w:tc>
      </w:tr>
      <w:tr w:rsidR="00D05F9F" w:rsidRPr="006B7DE3" w14:paraId="46DE38B5" w14:textId="77777777" w:rsidTr="005C0CF1">
        <w:trPr>
          <w:trHeight w:val="20"/>
        </w:trPr>
        <w:tc>
          <w:tcPr>
            <w:tcW w:w="1355" w:type="dxa"/>
          </w:tcPr>
          <w:p w14:paraId="69592FCD"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74203</w:t>
            </w:r>
          </w:p>
        </w:tc>
        <w:tc>
          <w:tcPr>
            <w:tcW w:w="1326" w:type="dxa"/>
          </w:tcPr>
          <w:p w14:paraId="1D8BC9BB"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16C6C0E3"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Gender is Invalid</w:t>
            </w:r>
          </w:p>
        </w:tc>
        <w:tc>
          <w:tcPr>
            <w:tcW w:w="3750" w:type="dxa"/>
          </w:tcPr>
          <w:p w14:paraId="61E26F8C"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The gender of the student is not F or M</w:t>
            </w:r>
          </w:p>
        </w:tc>
      </w:tr>
      <w:tr w:rsidR="00D05F9F" w:rsidRPr="006B7DE3" w14:paraId="3F857D7B" w14:textId="77777777" w:rsidTr="005C0CF1">
        <w:trPr>
          <w:trHeight w:val="20"/>
        </w:trPr>
        <w:tc>
          <w:tcPr>
            <w:tcW w:w="1355" w:type="dxa"/>
          </w:tcPr>
          <w:p w14:paraId="56325257"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74204</w:t>
            </w:r>
          </w:p>
        </w:tc>
        <w:tc>
          <w:tcPr>
            <w:tcW w:w="1326" w:type="dxa"/>
          </w:tcPr>
          <w:p w14:paraId="638DC498"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50BBF820"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Race/ethnicity code is Invalid</w:t>
            </w:r>
          </w:p>
        </w:tc>
        <w:tc>
          <w:tcPr>
            <w:tcW w:w="3750" w:type="dxa"/>
          </w:tcPr>
          <w:p w14:paraId="562AB598"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The race/ethnicity code must come from the “Race or Ethnicity” option set</w:t>
            </w:r>
          </w:p>
        </w:tc>
      </w:tr>
      <w:tr w:rsidR="00D05F9F" w:rsidRPr="006B7DE3" w14:paraId="0586D28B" w14:textId="77777777" w:rsidTr="005C0CF1">
        <w:trPr>
          <w:trHeight w:val="20"/>
        </w:trPr>
        <w:tc>
          <w:tcPr>
            <w:tcW w:w="1355" w:type="dxa"/>
          </w:tcPr>
          <w:p w14:paraId="7F2BBBC9"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74205</w:t>
            </w:r>
          </w:p>
        </w:tc>
        <w:tc>
          <w:tcPr>
            <w:tcW w:w="1326" w:type="dxa"/>
          </w:tcPr>
          <w:p w14:paraId="4BD001A2"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05DB882F"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School ID is Invalid</w:t>
            </w:r>
          </w:p>
        </w:tc>
        <w:tc>
          <w:tcPr>
            <w:tcW w:w="3750" w:type="dxa"/>
          </w:tcPr>
          <w:p w14:paraId="52042EDE"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The school ID cannot be found in the list of currently open and operating schools</w:t>
            </w:r>
          </w:p>
        </w:tc>
      </w:tr>
      <w:tr w:rsidR="00D05F9F" w:rsidRPr="006B7DE3" w14:paraId="4ED36CFA" w14:textId="77777777" w:rsidTr="005C0CF1">
        <w:trPr>
          <w:trHeight w:val="20"/>
        </w:trPr>
        <w:tc>
          <w:tcPr>
            <w:tcW w:w="1355" w:type="dxa"/>
          </w:tcPr>
          <w:p w14:paraId="2047D472"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74206</w:t>
            </w:r>
          </w:p>
        </w:tc>
        <w:tc>
          <w:tcPr>
            <w:tcW w:w="1326" w:type="dxa"/>
          </w:tcPr>
          <w:p w14:paraId="7EADEADC"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7117E4C4"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Grade Level Code is Invalid</w:t>
            </w:r>
          </w:p>
        </w:tc>
        <w:tc>
          <w:tcPr>
            <w:tcW w:w="3750" w:type="dxa"/>
          </w:tcPr>
          <w:p w14:paraId="3CB0344E"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The grade level code is not in the “Grade Level” option set</w:t>
            </w:r>
          </w:p>
        </w:tc>
      </w:tr>
      <w:tr w:rsidR="00D05F9F" w:rsidRPr="006B7DE3" w14:paraId="6533E92A" w14:textId="77777777" w:rsidTr="005C0CF1">
        <w:trPr>
          <w:trHeight w:val="20"/>
        </w:trPr>
        <w:tc>
          <w:tcPr>
            <w:tcW w:w="1355" w:type="dxa"/>
          </w:tcPr>
          <w:p w14:paraId="20088817"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74207</w:t>
            </w:r>
          </w:p>
        </w:tc>
        <w:tc>
          <w:tcPr>
            <w:tcW w:w="1326" w:type="dxa"/>
          </w:tcPr>
          <w:p w14:paraId="0259A8F6"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44B3873C"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Disability Category is Invalid</w:t>
            </w:r>
          </w:p>
        </w:tc>
        <w:tc>
          <w:tcPr>
            <w:tcW w:w="3750" w:type="dxa"/>
          </w:tcPr>
          <w:p w14:paraId="3657E689"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The Disability Category code must be one of the options in the option set “Disability Category”</w:t>
            </w:r>
          </w:p>
        </w:tc>
      </w:tr>
      <w:tr w:rsidR="00D05F9F" w:rsidRPr="006B7DE3" w14:paraId="5814DE79" w14:textId="77777777" w:rsidTr="005C0CF1">
        <w:trPr>
          <w:trHeight w:val="20"/>
        </w:trPr>
        <w:tc>
          <w:tcPr>
            <w:tcW w:w="1355" w:type="dxa"/>
          </w:tcPr>
          <w:p w14:paraId="1384D078"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74208</w:t>
            </w:r>
          </w:p>
        </w:tc>
        <w:tc>
          <w:tcPr>
            <w:tcW w:w="1326" w:type="dxa"/>
          </w:tcPr>
          <w:p w14:paraId="693E47C2"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1553D836"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IEP in Place July 1 is Invalid</w:t>
            </w:r>
          </w:p>
        </w:tc>
        <w:tc>
          <w:tcPr>
            <w:tcW w:w="3750" w:type="dxa"/>
          </w:tcPr>
          <w:p w14:paraId="4C9A5753"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IEP in Place July 1 value is not in the option set</w:t>
            </w:r>
          </w:p>
        </w:tc>
      </w:tr>
      <w:tr w:rsidR="00D05F9F" w:rsidRPr="006B7DE3" w14:paraId="48C1BF4B" w14:textId="77777777" w:rsidTr="005C0CF1">
        <w:trPr>
          <w:trHeight w:val="20"/>
        </w:trPr>
        <w:tc>
          <w:tcPr>
            <w:tcW w:w="1355" w:type="dxa"/>
          </w:tcPr>
          <w:p w14:paraId="33A7A133"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74209</w:t>
            </w:r>
          </w:p>
        </w:tc>
        <w:tc>
          <w:tcPr>
            <w:tcW w:w="1326" w:type="dxa"/>
          </w:tcPr>
          <w:p w14:paraId="40DFE1D1"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67E6E2EB"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Transfer to General Ed Code is Invalid</w:t>
            </w:r>
          </w:p>
        </w:tc>
        <w:tc>
          <w:tcPr>
            <w:tcW w:w="3750" w:type="dxa"/>
          </w:tcPr>
          <w:p w14:paraId="1F9C42F7"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The code for Transfer to General Ed is not a valid option from the option set</w:t>
            </w:r>
          </w:p>
        </w:tc>
      </w:tr>
      <w:tr w:rsidR="00D05F9F" w:rsidRPr="006B7DE3" w14:paraId="08EF117C" w14:textId="77777777" w:rsidTr="005C0CF1">
        <w:trPr>
          <w:trHeight w:val="20"/>
        </w:trPr>
        <w:tc>
          <w:tcPr>
            <w:tcW w:w="1355" w:type="dxa"/>
          </w:tcPr>
          <w:p w14:paraId="4BD4779D"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74210</w:t>
            </w:r>
          </w:p>
        </w:tc>
        <w:tc>
          <w:tcPr>
            <w:tcW w:w="1326" w:type="dxa"/>
          </w:tcPr>
          <w:p w14:paraId="30FD93EF"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0B20FFC2"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Entry Type is Invalid</w:t>
            </w:r>
          </w:p>
        </w:tc>
        <w:tc>
          <w:tcPr>
            <w:tcW w:w="3750" w:type="dxa"/>
          </w:tcPr>
          <w:p w14:paraId="0C007758"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The value in Entry Type is not a value in the option set</w:t>
            </w:r>
          </w:p>
        </w:tc>
      </w:tr>
      <w:tr w:rsidR="00D05F9F" w:rsidRPr="006B7DE3" w14:paraId="7377A5BA" w14:textId="77777777" w:rsidTr="005C0CF1">
        <w:trPr>
          <w:trHeight w:val="20"/>
        </w:trPr>
        <w:tc>
          <w:tcPr>
            <w:tcW w:w="1355" w:type="dxa"/>
          </w:tcPr>
          <w:p w14:paraId="567E8375"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74211</w:t>
            </w:r>
          </w:p>
        </w:tc>
        <w:tc>
          <w:tcPr>
            <w:tcW w:w="1326" w:type="dxa"/>
          </w:tcPr>
          <w:p w14:paraId="4E860F4C"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0805B0C0"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Exit/Withdrawal Type is Invalid</w:t>
            </w:r>
          </w:p>
        </w:tc>
        <w:tc>
          <w:tcPr>
            <w:tcW w:w="3750" w:type="dxa"/>
          </w:tcPr>
          <w:p w14:paraId="5D5A7CEE"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Exit/Withdrawal Type value is not a value in the option set</w:t>
            </w:r>
          </w:p>
        </w:tc>
      </w:tr>
      <w:tr w:rsidR="00D05F9F" w:rsidRPr="006B7DE3" w14:paraId="1499D789" w14:textId="77777777" w:rsidTr="005C0CF1">
        <w:trPr>
          <w:trHeight w:val="20"/>
        </w:trPr>
        <w:tc>
          <w:tcPr>
            <w:tcW w:w="1355" w:type="dxa"/>
          </w:tcPr>
          <w:p w14:paraId="501DC6A8"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74212</w:t>
            </w:r>
          </w:p>
        </w:tc>
        <w:tc>
          <w:tcPr>
            <w:tcW w:w="1326" w:type="dxa"/>
          </w:tcPr>
          <w:p w14:paraId="215AFF10"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3AF7CF19"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Enrolled Last Day is Invalid</w:t>
            </w:r>
          </w:p>
        </w:tc>
        <w:tc>
          <w:tcPr>
            <w:tcW w:w="3750" w:type="dxa"/>
          </w:tcPr>
          <w:p w14:paraId="4FD0B418"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Enrolled Last Day value is not a valid value from the option set</w:t>
            </w:r>
          </w:p>
        </w:tc>
      </w:tr>
      <w:tr w:rsidR="00D05F9F" w:rsidRPr="006B7DE3" w14:paraId="1748D4F6" w14:textId="77777777" w:rsidTr="005C0CF1">
        <w:trPr>
          <w:trHeight w:val="20"/>
        </w:trPr>
        <w:tc>
          <w:tcPr>
            <w:tcW w:w="1355" w:type="dxa"/>
          </w:tcPr>
          <w:p w14:paraId="6CEE5BF0"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lastRenderedPageBreak/>
              <w:t>74213</w:t>
            </w:r>
          </w:p>
        </w:tc>
        <w:tc>
          <w:tcPr>
            <w:tcW w:w="1326" w:type="dxa"/>
          </w:tcPr>
          <w:p w14:paraId="0F49F6BC"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238B372E"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EL Status is Invalid</w:t>
            </w:r>
          </w:p>
        </w:tc>
        <w:tc>
          <w:tcPr>
            <w:tcW w:w="3750" w:type="dxa"/>
          </w:tcPr>
          <w:p w14:paraId="2ED0B1FC"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The EL Status code must be in the option set EL Status</w:t>
            </w:r>
          </w:p>
        </w:tc>
      </w:tr>
      <w:tr w:rsidR="00D05F9F" w:rsidRPr="006B7DE3" w14:paraId="0808E76B" w14:textId="77777777" w:rsidTr="005C0CF1">
        <w:trPr>
          <w:trHeight w:val="20"/>
        </w:trPr>
        <w:tc>
          <w:tcPr>
            <w:tcW w:w="1355" w:type="dxa"/>
          </w:tcPr>
          <w:p w14:paraId="601E8E9F"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74214</w:t>
            </w:r>
          </w:p>
        </w:tc>
        <w:tc>
          <w:tcPr>
            <w:tcW w:w="1326" w:type="dxa"/>
          </w:tcPr>
          <w:p w14:paraId="0F525EE1"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660E8D8A"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EL Language is Invalid</w:t>
            </w:r>
          </w:p>
        </w:tc>
        <w:tc>
          <w:tcPr>
            <w:tcW w:w="3750" w:type="dxa"/>
          </w:tcPr>
          <w:p w14:paraId="5758E2FD"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EL Language must be one of the values in the option set</w:t>
            </w:r>
          </w:p>
        </w:tc>
      </w:tr>
      <w:tr w:rsidR="00D05F9F" w:rsidRPr="006B7DE3" w14:paraId="4474D68E" w14:textId="77777777" w:rsidTr="005C0CF1">
        <w:trPr>
          <w:trHeight w:val="20"/>
        </w:trPr>
        <w:tc>
          <w:tcPr>
            <w:tcW w:w="1355" w:type="dxa"/>
          </w:tcPr>
          <w:p w14:paraId="58A2AFBD"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74215</w:t>
            </w:r>
          </w:p>
        </w:tc>
        <w:tc>
          <w:tcPr>
            <w:tcW w:w="1326" w:type="dxa"/>
          </w:tcPr>
          <w:p w14:paraId="743CC484"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5A4BFA81"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504 Status is Invalid</w:t>
            </w:r>
          </w:p>
        </w:tc>
        <w:tc>
          <w:tcPr>
            <w:tcW w:w="3750" w:type="dxa"/>
          </w:tcPr>
          <w:p w14:paraId="2FD61F20"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504 Status must be Y or N</w:t>
            </w:r>
          </w:p>
        </w:tc>
      </w:tr>
      <w:tr w:rsidR="00D05F9F" w:rsidRPr="006B7DE3" w14:paraId="38B81889" w14:textId="77777777" w:rsidTr="005C0CF1">
        <w:trPr>
          <w:trHeight w:val="20"/>
        </w:trPr>
        <w:tc>
          <w:tcPr>
            <w:tcW w:w="1355" w:type="dxa"/>
          </w:tcPr>
          <w:p w14:paraId="5157EDCF"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74216</w:t>
            </w:r>
          </w:p>
        </w:tc>
        <w:tc>
          <w:tcPr>
            <w:tcW w:w="1326" w:type="dxa"/>
          </w:tcPr>
          <w:p w14:paraId="354B1171"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1BE8DD77"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Is Economically Disadvantaged is Invalid</w:t>
            </w:r>
          </w:p>
        </w:tc>
        <w:tc>
          <w:tcPr>
            <w:tcW w:w="3750" w:type="dxa"/>
          </w:tcPr>
          <w:p w14:paraId="4F84E7A9"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“Is Economically Disadvantaged” must be Y or N</w:t>
            </w:r>
          </w:p>
        </w:tc>
      </w:tr>
      <w:tr w:rsidR="00D05F9F" w:rsidRPr="006B7DE3" w14:paraId="67F7802D" w14:textId="77777777" w:rsidTr="005C0CF1">
        <w:trPr>
          <w:trHeight w:val="20"/>
        </w:trPr>
        <w:tc>
          <w:tcPr>
            <w:tcW w:w="1355" w:type="dxa"/>
          </w:tcPr>
          <w:p w14:paraId="099206F4"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74217</w:t>
            </w:r>
          </w:p>
        </w:tc>
        <w:tc>
          <w:tcPr>
            <w:tcW w:w="1326" w:type="dxa"/>
          </w:tcPr>
          <w:p w14:paraId="4221878C"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1B59D596"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Title I Value is Invalid</w:t>
            </w:r>
          </w:p>
        </w:tc>
        <w:tc>
          <w:tcPr>
            <w:tcW w:w="3750" w:type="dxa"/>
          </w:tcPr>
          <w:p w14:paraId="60639928"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The value for Title I must be Y or N</w:t>
            </w:r>
          </w:p>
        </w:tc>
      </w:tr>
      <w:tr w:rsidR="00D05F9F" w:rsidRPr="006B7DE3" w14:paraId="43939379" w14:textId="77777777" w:rsidTr="005C0CF1">
        <w:trPr>
          <w:trHeight w:val="20"/>
        </w:trPr>
        <w:tc>
          <w:tcPr>
            <w:tcW w:w="1355" w:type="dxa"/>
          </w:tcPr>
          <w:p w14:paraId="1CFD26BA"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74218</w:t>
            </w:r>
          </w:p>
        </w:tc>
        <w:tc>
          <w:tcPr>
            <w:tcW w:w="1326" w:type="dxa"/>
          </w:tcPr>
          <w:p w14:paraId="36C36205"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0094395B"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 xml:space="preserve">Is Immigrant </w:t>
            </w:r>
            <w:proofErr w:type="gramStart"/>
            <w:r w:rsidRPr="006B7DE3">
              <w:rPr>
                <w:rFonts w:asciiTheme="minorHAnsi" w:hAnsiTheme="minorHAnsi" w:cs="Arial"/>
                <w:sz w:val="20"/>
                <w:szCs w:val="20"/>
              </w:rPr>
              <w:t>is</w:t>
            </w:r>
            <w:proofErr w:type="gramEnd"/>
            <w:r w:rsidRPr="006B7DE3">
              <w:rPr>
                <w:rFonts w:asciiTheme="minorHAnsi" w:hAnsiTheme="minorHAnsi" w:cs="Arial"/>
                <w:sz w:val="20"/>
                <w:szCs w:val="20"/>
              </w:rPr>
              <w:t xml:space="preserve"> Invalid</w:t>
            </w:r>
          </w:p>
        </w:tc>
        <w:tc>
          <w:tcPr>
            <w:tcW w:w="3750" w:type="dxa"/>
          </w:tcPr>
          <w:p w14:paraId="5168FBE0"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The value for “Is Immigrant” must be Y or N</w:t>
            </w:r>
          </w:p>
        </w:tc>
      </w:tr>
      <w:tr w:rsidR="00D05F9F" w:rsidRPr="006B7DE3" w14:paraId="1CD14FCD" w14:textId="77777777" w:rsidTr="005C0CF1">
        <w:trPr>
          <w:trHeight w:val="20"/>
        </w:trPr>
        <w:tc>
          <w:tcPr>
            <w:tcW w:w="1355" w:type="dxa"/>
          </w:tcPr>
          <w:p w14:paraId="0F8D58C2"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74219</w:t>
            </w:r>
          </w:p>
        </w:tc>
        <w:tc>
          <w:tcPr>
            <w:tcW w:w="1326" w:type="dxa"/>
          </w:tcPr>
          <w:p w14:paraId="3C92CF1D"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67204DB2"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Is Homeless is Invalid</w:t>
            </w:r>
          </w:p>
        </w:tc>
        <w:tc>
          <w:tcPr>
            <w:tcW w:w="3750" w:type="dxa"/>
          </w:tcPr>
          <w:p w14:paraId="5D518E6A"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The value for “Is Homeless” must be Y or N</w:t>
            </w:r>
          </w:p>
        </w:tc>
      </w:tr>
      <w:tr w:rsidR="00D05F9F" w:rsidRPr="006B7DE3" w14:paraId="3787AA95" w14:textId="77777777" w:rsidTr="005C0CF1">
        <w:trPr>
          <w:trHeight w:val="20"/>
        </w:trPr>
        <w:tc>
          <w:tcPr>
            <w:tcW w:w="1355" w:type="dxa"/>
          </w:tcPr>
          <w:p w14:paraId="24EF3667"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74220</w:t>
            </w:r>
          </w:p>
        </w:tc>
        <w:tc>
          <w:tcPr>
            <w:tcW w:w="1326" w:type="dxa"/>
          </w:tcPr>
          <w:p w14:paraId="0806D979"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09D1B873"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Homeless Residence is Invalid</w:t>
            </w:r>
          </w:p>
        </w:tc>
        <w:tc>
          <w:tcPr>
            <w:tcW w:w="3750" w:type="dxa"/>
          </w:tcPr>
          <w:p w14:paraId="4D9DBDD0"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The value for “Homeless Residence” must be one of the options in the option set or blank</w:t>
            </w:r>
          </w:p>
        </w:tc>
      </w:tr>
      <w:tr w:rsidR="00D05F9F" w:rsidRPr="006B7DE3" w14:paraId="2EAEBA22" w14:textId="77777777" w:rsidTr="005C0CF1">
        <w:trPr>
          <w:trHeight w:val="20"/>
        </w:trPr>
        <w:tc>
          <w:tcPr>
            <w:tcW w:w="1355" w:type="dxa"/>
          </w:tcPr>
          <w:p w14:paraId="6AA7DDAF"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74221</w:t>
            </w:r>
          </w:p>
        </w:tc>
        <w:tc>
          <w:tcPr>
            <w:tcW w:w="1326" w:type="dxa"/>
          </w:tcPr>
          <w:p w14:paraId="44F06E52"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56C52145"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Invalid Migrant</w:t>
            </w:r>
          </w:p>
        </w:tc>
        <w:tc>
          <w:tcPr>
            <w:tcW w:w="3750" w:type="dxa"/>
          </w:tcPr>
          <w:p w14:paraId="639A39F8"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Migrant must be Y or N</w:t>
            </w:r>
          </w:p>
        </w:tc>
      </w:tr>
      <w:tr w:rsidR="00D05F9F" w:rsidRPr="006B7DE3" w14:paraId="4EEA39F5" w14:textId="77777777" w:rsidTr="005C0CF1">
        <w:trPr>
          <w:trHeight w:val="20"/>
        </w:trPr>
        <w:tc>
          <w:tcPr>
            <w:tcW w:w="1355" w:type="dxa"/>
          </w:tcPr>
          <w:p w14:paraId="0027786E"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74222</w:t>
            </w:r>
          </w:p>
        </w:tc>
        <w:tc>
          <w:tcPr>
            <w:tcW w:w="1326" w:type="dxa"/>
          </w:tcPr>
          <w:p w14:paraId="0543D1C8"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15D39384"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Invalid First Year in Ninth Grade</w:t>
            </w:r>
          </w:p>
        </w:tc>
        <w:tc>
          <w:tcPr>
            <w:tcW w:w="3750" w:type="dxa"/>
          </w:tcPr>
          <w:p w14:paraId="70CEF718"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The value for First Year in Ninth Grade should be one of the years in the option set</w:t>
            </w:r>
          </w:p>
        </w:tc>
      </w:tr>
      <w:tr w:rsidR="00D05F9F" w:rsidRPr="006B7DE3" w14:paraId="03DCAA77" w14:textId="77777777" w:rsidTr="005C0CF1">
        <w:trPr>
          <w:trHeight w:val="20"/>
        </w:trPr>
        <w:tc>
          <w:tcPr>
            <w:tcW w:w="1355" w:type="dxa"/>
          </w:tcPr>
          <w:p w14:paraId="0ABE5355"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74223</w:t>
            </w:r>
          </w:p>
        </w:tc>
        <w:tc>
          <w:tcPr>
            <w:tcW w:w="1326" w:type="dxa"/>
          </w:tcPr>
          <w:p w14:paraId="428FA9DD"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1C744FCA"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Invalid APS Scholarship Level</w:t>
            </w:r>
          </w:p>
        </w:tc>
        <w:tc>
          <w:tcPr>
            <w:tcW w:w="3750" w:type="dxa"/>
          </w:tcPr>
          <w:p w14:paraId="3525BD51"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Invalid option for Scholarship Level</w:t>
            </w:r>
          </w:p>
        </w:tc>
      </w:tr>
      <w:tr w:rsidR="00D05F9F" w14:paraId="175274B9" w14:textId="77777777" w:rsidTr="005C0CF1">
        <w:tblPrEx>
          <w:tblLook w:val="04A0" w:firstRow="1" w:lastRow="0" w:firstColumn="1" w:lastColumn="0" w:noHBand="0" w:noVBand="1"/>
        </w:tblPrEx>
        <w:trPr>
          <w:trHeight w:val="20"/>
        </w:trPr>
        <w:tc>
          <w:tcPr>
            <w:tcW w:w="1355" w:type="dxa"/>
            <w:hideMark/>
          </w:tcPr>
          <w:p w14:paraId="43844922" w14:textId="77777777" w:rsidR="00D05F9F" w:rsidRPr="00B652E5" w:rsidRDefault="00D05F9F" w:rsidP="00D05F9F">
            <w:pPr>
              <w:jc w:val="center"/>
              <w:rPr>
                <w:i/>
                <w:iCs/>
                <w:color w:val="C00000"/>
                <w:sz w:val="20"/>
                <w:szCs w:val="20"/>
              </w:rPr>
            </w:pPr>
            <w:r w:rsidRPr="00B652E5">
              <w:rPr>
                <w:i/>
                <w:iCs/>
                <w:color w:val="C00000"/>
                <w:sz w:val="20"/>
                <w:szCs w:val="20"/>
              </w:rPr>
              <w:t>74224</w:t>
            </w:r>
          </w:p>
        </w:tc>
        <w:tc>
          <w:tcPr>
            <w:tcW w:w="1326" w:type="dxa"/>
            <w:hideMark/>
          </w:tcPr>
          <w:p w14:paraId="44F67624" w14:textId="77777777" w:rsidR="00D05F9F" w:rsidRPr="00B652E5" w:rsidRDefault="00D05F9F" w:rsidP="00D05F9F">
            <w:pPr>
              <w:jc w:val="center"/>
              <w:rPr>
                <w:i/>
                <w:iCs/>
                <w:color w:val="C00000"/>
                <w:sz w:val="20"/>
                <w:szCs w:val="20"/>
              </w:rPr>
            </w:pPr>
            <w:r w:rsidRPr="00B652E5">
              <w:rPr>
                <w:i/>
                <w:iCs/>
                <w:color w:val="C00000"/>
                <w:sz w:val="20"/>
                <w:szCs w:val="20"/>
              </w:rPr>
              <w:t>Error</w:t>
            </w:r>
          </w:p>
        </w:tc>
        <w:tc>
          <w:tcPr>
            <w:tcW w:w="3379" w:type="dxa"/>
            <w:hideMark/>
          </w:tcPr>
          <w:p w14:paraId="3E1F2649" w14:textId="77777777" w:rsidR="00D05F9F" w:rsidRPr="00B652E5" w:rsidRDefault="00D05F9F" w:rsidP="00D05F9F">
            <w:pPr>
              <w:rPr>
                <w:i/>
                <w:iCs/>
                <w:color w:val="C00000"/>
                <w:sz w:val="20"/>
                <w:szCs w:val="20"/>
              </w:rPr>
            </w:pPr>
            <w:r w:rsidRPr="00B652E5">
              <w:rPr>
                <w:i/>
                <w:iCs/>
                <w:color w:val="C00000"/>
                <w:sz w:val="20"/>
                <w:szCs w:val="20"/>
              </w:rPr>
              <w:t>Unaccompanied must be blank, Y, or N</w:t>
            </w:r>
          </w:p>
        </w:tc>
        <w:tc>
          <w:tcPr>
            <w:tcW w:w="3750" w:type="dxa"/>
            <w:hideMark/>
          </w:tcPr>
          <w:p w14:paraId="4C0C84E0" w14:textId="77777777" w:rsidR="00D05F9F" w:rsidRPr="00B652E5" w:rsidRDefault="00D05F9F" w:rsidP="00D05F9F">
            <w:pPr>
              <w:rPr>
                <w:i/>
                <w:iCs/>
                <w:color w:val="C00000"/>
                <w:sz w:val="20"/>
                <w:szCs w:val="20"/>
              </w:rPr>
            </w:pPr>
            <w:r w:rsidRPr="00B652E5">
              <w:rPr>
                <w:i/>
                <w:iCs/>
                <w:color w:val="C00000"/>
                <w:sz w:val="20"/>
                <w:szCs w:val="20"/>
              </w:rPr>
              <w:t>Unaccompanied must be blank, Y or N</w:t>
            </w:r>
          </w:p>
        </w:tc>
      </w:tr>
      <w:tr w:rsidR="00D05F9F" w:rsidRPr="006B7DE3" w14:paraId="4B918112" w14:textId="77777777" w:rsidTr="005C0CF1">
        <w:trPr>
          <w:trHeight w:val="20"/>
        </w:trPr>
        <w:tc>
          <w:tcPr>
            <w:tcW w:w="1355" w:type="dxa"/>
          </w:tcPr>
          <w:p w14:paraId="51548D89"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74226</w:t>
            </w:r>
          </w:p>
        </w:tc>
        <w:tc>
          <w:tcPr>
            <w:tcW w:w="1326" w:type="dxa"/>
          </w:tcPr>
          <w:p w14:paraId="33C6A0AE"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660EF9DE"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proofErr w:type="spellStart"/>
            <w:r w:rsidRPr="006B7DE3">
              <w:rPr>
                <w:rFonts w:asciiTheme="minorHAnsi" w:hAnsiTheme="minorHAnsi" w:cs="Arial"/>
                <w:sz w:val="20"/>
                <w:szCs w:val="20"/>
              </w:rPr>
              <w:t>ELPNotAssessed</w:t>
            </w:r>
            <w:proofErr w:type="spellEnd"/>
            <w:r w:rsidRPr="006B7DE3">
              <w:rPr>
                <w:rFonts w:asciiTheme="minorHAnsi" w:hAnsiTheme="minorHAnsi" w:cs="Arial"/>
                <w:sz w:val="20"/>
                <w:szCs w:val="20"/>
              </w:rPr>
              <w:t xml:space="preserve"> must be an integer</w:t>
            </w:r>
          </w:p>
        </w:tc>
        <w:tc>
          <w:tcPr>
            <w:tcW w:w="3750" w:type="dxa"/>
          </w:tcPr>
          <w:p w14:paraId="67949E80"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proofErr w:type="spellStart"/>
            <w:r w:rsidRPr="006B7DE3">
              <w:rPr>
                <w:rFonts w:asciiTheme="minorHAnsi" w:hAnsiTheme="minorHAnsi" w:cs="Arial"/>
                <w:sz w:val="20"/>
                <w:szCs w:val="20"/>
              </w:rPr>
              <w:t>ELPNotAssessed</w:t>
            </w:r>
            <w:proofErr w:type="spellEnd"/>
            <w:r w:rsidRPr="006B7DE3">
              <w:rPr>
                <w:rFonts w:asciiTheme="minorHAnsi" w:hAnsiTheme="minorHAnsi" w:cs="Arial"/>
                <w:sz w:val="20"/>
                <w:szCs w:val="20"/>
              </w:rPr>
              <w:t xml:space="preserve"> can only contain the digits 1-10</w:t>
            </w:r>
          </w:p>
        </w:tc>
      </w:tr>
      <w:tr w:rsidR="00D05F9F" w:rsidRPr="006B7DE3" w14:paraId="6A065628" w14:textId="77777777" w:rsidTr="005C0CF1">
        <w:trPr>
          <w:trHeight w:val="20"/>
        </w:trPr>
        <w:tc>
          <w:tcPr>
            <w:tcW w:w="1355" w:type="dxa"/>
          </w:tcPr>
          <w:p w14:paraId="281170F3" w14:textId="77777777" w:rsidR="00D05F9F" w:rsidRPr="006B7DE3" w:rsidRDefault="00D05F9F" w:rsidP="00D05F9F">
            <w:pPr>
              <w:pStyle w:val="MyBody2"/>
              <w:tabs>
                <w:tab w:val="clear" w:pos="360"/>
              </w:tabs>
              <w:spacing w:before="20" w:after="20"/>
              <w:ind w:left="0"/>
              <w:jc w:val="center"/>
              <w:rPr>
                <w:rFonts w:asciiTheme="minorHAnsi" w:hAnsiTheme="minorHAnsi" w:cstheme="minorHAnsi"/>
                <w:sz w:val="20"/>
                <w:szCs w:val="20"/>
              </w:rPr>
            </w:pPr>
            <w:r w:rsidRPr="006B7DE3">
              <w:rPr>
                <w:rFonts w:asciiTheme="minorHAnsi" w:eastAsiaTheme="minorHAnsi" w:hAnsiTheme="minorHAnsi" w:cstheme="minorBidi"/>
                <w:sz w:val="20"/>
                <w:szCs w:val="20"/>
              </w:rPr>
              <w:t>74227</w:t>
            </w:r>
          </w:p>
        </w:tc>
        <w:tc>
          <w:tcPr>
            <w:tcW w:w="1326" w:type="dxa"/>
          </w:tcPr>
          <w:p w14:paraId="4026D2D9" w14:textId="77777777" w:rsidR="00D05F9F" w:rsidRPr="006B7DE3" w:rsidRDefault="00D05F9F" w:rsidP="00D05F9F">
            <w:pPr>
              <w:pStyle w:val="MyBody2"/>
              <w:tabs>
                <w:tab w:val="clear" w:pos="360"/>
              </w:tabs>
              <w:spacing w:before="20" w:after="20"/>
              <w:ind w:left="0"/>
              <w:jc w:val="center"/>
              <w:rPr>
                <w:rFonts w:asciiTheme="minorHAnsi" w:hAnsiTheme="minorHAnsi" w:cstheme="minorHAnsi"/>
                <w:sz w:val="20"/>
                <w:szCs w:val="20"/>
              </w:rPr>
            </w:pPr>
            <w:r w:rsidRPr="006B7DE3">
              <w:rPr>
                <w:rFonts w:asciiTheme="minorHAnsi" w:eastAsiaTheme="minorHAnsi" w:hAnsiTheme="minorHAnsi" w:cstheme="minorBidi"/>
                <w:sz w:val="20"/>
                <w:szCs w:val="20"/>
              </w:rPr>
              <w:t>Error</w:t>
            </w:r>
          </w:p>
        </w:tc>
        <w:tc>
          <w:tcPr>
            <w:tcW w:w="3379" w:type="dxa"/>
          </w:tcPr>
          <w:p w14:paraId="2C73ADFE" w14:textId="77777777" w:rsidR="00D05F9F" w:rsidRPr="006B7DE3" w:rsidRDefault="00D05F9F" w:rsidP="00D05F9F">
            <w:pPr>
              <w:pStyle w:val="MyBody2"/>
              <w:tabs>
                <w:tab w:val="clear" w:pos="360"/>
              </w:tabs>
              <w:spacing w:before="20" w:after="20"/>
              <w:ind w:left="0"/>
              <w:rPr>
                <w:rFonts w:asciiTheme="minorHAnsi" w:eastAsiaTheme="minorHAnsi" w:hAnsiTheme="minorHAnsi" w:cstheme="minorHAnsi"/>
                <w:sz w:val="20"/>
                <w:szCs w:val="20"/>
              </w:rPr>
            </w:pPr>
            <w:r w:rsidRPr="006B7DE3">
              <w:rPr>
                <w:rFonts w:asciiTheme="minorHAnsi" w:eastAsiaTheme="minorHAnsi" w:hAnsiTheme="minorHAnsi" w:cstheme="minorBidi"/>
                <w:sz w:val="20"/>
                <w:szCs w:val="20"/>
              </w:rPr>
              <w:t>U.S. Armed Forces Parent or Guardian value is invalid</w:t>
            </w:r>
          </w:p>
        </w:tc>
        <w:tc>
          <w:tcPr>
            <w:tcW w:w="3750" w:type="dxa"/>
          </w:tcPr>
          <w:p w14:paraId="6CE6B6F9" w14:textId="77777777" w:rsidR="00D05F9F" w:rsidRPr="006B7DE3" w:rsidRDefault="00D05F9F" w:rsidP="00D05F9F">
            <w:pPr>
              <w:pStyle w:val="MyBody2"/>
              <w:spacing w:before="20" w:after="20"/>
              <w:ind w:left="0"/>
              <w:rPr>
                <w:rFonts w:asciiTheme="minorHAnsi" w:eastAsiaTheme="minorHAnsi" w:hAnsiTheme="minorHAnsi" w:cstheme="minorHAnsi"/>
                <w:sz w:val="20"/>
                <w:szCs w:val="20"/>
              </w:rPr>
            </w:pPr>
            <w:r w:rsidRPr="006B7DE3">
              <w:rPr>
                <w:rFonts w:asciiTheme="minorHAnsi" w:eastAsiaTheme="minorHAnsi" w:hAnsiTheme="minorHAnsi" w:cstheme="minorBidi"/>
                <w:sz w:val="20"/>
                <w:szCs w:val="20"/>
              </w:rPr>
              <w:t>The value for the Armed Forces Parent or Guardian status must be either Y or N.</w:t>
            </w:r>
          </w:p>
        </w:tc>
      </w:tr>
      <w:tr w:rsidR="00D05F9F" w:rsidRPr="006B7DE3" w14:paraId="63D30D0E" w14:textId="77777777" w:rsidTr="005C0CF1">
        <w:trPr>
          <w:trHeight w:val="20"/>
        </w:trPr>
        <w:tc>
          <w:tcPr>
            <w:tcW w:w="1355" w:type="dxa"/>
          </w:tcPr>
          <w:p w14:paraId="1024255C"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74228</w:t>
            </w:r>
          </w:p>
        </w:tc>
        <w:tc>
          <w:tcPr>
            <w:tcW w:w="1326" w:type="dxa"/>
          </w:tcPr>
          <w:p w14:paraId="55B9F251"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5991FA98"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proofErr w:type="gramStart"/>
            <w:r w:rsidRPr="006B7DE3">
              <w:rPr>
                <w:rFonts w:asciiTheme="minorHAnsi" w:hAnsiTheme="minorHAnsi" w:cs="Arial"/>
                <w:sz w:val="20"/>
                <w:szCs w:val="20"/>
              </w:rPr>
              <w:t>Active Duty</w:t>
            </w:r>
            <w:proofErr w:type="gramEnd"/>
            <w:r w:rsidRPr="006B7DE3">
              <w:rPr>
                <w:rFonts w:asciiTheme="minorHAnsi" w:hAnsiTheme="minorHAnsi" w:cs="Arial"/>
                <w:sz w:val="20"/>
                <w:szCs w:val="20"/>
              </w:rPr>
              <w:t xml:space="preserve"> Parent/Guardian value invalid</w:t>
            </w:r>
          </w:p>
        </w:tc>
        <w:tc>
          <w:tcPr>
            <w:tcW w:w="3750" w:type="dxa"/>
          </w:tcPr>
          <w:p w14:paraId="50478C02"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 xml:space="preserve">The value for </w:t>
            </w:r>
            <w:proofErr w:type="spellStart"/>
            <w:r w:rsidRPr="006B7DE3">
              <w:rPr>
                <w:rFonts w:asciiTheme="minorHAnsi" w:hAnsiTheme="minorHAnsi" w:cs="Arial"/>
                <w:sz w:val="20"/>
                <w:szCs w:val="20"/>
              </w:rPr>
              <w:t>ActiveDuty</w:t>
            </w:r>
            <w:proofErr w:type="spellEnd"/>
            <w:r w:rsidRPr="006B7DE3">
              <w:rPr>
                <w:rFonts w:asciiTheme="minorHAnsi" w:hAnsiTheme="minorHAnsi" w:cs="Arial"/>
                <w:sz w:val="20"/>
                <w:szCs w:val="20"/>
              </w:rPr>
              <w:t xml:space="preserve"> must be either Y or N</w:t>
            </w:r>
          </w:p>
        </w:tc>
      </w:tr>
      <w:tr w:rsidR="00D05F9F" w:rsidRPr="006B7DE3" w14:paraId="65126825" w14:textId="77777777" w:rsidTr="005C0CF1">
        <w:trPr>
          <w:trHeight w:val="20"/>
        </w:trPr>
        <w:tc>
          <w:tcPr>
            <w:tcW w:w="1355" w:type="dxa"/>
          </w:tcPr>
          <w:p w14:paraId="32A8B43E"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74229</w:t>
            </w:r>
          </w:p>
        </w:tc>
        <w:tc>
          <w:tcPr>
            <w:tcW w:w="1326" w:type="dxa"/>
          </w:tcPr>
          <w:p w14:paraId="0D17866B"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5A8C6CD1"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Disability and 504Status Mismatch</w:t>
            </w:r>
          </w:p>
        </w:tc>
        <w:tc>
          <w:tcPr>
            <w:tcW w:w="3750" w:type="dxa"/>
          </w:tcPr>
          <w:p w14:paraId="583785BC"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If Disability is 2-14 then 504Status must be N</w:t>
            </w:r>
          </w:p>
        </w:tc>
      </w:tr>
      <w:tr w:rsidR="00D05F9F" w:rsidRPr="006B7DE3" w14:paraId="36CBA82B" w14:textId="77777777" w:rsidTr="005C0CF1">
        <w:trPr>
          <w:trHeight w:val="20"/>
        </w:trPr>
        <w:tc>
          <w:tcPr>
            <w:tcW w:w="1355" w:type="dxa"/>
          </w:tcPr>
          <w:p w14:paraId="0E322E08"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74230</w:t>
            </w:r>
          </w:p>
        </w:tc>
        <w:tc>
          <w:tcPr>
            <w:tcW w:w="1326" w:type="dxa"/>
          </w:tcPr>
          <w:p w14:paraId="361CB389"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06206551"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proofErr w:type="spellStart"/>
            <w:r w:rsidRPr="006B7DE3">
              <w:rPr>
                <w:rFonts w:asciiTheme="minorHAnsi" w:hAnsiTheme="minorHAnsi" w:cs="Arial"/>
                <w:sz w:val="20"/>
                <w:szCs w:val="20"/>
              </w:rPr>
              <w:t>NinthGradeOnTrack</w:t>
            </w:r>
            <w:proofErr w:type="spellEnd"/>
            <w:r w:rsidRPr="006B7DE3">
              <w:rPr>
                <w:rFonts w:asciiTheme="minorHAnsi" w:hAnsiTheme="minorHAnsi" w:cs="Arial"/>
                <w:sz w:val="20"/>
                <w:szCs w:val="20"/>
              </w:rPr>
              <w:t xml:space="preserve"> must be blank, Y, or N</w:t>
            </w:r>
          </w:p>
        </w:tc>
        <w:tc>
          <w:tcPr>
            <w:tcW w:w="3750" w:type="dxa"/>
          </w:tcPr>
          <w:p w14:paraId="23DB8009"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proofErr w:type="spellStart"/>
            <w:r w:rsidRPr="006B7DE3">
              <w:rPr>
                <w:rFonts w:asciiTheme="minorHAnsi" w:hAnsiTheme="minorHAnsi"/>
                <w:sz w:val="20"/>
                <w:szCs w:val="20"/>
              </w:rPr>
              <w:t>NinthGradeOnTrack</w:t>
            </w:r>
            <w:proofErr w:type="spellEnd"/>
            <w:r w:rsidRPr="006B7DE3">
              <w:rPr>
                <w:rFonts w:asciiTheme="minorHAnsi" w:hAnsiTheme="minorHAnsi"/>
                <w:sz w:val="20"/>
                <w:szCs w:val="20"/>
              </w:rPr>
              <w:t xml:space="preserve"> must be either Y, N, or left blank</w:t>
            </w:r>
          </w:p>
        </w:tc>
      </w:tr>
      <w:tr w:rsidR="00D05F9F" w:rsidRPr="006B7DE3" w14:paraId="3E2F2D96" w14:textId="77777777" w:rsidTr="005C0CF1">
        <w:trPr>
          <w:trHeight w:val="20"/>
        </w:trPr>
        <w:tc>
          <w:tcPr>
            <w:tcW w:w="1355" w:type="dxa"/>
          </w:tcPr>
          <w:p w14:paraId="3DFF5DBA" w14:textId="77777777" w:rsidR="00D05F9F" w:rsidRPr="006B7DE3" w:rsidRDefault="00D05F9F" w:rsidP="00D05F9F">
            <w:pPr>
              <w:pStyle w:val="MyBody2"/>
              <w:tabs>
                <w:tab w:val="clear" w:pos="360"/>
              </w:tabs>
              <w:spacing w:before="20" w:after="20"/>
              <w:ind w:left="0"/>
              <w:jc w:val="center"/>
              <w:rPr>
                <w:rFonts w:asciiTheme="minorHAnsi" w:eastAsiaTheme="minorHAnsi" w:hAnsiTheme="minorHAnsi" w:cstheme="minorBidi"/>
                <w:sz w:val="20"/>
                <w:szCs w:val="20"/>
              </w:rPr>
            </w:pPr>
            <w:r w:rsidRPr="006B7DE3">
              <w:rPr>
                <w:rFonts w:asciiTheme="minorHAnsi" w:hAnsiTheme="minorHAnsi" w:cs="Calibri"/>
                <w:sz w:val="20"/>
                <w:szCs w:val="20"/>
              </w:rPr>
              <w:t>74231</w:t>
            </w:r>
          </w:p>
        </w:tc>
        <w:tc>
          <w:tcPr>
            <w:tcW w:w="1326" w:type="dxa"/>
          </w:tcPr>
          <w:p w14:paraId="08BB75D3" w14:textId="77777777" w:rsidR="00D05F9F" w:rsidRPr="006B7DE3" w:rsidRDefault="00D05F9F" w:rsidP="00D05F9F">
            <w:pPr>
              <w:pStyle w:val="MyBody2"/>
              <w:tabs>
                <w:tab w:val="clear" w:pos="360"/>
              </w:tabs>
              <w:spacing w:before="20" w:after="20"/>
              <w:ind w:left="0"/>
              <w:jc w:val="center"/>
              <w:rPr>
                <w:rFonts w:asciiTheme="minorHAnsi" w:eastAsiaTheme="minorHAnsi" w:hAnsiTheme="minorHAnsi" w:cstheme="minorBidi"/>
                <w:sz w:val="20"/>
                <w:szCs w:val="20"/>
              </w:rPr>
            </w:pPr>
            <w:r w:rsidRPr="006B7DE3">
              <w:rPr>
                <w:rFonts w:asciiTheme="minorHAnsi" w:hAnsiTheme="minorHAnsi" w:cs="Calibri"/>
                <w:sz w:val="20"/>
                <w:szCs w:val="20"/>
              </w:rPr>
              <w:t>Error</w:t>
            </w:r>
          </w:p>
        </w:tc>
        <w:tc>
          <w:tcPr>
            <w:tcW w:w="3379" w:type="dxa"/>
          </w:tcPr>
          <w:p w14:paraId="1AA3DD8C" w14:textId="77777777" w:rsidR="00D05F9F" w:rsidRPr="006B7DE3" w:rsidRDefault="00D05F9F" w:rsidP="00D05F9F">
            <w:pPr>
              <w:pStyle w:val="MyBody2"/>
              <w:spacing w:before="20" w:after="20"/>
              <w:ind w:left="0"/>
              <w:rPr>
                <w:rFonts w:asciiTheme="minorHAnsi" w:hAnsiTheme="minorHAnsi" w:cs="Calibri"/>
                <w:sz w:val="20"/>
                <w:szCs w:val="20"/>
              </w:rPr>
            </w:pPr>
            <w:r w:rsidRPr="006B7DE3">
              <w:rPr>
                <w:rFonts w:asciiTheme="minorHAnsi" w:hAnsiTheme="minorHAnsi" w:cs="Calibri"/>
                <w:sz w:val="20"/>
                <w:szCs w:val="20"/>
              </w:rPr>
              <w:t>Early education program reported is not in the option set</w:t>
            </w:r>
          </w:p>
        </w:tc>
        <w:tc>
          <w:tcPr>
            <w:tcW w:w="3750" w:type="dxa"/>
          </w:tcPr>
          <w:p w14:paraId="1B76F8B0" w14:textId="77777777" w:rsidR="00D05F9F" w:rsidRPr="006B7DE3" w:rsidRDefault="00D05F9F" w:rsidP="00D05F9F">
            <w:pPr>
              <w:pStyle w:val="MyBody2"/>
              <w:tabs>
                <w:tab w:val="clear" w:pos="360"/>
              </w:tabs>
              <w:spacing w:before="20" w:after="20"/>
              <w:ind w:left="0"/>
              <w:rPr>
                <w:rFonts w:asciiTheme="minorHAnsi" w:eastAsiaTheme="minorHAnsi" w:hAnsiTheme="minorHAnsi" w:cstheme="minorBidi"/>
                <w:sz w:val="20"/>
                <w:szCs w:val="20"/>
              </w:rPr>
            </w:pPr>
            <w:r w:rsidRPr="006B7DE3">
              <w:rPr>
                <w:rFonts w:asciiTheme="minorHAnsi" w:hAnsiTheme="minorHAnsi" w:cs="Calibri"/>
                <w:sz w:val="20"/>
                <w:szCs w:val="20"/>
              </w:rPr>
              <w:t>The value entered for early education program can only be one of the values from 1 to 6</w:t>
            </w:r>
          </w:p>
        </w:tc>
      </w:tr>
      <w:tr w:rsidR="00D05F9F" w:rsidRPr="006B7DE3" w14:paraId="328D724C" w14:textId="77777777" w:rsidTr="005C0CF1">
        <w:trPr>
          <w:trHeight w:val="20"/>
        </w:trPr>
        <w:tc>
          <w:tcPr>
            <w:tcW w:w="1355" w:type="dxa"/>
          </w:tcPr>
          <w:p w14:paraId="32F4AF6E" w14:textId="77777777" w:rsidR="00D05F9F" w:rsidRPr="006B7DE3" w:rsidRDefault="00D05F9F" w:rsidP="00D05F9F">
            <w:pPr>
              <w:pStyle w:val="MyBody2"/>
              <w:tabs>
                <w:tab w:val="clear" w:pos="360"/>
              </w:tabs>
              <w:spacing w:before="20" w:after="20"/>
              <w:ind w:left="0"/>
              <w:jc w:val="center"/>
              <w:rPr>
                <w:rFonts w:asciiTheme="minorHAnsi" w:eastAsiaTheme="minorHAnsi" w:hAnsiTheme="minorHAnsi" w:cstheme="minorBidi"/>
                <w:sz w:val="20"/>
                <w:szCs w:val="20"/>
              </w:rPr>
            </w:pPr>
            <w:r w:rsidRPr="006B7DE3">
              <w:rPr>
                <w:rFonts w:asciiTheme="minorHAnsi" w:hAnsiTheme="minorHAnsi" w:cs="Calibri"/>
                <w:sz w:val="20"/>
                <w:szCs w:val="20"/>
              </w:rPr>
              <w:t>74232</w:t>
            </w:r>
          </w:p>
        </w:tc>
        <w:tc>
          <w:tcPr>
            <w:tcW w:w="1326" w:type="dxa"/>
          </w:tcPr>
          <w:p w14:paraId="6FFAE3ED" w14:textId="77777777" w:rsidR="00D05F9F" w:rsidRPr="006B7DE3" w:rsidRDefault="00D05F9F" w:rsidP="00D05F9F">
            <w:pPr>
              <w:pStyle w:val="MyBody2"/>
              <w:tabs>
                <w:tab w:val="clear" w:pos="360"/>
              </w:tabs>
              <w:spacing w:before="20" w:after="20"/>
              <w:ind w:left="0"/>
              <w:jc w:val="center"/>
              <w:rPr>
                <w:rFonts w:asciiTheme="minorHAnsi" w:eastAsiaTheme="minorHAnsi" w:hAnsiTheme="minorHAnsi" w:cstheme="minorBidi"/>
                <w:sz w:val="20"/>
                <w:szCs w:val="20"/>
              </w:rPr>
            </w:pPr>
            <w:r w:rsidRPr="006B7DE3">
              <w:rPr>
                <w:rFonts w:asciiTheme="minorHAnsi" w:hAnsiTheme="minorHAnsi" w:cs="Calibri"/>
                <w:sz w:val="20"/>
                <w:szCs w:val="20"/>
              </w:rPr>
              <w:t>Error</w:t>
            </w:r>
          </w:p>
        </w:tc>
        <w:tc>
          <w:tcPr>
            <w:tcW w:w="3379" w:type="dxa"/>
          </w:tcPr>
          <w:p w14:paraId="0706FA8E" w14:textId="77777777" w:rsidR="00D05F9F" w:rsidRPr="006B7DE3" w:rsidRDefault="00D05F9F" w:rsidP="00D05F9F">
            <w:pPr>
              <w:pStyle w:val="MyBody2"/>
              <w:tabs>
                <w:tab w:val="clear" w:pos="360"/>
              </w:tabs>
              <w:spacing w:before="20" w:after="20"/>
              <w:ind w:left="0"/>
              <w:rPr>
                <w:rFonts w:asciiTheme="minorHAnsi" w:eastAsiaTheme="minorHAnsi" w:hAnsiTheme="minorHAnsi" w:cstheme="minorBidi"/>
                <w:sz w:val="20"/>
                <w:szCs w:val="20"/>
              </w:rPr>
            </w:pPr>
            <w:r w:rsidRPr="006B7DE3">
              <w:rPr>
                <w:rFonts w:asciiTheme="minorHAnsi" w:hAnsiTheme="minorHAnsi" w:cs="Calibri"/>
                <w:sz w:val="20"/>
                <w:szCs w:val="20"/>
              </w:rPr>
              <w:t>Non-progression reason is not in the option set</w:t>
            </w:r>
          </w:p>
        </w:tc>
        <w:tc>
          <w:tcPr>
            <w:tcW w:w="3750" w:type="dxa"/>
          </w:tcPr>
          <w:p w14:paraId="31C6CC04" w14:textId="77777777" w:rsidR="00D05F9F" w:rsidRPr="006B7DE3" w:rsidRDefault="00D05F9F" w:rsidP="00D05F9F">
            <w:pPr>
              <w:pStyle w:val="MyBody2"/>
              <w:tabs>
                <w:tab w:val="clear" w:pos="360"/>
              </w:tabs>
              <w:spacing w:before="20" w:after="20"/>
              <w:ind w:left="0"/>
              <w:rPr>
                <w:rFonts w:asciiTheme="minorHAnsi" w:eastAsiaTheme="minorHAnsi" w:hAnsiTheme="minorHAnsi" w:cstheme="minorBidi"/>
                <w:sz w:val="20"/>
                <w:szCs w:val="20"/>
              </w:rPr>
            </w:pPr>
            <w:r w:rsidRPr="006B7DE3">
              <w:rPr>
                <w:rFonts w:asciiTheme="minorHAnsi" w:hAnsiTheme="minorHAnsi" w:cs="Calibri"/>
                <w:sz w:val="20"/>
                <w:szCs w:val="20"/>
              </w:rPr>
              <w:t>The value entered for non-progression reason can only be one of the values from 1 to 7</w:t>
            </w:r>
          </w:p>
        </w:tc>
      </w:tr>
      <w:tr w:rsidR="00D05F9F" w:rsidRPr="006B7DE3" w14:paraId="7994606C" w14:textId="77777777" w:rsidTr="005C0CF1">
        <w:trPr>
          <w:trHeight w:val="20"/>
        </w:trPr>
        <w:tc>
          <w:tcPr>
            <w:tcW w:w="1355" w:type="dxa"/>
          </w:tcPr>
          <w:p w14:paraId="776693F7" w14:textId="77777777" w:rsidR="00D05F9F" w:rsidRPr="006B7DE3" w:rsidRDefault="00D05F9F" w:rsidP="00D05F9F">
            <w:pPr>
              <w:pStyle w:val="MyBody2"/>
              <w:tabs>
                <w:tab w:val="clear" w:pos="360"/>
              </w:tabs>
              <w:spacing w:before="20" w:after="20"/>
              <w:ind w:left="0"/>
              <w:jc w:val="center"/>
              <w:rPr>
                <w:rFonts w:asciiTheme="minorHAnsi" w:eastAsiaTheme="minorHAnsi" w:hAnsiTheme="minorHAnsi" w:cstheme="minorBidi"/>
                <w:sz w:val="20"/>
                <w:szCs w:val="20"/>
              </w:rPr>
            </w:pPr>
            <w:r w:rsidRPr="006B7DE3">
              <w:rPr>
                <w:rFonts w:asciiTheme="minorHAnsi" w:hAnsiTheme="minorHAnsi" w:cs="Calibri"/>
                <w:sz w:val="20"/>
                <w:szCs w:val="20"/>
              </w:rPr>
              <w:t>74233</w:t>
            </w:r>
          </w:p>
        </w:tc>
        <w:tc>
          <w:tcPr>
            <w:tcW w:w="1326" w:type="dxa"/>
          </w:tcPr>
          <w:p w14:paraId="35475A13" w14:textId="77777777" w:rsidR="00D05F9F" w:rsidRPr="006B7DE3" w:rsidRDefault="00D05F9F" w:rsidP="00D05F9F">
            <w:pPr>
              <w:pStyle w:val="MyBody2"/>
              <w:tabs>
                <w:tab w:val="clear" w:pos="360"/>
              </w:tabs>
              <w:spacing w:before="20" w:after="20"/>
              <w:ind w:left="0"/>
              <w:jc w:val="center"/>
              <w:rPr>
                <w:rFonts w:asciiTheme="minorHAnsi" w:hAnsiTheme="minorHAnsi" w:cs="Calibri"/>
                <w:sz w:val="20"/>
                <w:szCs w:val="20"/>
              </w:rPr>
            </w:pPr>
            <w:r w:rsidRPr="006B7DE3">
              <w:rPr>
                <w:rFonts w:asciiTheme="minorHAnsi" w:hAnsiTheme="minorHAnsi" w:cs="Calibri"/>
                <w:sz w:val="20"/>
                <w:szCs w:val="20"/>
              </w:rPr>
              <w:t>Error</w:t>
            </w:r>
          </w:p>
        </w:tc>
        <w:tc>
          <w:tcPr>
            <w:tcW w:w="3379" w:type="dxa"/>
          </w:tcPr>
          <w:p w14:paraId="0D5761BF" w14:textId="77777777" w:rsidR="00D05F9F" w:rsidRPr="006B7DE3" w:rsidRDefault="00D05F9F" w:rsidP="00D05F9F">
            <w:pPr>
              <w:pStyle w:val="MyBody2"/>
              <w:tabs>
                <w:tab w:val="clear" w:pos="360"/>
              </w:tabs>
              <w:spacing w:before="20" w:after="20"/>
              <w:ind w:left="0"/>
              <w:rPr>
                <w:rFonts w:asciiTheme="minorHAnsi" w:hAnsiTheme="minorHAnsi" w:cs="Calibri"/>
                <w:sz w:val="20"/>
                <w:szCs w:val="20"/>
              </w:rPr>
            </w:pPr>
            <w:r w:rsidRPr="006B7DE3">
              <w:rPr>
                <w:rFonts w:asciiTheme="minorHAnsi" w:hAnsiTheme="minorHAnsi" w:cs="Calibri"/>
                <w:sz w:val="20"/>
                <w:szCs w:val="20"/>
              </w:rPr>
              <w:t>Reasons Progressed from grade 3 to 4 means is not in the option set</w:t>
            </w:r>
          </w:p>
        </w:tc>
        <w:tc>
          <w:tcPr>
            <w:tcW w:w="3750" w:type="dxa"/>
          </w:tcPr>
          <w:p w14:paraId="6C4DA3DE" w14:textId="77777777" w:rsidR="00D05F9F" w:rsidRPr="006B7DE3" w:rsidRDefault="00D05F9F" w:rsidP="00D05F9F">
            <w:pPr>
              <w:pStyle w:val="NoSpacing"/>
              <w:rPr>
                <w:rFonts w:cs="Calibri"/>
                <w:sz w:val="20"/>
                <w:szCs w:val="20"/>
              </w:rPr>
            </w:pPr>
            <w:r w:rsidRPr="006B7DE3">
              <w:rPr>
                <w:rFonts w:cs="Calibri"/>
                <w:sz w:val="20"/>
                <w:szCs w:val="20"/>
              </w:rPr>
              <w:t>The value entered for progress from grade 3 to 4 can only be one of the values from 1 to 7</w:t>
            </w:r>
          </w:p>
        </w:tc>
      </w:tr>
      <w:tr w:rsidR="00D05F9F" w:rsidRPr="006B7DE3" w14:paraId="06AC35A5" w14:textId="77777777" w:rsidTr="005C0CF1">
        <w:trPr>
          <w:trHeight w:val="20"/>
        </w:trPr>
        <w:tc>
          <w:tcPr>
            <w:tcW w:w="1355" w:type="dxa"/>
          </w:tcPr>
          <w:p w14:paraId="4C441B46" w14:textId="77777777" w:rsidR="00D05F9F" w:rsidRPr="006B7DE3" w:rsidRDefault="00D05F9F" w:rsidP="00D05F9F">
            <w:pPr>
              <w:pStyle w:val="MyBody2"/>
              <w:tabs>
                <w:tab w:val="clear" w:pos="360"/>
              </w:tabs>
              <w:spacing w:before="20" w:after="20"/>
              <w:ind w:left="0"/>
              <w:jc w:val="center"/>
              <w:rPr>
                <w:rFonts w:asciiTheme="minorHAnsi" w:eastAsiaTheme="minorHAnsi" w:hAnsiTheme="minorHAnsi" w:cstheme="minorBidi"/>
                <w:sz w:val="20"/>
                <w:szCs w:val="20"/>
              </w:rPr>
            </w:pPr>
            <w:r w:rsidRPr="006B7DE3">
              <w:rPr>
                <w:rFonts w:asciiTheme="minorHAnsi" w:hAnsiTheme="minorHAnsi" w:cs="Calibri"/>
                <w:sz w:val="20"/>
                <w:szCs w:val="20"/>
              </w:rPr>
              <w:t>74236</w:t>
            </w:r>
          </w:p>
        </w:tc>
        <w:tc>
          <w:tcPr>
            <w:tcW w:w="1326" w:type="dxa"/>
          </w:tcPr>
          <w:p w14:paraId="6BD73900" w14:textId="77777777" w:rsidR="00D05F9F" w:rsidRPr="006B7DE3" w:rsidRDefault="00D05F9F" w:rsidP="00D05F9F">
            <w:pPr>
              <w:pStyle w:val="MyBody2"/>
              <w:tabs>
                <w:tab w:val="clear" w:pos="360"/>
              </w:tabs>
              <w:spacing w:before="20" w:after="20"/>
              <w:ind w:left="0"/>
              <w:jc w:val="center"/>
              <w:rPr>
                <w:rFonts w:asciiTheme="minorHAnsi" w:hAnsiTheme="minorHAnsi" w:cs="Calibri"/>
                <w:sz w:val="20"/>
                <w:szCs w:val="20"/>
              </w:rPr>
            </w:pPr>
            <w:r w:rsidRPr="006B7DE3">
              <w:rPr>
                <w:rFonts w:asciiTheme="minorHAnsi" w:hAnsiTheme="minorHAnsi" w:cs="Calibri"/>
                <w:sz w:val="20"/>
                <w:szCs w:val="20"/>
              </w:rPr>
              <w:t>Error</w:t>
            </w:r>
          </w:p>
        </w:tc>
        <w:tc>
          <w:tcPr>
            <w:tcW w:w="3379" w:type="dxa"/>
          </w:tcPr>
          <w:p w14:paraId="3AB29668" w14:textId="77777777" w:rsidR="00D05F9F" w:rsidRPr="006B7DE3" w:rsidRDefault="00D05F9F" w:rsidP="00D05F9F">
            <w:pPr>
              <w:pStyle w:val="MyBody2"/>
              <w:tabs>
                <w:tab w:val="clear" w:pos="360"/>
              </w:tabs>
              <w:spacing w:before="20" w:after="20"/>
              <w:ind w:left="0"/>
              <w:rPr>
                <w:rFonts w:asciiTheme="minorHAnsi" w:hAnsiTheme="minorHAnsi" w:cs="Calibri"/>
                <w:sz w:val="20"/>
                <w:szCs w:val="20"/>
              </w:rPr>
            </w:pPr>
            <w:r w:rsidRPr="006B7DE3">
              <w:rPr>
                <w:rFonts w:asciiTheme="minorHAnsi" w:hAnsiTheme="minorHAnsi" w:cs="Calibri"/>
                <w:sz w:val="20"/>
                <w:szCs w:val="20"/>
              </w:rPr>
              <w:t>Mid-year progression reported is not in the option set</w:t>
            </w:r>
          </w:p>
        </w:tc>
        <w:tc>
          <w:tcPr>
            <w:tcW w:w="3750" w:type="dxa"/>
          </w:tcPr>
          <w:p w14:paraId="7040F2B6" w14:textId="77777777" w:rsidR="00D05F9F" w:rsidRPr="006B7DE3" w:rsidRDefault="00D05F9F" w:rsidP="00D05F9F">
            <w:pPr>
              <w:pStyle w:val="NoSpacing"/>
              <w:rPr>
                <w:rFonts w:cs="Calibri"/>
                <w:sz w:val="20"/>
                <w:szCs w:val="20"/>
              </w:rPr>
            </w:pPr>
            <w:r w:rsidRPr="006B7DE3">
              <w:rPr>
                <w:rFonts w:cs="Calibri"/>
                <w:sz w:val="20"/>
                <w:szCs w:val="20"/>
              </w:rPr>
              <w:t>The value entered for mid-year progression can only be one of the values from 1 to 4</w:t>
            </w:r>
          </w:p>
        </w:tc>
      </w:tr>
      <w:tr w:rsidR="00D05F9F" w:rsidRPr="006B7DE3" w14:paraId="499E05F6" w14:textId="77777777" w:rsidTr="005C0CF1">
        <w:trPr>
          <w:trHeight w:val="20"/>
        </w:trPr>
        <w:tc>
          <w:tcPr>
            <w:tcW w:w="1355" w:type="dxa"/>
          </w:tcPr>
          <w:p w14:paraId="1792A26E"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74300</w:t>
            </w:r>
          </w:p>
        </w:tc>
        <w:tc>
          <w:tcPr>
            <w:tcW w:w="1326" w:type="dxa"/>
          </w:tcPr>
          <w:p w14:paraId="6F6E253C"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6F974F60"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City-Zip Combination is Invalid</w:t>
            </w:r>
          </w:p>
        </w:tc>
        <w:tc>
          <w:tcPr>
            <w:tcW w:w="3750" w:type="dxa"/>
          </w:tcPr>
          <w:p w14:paraId="1ACD1B53"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The combination of zip code and place is not a legitimate combination</w:t>
            </w:r>
          </w:p>
        </w:tc>
      </w:tr>
      <w:tr w:rsidR="00D05F9F" w:rsidRPr="006B7DE3" w14:paraId="44413DEB" w14:textId="77777777" w:rsidTr="005C0CF1">
        <w:trPr>
          <w:trHeight w:val="20"/>
        </w:trPr>
        <w:tc>
          <w:tcPr>
            <w:tcW w:w="1355" w:type="dxa"/>
          </w:tcPr>
          <w:p w14:paraId="4E577ACB"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lastRenderedPageBreak/>
              <w:t>74301</w:t>
            </w:r>
          </w:p>
        </w:tc>
        <w:tc>
          <w:tcPr>
            <w:tcW w:w="1326" w:type="dxa"/>
          </w:tcPr>
          <w:p w14:paraId="0D0EA214"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056C9510"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Grade Not Served by School</w:t>
            </w:r>
          </w:p>
        </w:tc>
        <w:tc>
          <w:tcPr>
            <w:tcW w:w="3750" w:type="dxa"/>
          </w:tcPr>
          <w:p w14:paraId="319F3857"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The student’s grade level is not served by the school</w:t>
            </w:r>
          </w:p>
        </w:tc>
      </w:tr>
      <w:tr w:rsidR="00D05F9F" w:rsidRPr="006B7DE3" w14:paraId="24125575" w14:textId="77777777" w:rsidTr="005C0CF1">
        <w:trPr>
          <w:trHeight w:val="20"/>
        </w:trPr>
        <w:tc>
          <w:tcPr>
            <w:tcW w:w="1355" w:type="dxa"/>
          </w:tcPr>
          <w:p w14:paraId="15F131D2"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74302</w:t>
            </w:r>
          </w:p>
        </w:tc>
        <w:tc>
          <w:tcPr>
            <w:tcW w:w="1326" w:type="dxa"/>
          </w:tcPr>
          <w:p w14:paraId="611109C6"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Warning</w:t>
            </w:r>
          </w:p>
        </w:tc>
        <w:tc>
          <w:tcPr>
            <w:tcW w:w="3379" w:type="dxa"/>
          </w:tcPr>
          <w:p w14:paraId="65B0CB84"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Grade Not Served by School – Disabled Student</w:t>
            </w:r>
          </w:p>
        </w:tc>
        <w:tc>
          <w:tcPr>
            <w:tcW w:w="3750" w:type="dxa"/>
          </w:tcPr>
          <w:p w14:paraId="4A7C77F2"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The grade level of the student should be within the range of grades served by the school (Except for grade AD)</w:t>
            </w:r>
          </w:p>
        </w:tc>
      </w:tr>
      <w:tr w:rsidR="00D05F9F" w:rsidRPr="006B7DE3" w14:paraId="0C66C5B2" w14:textId="77777777" w:rsidTr="005C0CF1">
        <w:trPr>
          <w:trHeight w:val="20"/>
        </w:trPr>
        <w:tc>
          <w:tcPr>
            <w:tcW w:w="1355" w:type="dxa"/>
          </w:tcPr>
          <w:p w14:paraId="6E653B79"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74400</w:t>
            </w:r>
          </w:p>
        </w:tc>
        <w:tc>
          <w:tcPr>
            <w:tcW w:w="1326" w:type="dxa"/>
          </w:tcPr>
          <w:p w14:paraId="3CA78638"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Warning</w:t>
            </w:r>
          </w:p>
        </w:tc>
        <w:tc>
          <w:tcPr>
            <w:tcW w:w="3379" w:type="dxa"/>
          </w:tcPr>
          <w:p w14:paraId="01D4F687"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Invalid Name</w:t>
            </w:r>
          </w:p>
        </w:tc>
        <w:tc>
          <w:tcPr>
            <w:tcW w:w="3750" w:type="dxa"/>
          </w:tcPr>
          <w:p w14:paraId="620246E6"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The name contains one or more characters other than alphabetic characters, period, apostrophe, space, or hyphen</w:t>
            </w:r>
          </w:p>
        </w:tc>
      </w:tr>
      <w:tr w:rsidR="00D05F9F" w:rsidRPr="006B7DE3" w14:paraId="3D1F8BEF" w14:textId="77777777" w:rsidTr="005C0CF1">
        <w:trPr>
          <w:trHeight w:val="20"/>
        </w:trPr>
        <w:tc>
          <w:tcPr>
            <w:tcW w:w="1355" w:type="dxa"/>
          </w:tcPr>
          <w:p w14:paraId="5DBAE380"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74401</w:t>
            </w:r>
          </w:p>
        </w:tc>
        <w:tc>
          <w:tcPr>
            <w:tcW w:w="1326" w:type="dxa"/>
          </w:tcPr>
          <w:p w14:paraId="65B69B49"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29702E0A"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Zip+4 contains Invalid Characters</w:t>
            </w:r>
          </w:p>
        </w:tc>
        <w:tc>
          <w:tcPr>
            <w:tcW w:w="3750" w:type="dxa"/>
          </w:tcPr>
          <w:p w14:paraId="4FA30C66"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Zip+4 can only contain the numeric digits 0-9</w:t>
            </w:r>
          </w:p>
        </w:tc>
      </w:tr>
      <w:tr w:rsidR="00D05F9F" w:rsidRPr="006B7DE3" w14:paraId="1D227E9F" w14:textId="77777777" w:rsidTr="005C0CF1">
        <w:trPr>
          <w:trHeight w:val="20"/>
        </w:trPr>
        <w:tc>
          <w:tcPr>
            <w:tcW w:w="1355" w:type="dxa"/>
          </w:tcPr>
          <w:p w14:paraId="7E48125B"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74402</w:t>
            </w:r>
          </w:p>
        </w:tc>
        <w:tc>
          <w:tcPr>
            <w:tcW w:w="1326" w:type="dxa"/>
          </w:tcPr>
          <w:p w14:paraId="2DF538A7"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338B216E"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Local Student ID Contains Invalid Characters</w:t>
            </w:r>
          </w:p>
        </w:tc>
        <w:tc>
          <w:tcPr>
            <w:tcW w:w="3750" w:type="dxa"/>
          </w:tcPr>
          <w:p w14:paraId="7B8E4CBA"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Local student ID can only contain the digits 0-9</w:t>
            </w:r>
          </w:p>
        </w:tc>
      </w:tr>
      <w:tr w:rsidR="00D05F9F" w:rsidRPr="006B7DE3" w14:paraId="5590B91F" w14:textId="77777777" w:rsidTr="005C0CF1">
        <w:trPr>
          <w:trHeight w:val="20"/>
        </w:trPr>
        <w:tc>
          <w:tcPr>
            <w:tcW w:w="1355" w:type="dxa"/>
          </w:tcPr>
          <w:p w14:paraId="4F6067C3"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74403</w:t>
            </w:r>
          </w:p>
        </w:tc>
        <w:tc>
          <w:tcPr>
            <w:tcW w:w="1326" w:type="dxa"/>
          </w:tcPr>
          <w:p w14:paraId="4079810D"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1058A811"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Date Format is Invalid</w:t>
            </w:r>
          </w:p>
        </w:tc>
        <w:tc>
          <w:tcPr>
            <w:tcW w:w="3750" w:type="dxa"/>
          </w:tcPr>
          <w:p w14:paraId="34344D92"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 xml:space="preserve">The format for date field must be MM/DD/YYYY or MM/DD/YY. </w:t>
            </w:r>
            <w:proofErr w:type="gramStart"/>
            <w:r w:rsidRPr="006B7DE3">
              <w:rPr>
                <w:rFonts w:asciiTheme="minorHAnsi" w:hAnsiTheme="minorHAnsi" w:cs="Arial"/>
                <w:sz w:val="20"/>
                <w:szCs w:val="20"/>
              </w:rPr>
              <w:t>Four digit</w:t>
            </w:r>
            <w:proofErr w:type="gramEnd"/>
            <w:r w:rsidRPr="006B7DE3">
              <w:rPr>
                <w:rFonts w:asciiTheme="minorHAnsi" w:hAnsiTheme="minorHAnsi" w:cs="Arial"/>
                <w:sz w:val="20"/>
                <w:szCs w:val="20"/>
              </w:rPr>
              <w:t xml:space="preserve"> year is preferred.</w:t>
            </w:r>
          </w:p>
        </w:tc>
      </w:tr>
      <w:tr w:rsidR="00D05F9F" w:rsidRPr="006B7DE3" w14:paraId="085003C3" w14:textId="77777777" w:rsidTr="005C0CF1">
        <w:trPr>
          <w:trHeight w:val="20"/>
        </w:trPr>
        <w:tc>
          <w:tcPr>
            <w:tcW w:w="1355" w:type="dxa"/>
          </w:tcPr>
          <w:p w14:paraId="2C1AC75C"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74404</w:t>
            </w:r>
          </w:p>
        </w:tc>
        <w:tc>
          <w:tcPr>
            <w:tcW w:w="1326" w:type="dxa"/>
          </w:tcPr>
          <w:p w14:paraId="1A5ED9E2"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43D97530"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 xml:space="preserve">AgDA or </w:t>
            </w:r>
            <w:proofErr w:type="spellStart"/>
            <w:r w:rsidRPr="006B7DE3">
              <w:rPr>
                <w:rFonts w:asciiTheme="minorHAnsi" w:hAnsiTheme="minorHAnsi" w:cs="Arial"/>
                <w:sz w:val="20"/>
                <w:szCs w:val="20"/>
              </w:rPr>
              <w:t>AgDM</w:t>
            </w:r>
            <w:proofErr w:type="spellEnd"/>
            <w:r w:rsidRPr="006B7DE3">
              <w:rPr>
                <w:rFonts w:asciiTheme="minorHAnsi" w:hAnsiTheme="minorHAnsi" w:cs="Arial"/>
                <w:sz w:val="20"/>
                <w:szCs w:val="20"/>
              </w:rPr>
              <w:t xml:space="preserve"> Format is Invalid</w:t>
            </w:r>
          </w:p>
        </w:tc>
        <w:tc>
          <w:tcPr>
            <w:tcW w:w="3750" w:type="dxa"/>
          </w:tcPr>
          <w:p w14:paraId="08719439"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 xml:space="preserve">The format for AgDA or </w:t>
            </w:r>
            <w:proofErr w:type="spellStart"/>
            <w:r w:rsidRPr="006B7DE3">
              <w:rPr>
                <w:rFonts w:asciiTheme="minorHAnsi" w:hAnsiTheme="minorHAnsi" w:cs="Arial"/>
                <w:sz w:val="20"/>
                <w:szCs w:val="20"/>
              </w:rPr>
              <w:t>AgDM</w:t>
            </w:r>
            <w:proofErr w:type="spellEnd"/>
            <w:r w:rsidRPr="006B7DE3">
              <w:rPr>
                <w:rFonts w:asciiTheme="minorHAnsi" w:hAnsiTheme="minorHAnsi" w:cs="Arial"/>
                <w:sz w:val="20"/>
                <w:szCs w:val="20"/>
              </w:rPr>
              <w:t xml:space="preserve"> must be a number with no more than three digits before the decimal place and no more than two decimal places</w:t>
            </w:r>
          </w:p>
        </w:tc>
      </w:tr>
      <w:tr w:rsidR="00D05F9F" w:rsidRPr="006B7DE3" w14:paraId="2E1709BC" w14:textId="77777777" w:rsidTr="005C0CF1">
        <w:trPr>
          <w:trHeight w:val="20"/>
        </w:trPr>
        <w:tc>
          <w:tcPr>
            <w:tcW w:w="1355" w:type="dxa"/>
          </w:tcPr>
          <w:p w14:paraId="00ACF409"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74405</w:t>
            </w:r>
          </w:p>
        </w:tc>
        <w:tc>
          <w:tcPr>
            <w:tcW w:w="1326" w:type="dxa"/>
          </w:tcPr>
          <w:p w14:paraId="061AA67C"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477192C7"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Immigration Date Format is Invalid</w:t>
            </w:r>
          </w:p>
        </w:tc>
        <w:tc>
          <w:tcPr>
            <w:tcW w:w="3750" w:type="dxa"/>
          </w:tcPr>
          <w:p w14:paraId="6B18B650"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 xml:space="preserve">The format for Immigrant First US Entry Date must be MM/YYYY or MM/YY. </w:t>
            </w:r>
            <w:proofErr w:type="gramStart"/>
            <w:r w:rsidRPr="006B7DE3">
              <w:rPr>
                <w:rFonts w:asciiTheme="minorHAnsi" w:hAnsiTheme="minorHAnsi" w:cs="Arial"/>
                <w:sz w:val="20"/>
                <w:szCs w:val="20"/>
              </w:rPr>
              <w:t>Four digit</w:t>
            </w:r>
            <w:proofErr w:type="gramEnd"/>
            <w:r w:rsidRPr="006B7DE3">
              <w:rPr>
                <w:rFonts w:asciiTheme="minorHAnsi" w:hAnsiTheme="minorHAnsi" w:cs="Arial"/>
                <w:sz w:val="20"/>
                <w:szCs w:val="20"/>
              </w:rPr>
              <w:t xml:space="preserve"> year is preferred.</w:t>
            </w:r>
          </w:p>
        </w:tc>
      </w:tr>
      <w:tr w:rsidR="00D05F9F" w:rsidRPr="006B7DE3" w14:paraId="2628B218" w14:textId="77777777" w:rsidTr="005C0CF1">
        <w:trPr>
          <w:trHeight w:val="20"/>
        </w:trPr>
        <w:tc>
          <w:tcPr>
            <w:tcW w:w="1355" w:type="dxa"/>
          </w:tcPr>
          <w:p w14:paraId="44DD2FB6"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74407</w:t>
            </w:r>
          </w:p>
        </w:tc>
        <w:tc>
          <w:tcPr>
            <w:tcW w:w="1326" w:type="dxa"/>
          </w:tcPr>
          <w:p w14:paraId="747C3EB8"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5D7EFE5F"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 xml:space="preserve">Invalid </w:t>
            </w:r>
            <w:proofErr w:type="spellStart"/>
            <w:r w:rsidRPr="006B7DE3">
              <w:rPr>
                <w:rFonts w:asciiTheme="minorHAnsi" w:hAnsiTheme="minorHAnsi" w:cs="Arial"/>
                <w:sz w:val="20"/>
                <w:szCs w:val="20"/>
              </w:rPr>
              <w:t>FullDayUnexcused</w:t>
            </w:r>
            <w:proofErr w:type="spellEnd"/>
          </w:p>
        </w:tc>
        <w:tc>
          <w:tcPr>
            <w:tcW w:w="3750" w:type="dxa"/>
          </w:tcPr>
          <w:p w14:paraId="6BF16125"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proofErr w:type="spellStart"/>
            <w:r w:rsidRPr="006B7DE3">
              <w:rPr>
                <w:rFonts w:asciiTheme="minorHAnsi" w:hAnsiTheme="minorHAnsi" w:cs="Arial"/>
                <w:sz w:val="20"/>
                <w:szCs w:val="20"/>
              </w:rPr>
              <w:t>FullDayUnexcused</w:t>
            </w:r>
            <w:proofErr w:type="spellEnd"/>
            <w:r w:rsidRPr="006B7DE3">
              <w:rPr>
                <w:rFonts w:asciiTheme="minorHAnsi" w:hAnsiTheme="minorHAnsi" w:cs="Arial"/>
                <w:sz w:val="20"/>
                <w:szCs w:val="20"/>
              </w:rPr>
              <w:t xml:space="preserve"> must be blank or greater than or equal to zero</w:t>
            </w:r>
          </w:p>
        </w:tc>
      </w:tr>
      <w:tr w:rsidR="00D05F9F" w:rsidRPr="006B7DE3" w14:paraId="5A145DF4" w14:textId="77777777" w:rsidTr="005C0CF1">
        <w:trPr>
          <w:trHeight w:val="20"/>
        </w:trPr>
        <w:tc>
          <w:tcPr>
            <w:tcW w:w="1355" w:type="dxa"/>
          </w:tcPr>
          <w:p w14:paraId="0244FAB2"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74408</w:t>
            </w:r>
          </w:p>
        </w:tc>
        <w:tc>
          <w:tcPr>
            <w:tcW w:w="1326" w:type="dxa"/>
          </w:tcPr>
          <w:p w14:paraId="2B522614"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098B9594"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proofErr w:type="spellStart"/>
            <w:r w:rsidRPr="006B7DE3">
              <w:rPr>
                <w:rFonts w:asciiTheme="minorHAnsi" w:hAnsiTheme="minorHAnsi" w:cs="Arial"/>
                <w:sz w:val="20"/>
                <w:szCs w:val="20"/>
              </w:rPr>
              <w:t>AgDM</w:t>
            </w:r>
            <w:proofErr w:type="spellEnd"/>
            <w:r w:rsidRPr="006B7DE3">
              <w:rPr>
                <w:rFonts w:asciiTheme="minorHAnsi" w:hAnsiTheme="minorHAnsi" w:cs="Arial"/>
                <w:sz w:val="20"/>
                <w:szCs w:val="20"/>
              </w:rPr>
              <w:t xml:space="preserve"> Format is Invalid</w:t>
            </w:r>
          </w:p>
        </w:tc>
        <w:tc>
          <w:tcPr>
            <w:tcW w:w="3750" w:type="dxa"/>
          </w:tcPr>
          <w:p w14:paraId="4AF5FDBF"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proofErr w:type="spellStart"/>
            <w:r w:rsidRPr="006B7DE3">
              <w:rPr>
                <w:rFonts w:asciiTheme="minorHAnsi" w:hAnsiTheme="minorHAnsi" w:cs="Arial"/>
                <w:sz w:val="20"/>
                <w:szCs w:val="20"/>
              </w:rPr>
              <w:t>AgDM</w:t>
            </w:r>
            <w:proofErr w:type="spellEnd"/>
            <w:r w:rsidRPr="006B7DE3">
              <w:rPr>
                <w:rFonts w:asciiTheme="minorHAnsi" w:hAnsiTheme="minorHAnsi" w:cs="Arial"/>
                <w:sz w:val="20"/>
                <w:szCs w:val="20"/>
              </w:rPr>
              <w:t xml:space="preserve"> must be blank or a whole number (integer) greater than or equal to zero</w:t>
            </w:r>
          </w:p>
        </w:tc>
      </w:tr>
      <w:tr w:rsidR="00D05F9F" w:rsidRPr="006B7DE3" w14:paraId="190776FB" w14:textId="77777777" w:rsidTr="005C0CF1">
        <w:trPr>
          <w:trHeight w:val="20"/>
        </w:trPr>
        <w:tc>
          <w:tcPr>
            <w:tcW w:w="1355" w:type="dxa"/>
          </w:tcPr>
          <w:p w14:paraId="5A65441D"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74501</w:t>
            </w:r>
          </w:p>
        </w:tc>
        <w:tc>
          <w:tcPr>
            <w:tcW w:w="1326" w:type="dxa"/>
          </w:tcPr>
          <w:p w14:paraId="79F2EAA4"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Warning</w:t>
            </w:r>
          </w:p>
        </w:tc>
        <w:tc>
          <w:tcPr>
            <w:tcW w:w="3379" w:type="dxa"/>
          </w:tcPr>
          <w:p w14:paraId="77209B2C"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 xml:space="preserve">Open School </w:t>
            </w:r>
            <w:proofErr w:type="gramStart"/>
            <w:r w:rsidRPr="006B7DE3">
              <w:rPr>
                <w:rFonts w:asciiTheme="minorHAnsi" w:hAnsiTheme="minorHAnsi" w:cs="Arial"/>
                <w:sz w:val="20"/>
                <w:szCs w:val="20"/>
              </w:rPr>
              <w:t>With</w:t>
            </w:r>
            <w:proofErr w:type="gramEnd"/>
            <w:r w:rsidRPr="006B7DE3">
              <w:rPr>
                <w:rFonts w:asciiTheme="minorHAnsi" w:hAnsiTheme="minorHAnsi" w:cs="Arial"/>
                <w:sz w:val="20"/>
                <w:szCs w:val="20"/>
              </w:rPr>
              <w:t xml:space="preserve"> No Students</w:t>
            </w:r>
          </w:p>
        </w:tc>
        <w:tc>
          <w:tcPr>
            <w:tcW w:w="3750" w:type="dxa"/>
          </w:tcPr>
          <w:p w14:paraId="38EDE218"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The open school serves at least one of the grades PK-12 but does not have any students</w:t>
            </w:r>
          </w:p>
        </w:tc>
      </w:tr>
      <w:tr w:rsidR="00D05F9F" w:rsidRPr="006B7DE3" w14:paraId="79B8D455" w14:textId="77777777" w:rsidTr="005C0CF1">
        <w:trPr>
          <w:trHeight w:val="20"/>
        </w:trPr>
        <w:tc>
          <w:tcPr>
            <w:tcW w:w="1355" w:type="dxa"/>
          </w:tcPr>
          <w:p w14:paraId="4E6C40DE"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74502</w:t>
            </w:r>
          </w:p>
        </w:tc>
        <w:tc>
          <w:tcPr>
            <w:tcW w:w="1326" w:type="dxa"/>
          </w:tcPr>
          <w:p w14:paraId="2A015BA4"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Warning</w:t>
            </w:r>
          </w:p>
        </w:tc>
        <w:tc>
          <w:tcPr>
            <w:tcW w:w="3379" w:type="dxa"/>
          </w:tcPr>
          <w:p w14:paraId="11257800"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Served Grade Without Students</w:t>
            </w:r>
          </w:p>
        </w:tc>
        <w:tc>
          <w:tcPr>
            <w:tcW w:w="3750" w:type="dxa"/>
          </w:tcPr>
          <w:p w14:paraId="65794E2C"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 xml:space="preserve">The grade is served by </w:t>
            </w:r>
            <w:proofErr w:type="gramStart"/>
            <w:r w:rsidRPr="006B7DE3">
              <w:rPr>
                <w:rFonts w:asciiTheme="minorHAnsi" w:hAnsiTheme="minorHAnsi" w:cs="Arial"/>
                <w:sz w:val="20"/>
                <w:szCs w:val="20"/>
              </w:rPr>
              <w:t>school</w:t>
            </w:r>
            <w:proofErr w:type="gramEnd"/>
            <w:r w:rsidRPr="006B7DE3">
              <w:rPr>
                <w:rFonts w:asciiTheme="minorHAnsi" w:hAnsiTheme="minorHAnsi" w:cs="Arial"/>
                <w:sz w:val="20"/>
                <w:szCs w:val="20"/>
              </w:rPr>
              <w:t xml:space="preserve"> but no students are assigned for that grade</w:t>
            </w:r>
          </w:p>
        </w:tc>
      </w:tr>
      <w:tr w:rsidR="00D05F9F" w:rsidRPr="006B7DE3" w14:paraId="6297DCEC" w14:textId="77777777" w:rsidTr="005C0CF1">
        <w:trPr>
          <w:trHeight w:val="20"/>
        </w:trPr>
        <w:tc>
          <w:tcPr>
            <w:tcW w:w="1355" w:type="dxa"/>
          </w:tcPr>
          <w:p w14:paraId="42B6C5BA"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74503</w:t>
            </w:r>
          </w:p>
        </w:tc>
        <w:tc>
          <w:tcPr>
            <w:tcW w:w="1326" w:type="dxa"/>
          </w:tcPr>
          <w:p w14:paraId="78CC4C5B"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509A2C74"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Submission Without Students</w:t>
            </w:r>
          </w:p>
        </w:tc>
        <w:tc>
          <w:tcPr>
            <w:tcW w:w="3750" w:type="dxa"/>
          </w:tcPr>
          <w:p w14:paraId="45A83F79"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There must be at least one record in the district submission</w:t>
            </w:r>
          </w:p>
        </w:tc>
      </w:tr>
      <w:tr w:rsidR="00D05F9F" w:rsidRPr="006B7DE3" w14:paraId="543E7F34" w14:textId="77777777" w:rsidTr="005C0CF1">
        <w:trPr>
          <w:trHeight w:val="20"/>
        </w:trPr>
        <w:tc>
          <w:tcPr>
            <w:tcW w:w="1355" w:type="dxa"/>
          </w:tcPr>
          <w:p w14:paraId="77032D03"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74505</w:t>
            </w:r>
          </w:p>
        </w:tc>
        <w:tc>
          <w:tcPr>
            <w:tcW w:w="1326" w:type="dxa"/>
          </w:tcPr>
          <w:p w14:paraId="4FE2BFC7"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48E42084"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A Title I Targeted Assistance School Has No Students Targeted for Assistance</w:t>
            </w:r>
          </w:p>
        </w:tc>
        <w:tc>
          <w:tcPr>
            <w:tcW w:w="3750" w:type="dxa"/>
          </w:tcPr>
          <w:p w14:paraId="72C03F04"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proofErr w:type="gramStart"/>
            <w:r w:rsidRPr="006B7DE3">
              <w:rPr>
                <w:rFonts w:asciiTheme="minorHAnsi" w:hAnsiTheme="minorHAnsi" w:cs="Arial"/>
                <w:sz w:val="20"/>
                <w:szCs w:val="20"/>
              </w:rPr>
              <w:t>Title</w:t>
            </w:r>
            <w:proofErr w:type="gramEnd"/>
            <w:r w:rsidRPr="006B7DE3">
              <w:rPr>
                <w:rFonts w:asciiTheme="minorHAnsi" w:hAnsiTheme="minorHAnsi" w:cs="Arial"/>
                <w:sz w:val="20"/>
                <w:szCs w:val="20"/>
              </w:rPr>
              <w:t xml:space="preserve"> I Targeted Assistance schools must have at least one student targeted for assistance</w:t>
            </w:r>
          </w:p>
        </w:tc>
      </w:tr>
      <w:tr w:rsidR="00D05F9F" w:rsidRPr="006B7DE3" w14:paraId="452676B9" w14:textId="77777777" w:rsidTr="005C0CF1">
        <w:trPr>
          <w:trHeight w:val="20"/>
        </w:trPr>
        <w:tc>
          <w:tcPr>
            <w:tcW w:w="1355" w:type="dxa"/>
          </w:tcPr>
          <w:p w14:paraId="7CA2C661"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74506</w:t>
            </w:r>
          </w:p>
        </w:tc>
        <w:tc>
          <w:tcPr>
            <w:tcW w:w="1326" w:type="dxa"/>
          </w:tcPr>
          <w:p w14:paraId="0BA164F0"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Warning</w:t>
            </w:r>
          </w:p>
        </w:tc>
        <w:tc>
          <w:tcPr>
            <w:tcW w:w="3379" w:type="dxa"/>
          </w:tcPr>
          <w:p w14:paraId="49A9FBAA"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A Title I Targeted Assistance School Has Every Student Targeted for Assistance</w:t>
            </w:r>
          </w:p>
        </w:tc>
        <w:tc>
          <w:tcPr>
            <w:tcW w:w="3750" w:type="dxa"/>
          </w:tcPr>
          <w:p w14:paraId="1928969B"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proofErr w:type="gramStart"/>
            <w:r w:rsidRPr="006B7DE3">
              <w:rPr>
                <w:rFonts w:asciiTheme="minorHAnsi" w:hAnsiTheme="minorHAnsi" w:cs="Arial"/>
                <w:sz w:val="20"/>
                <w:szCs w:val="20"/>
              </w:rPr>
              <w:t>Title</w:t>
            </w:r>
            <w:proofErr w:type="gramEnd"/>
            <w:r w:rsidRPr="006B7DE3">
              <w:rPr>
                <w:rFonts w:asciiTheme="minorHAnsi" w:hAnsiTheme="minorHAnsi" w:cs="Arial"/>
                <w:sz w:val="20"/>
                <w:szCs w:val="20"/>
              </w:rPr>
              <w:t xml:space="preserve"> I Targeted Assistance schools should not have every student targeted for assistance</w:t>
            </w:r>
          </w:p>
        </w:tc>
      </w:tr>
      <w:tr w:rsidR="00D05F9F" w:rsidRPr="006B7DE3" w14:paraId="1D4BEC52" w14:textId="77777777" w:rsidTr="005C0CF1">
        <w:trPr>
          <w:trHeight w:val="20"/>
        </w:trPr>
        <w:tc>
          <w:tcPr>
            <w:tcW w:w="1355" w:type="dxa"/>
          </w:tcPr>
          <w:p w14:paraId="6FA57CCF"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74507</w:t>
            </w:r>
          </w:p>
        </w:tc>
        <w:tc>
          <w:tcPr>
            <w:tcW w:w="1326" w:type="dxa"/>
          </w:tcPr>
          <w:p w14:paraId="3AB1F6BA"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58531C34"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School Does Not Have Any Students Served for Complete School Year</w:t>
            </w:r>
          </w:p>
        </w:tc>
        <w:tc>
          <w:tcPr>
            <w:tcW w:w="3750" w:type="dxa"/>
          </w:tcPr>
          <w:p w14:paraId="076DE08B"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 xml:space="preserve">The school does not have any students with reported </w:t>
            </w:r>
            <w:proofErr w:type="spellStart"/>
            <w:r w:rsidRPr="006B7DE3">
              <w:rPr>
                <w:rFonts w:asciiTheme="minorHAnsi" w:hAnsiTheme="minorHAnsi" w:cs="Arial"/>
                <w:sz w:val="20"/>
                <w:szCs w:val="20"/>
              </w:rPr>
              <w:t>AgDM</w:t>
            </w:r>
            <w:proofErr w:type="spellEnd"/>
            <w:r w:rsidRPr="006B7DE3">
              <w:rPr>
                <w:rFonts w:asciiTheme="minorHAnsi" w:hAnsiTheme="minorHAnsi" w:cs="Arial"/>
                <w:sz w:val="20"/>
                <w:szCs w:val="20"/>
              </w:rPr>
              <w:t xml:space="preserve"> = the number of reported days of student membership on the school calendar (except youth facilities) </w:t>
            </w:r>
          </w:p>
        </w:tc>
      </w:tr>
      <w:tr w:rsidR="00D05F9F" w:rsidRPr="006B7DE3" w14:paraId="0665BB1A" w14:textId="77777777" w:rsidTr="005C0CF1">
        <w:trPr>
          <w:trHeight w:val="20"/>
        </w:trPr>
        <w:tc>
          <w:tcPr>
            <w:tcW w:w="1355" w:type="dxa"/>
          </w:tcPr>
          <w:p w14:paraId="04B5C5A2"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bookmarkStart w:id="77" w:name="_Hlk188358467"/>
            <w:r w:rsidRPr="006B7DE3">
              <w:rPr>
                <w:rFonts w:asciiTheme="minorHAnsi" w:hAnsiTheme="minorHAnsi" w:cs="Arial"/>
                <w:sz w:val="20"/>
                <w:szCs w:val="20"/>
              </w:rPr>
              <w:t>74701</w:t>
            </w:r>
          </w:p>
        </w:tc>
        <w:tc>
          <w:tcPr>
            <w:tcW w:w="1326" w:type="dxa"/>
          </w:tcPr>
          <w:p w14:paraId="4C6B8209"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Warning</w:t>
            </w:r>
          </w:p>
        </w:tc>
        <w:tc>
          <w:tcPr>
            <w:tcW w:w="3379" w:type="dxa"/>
          </w:tcPr>
          <w:p w14:paraId="53687739"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Student Outside Ages 2 to 22</w:t>
            </w:r>
          </w:p>
        </w:tc>
        <w:tc>
          <w:tcPr>
            <w:tcW w:w="3750" w:type="dxa"/>
          </w:tcPr>
          <w:p w14:paraId="69B2AB62"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Students should have an age greater than or equal to 2 and less than or equal to 22 as of October 1</w:t>
            </w:r>
          </w:p>
        </w:tc>
      </w:tr>
      <w:bookmarkEnd w:id="77"/>
      <w:tr w:rsidR="00D05F9F" w:rsidRPr="006B7DE3" w14:paraId="2A8031BE" w14:textId="77777777" w:rsidTr="005C0CF1">
        <w:trPr>
          <w:trHeight w:val="20"/>
        </w:trPr>
        <w:tc>
          <w:tcPr>
            <w:tcW w:w="1355" w:type="dxa"/>
          </w:tcPr>
          <w:p w14:paraId="07C78886"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eastAsiaTheme="minorHAnsi" w:hAnsiTheme="minorHAnsi" w:cstheme="minorBidi"/>
                <w:sz w:val="20"/>
                <w:szCs w:val="20"/>
              </w:rPr>
              <w:lastRenderedPageBreak/>
              <w:t>74702</w:t>
            </w:r>
          </w:p>
        </w:tc>
        <w:tc>
          <w:tcPr>
            <w:tcW w:w="1326" w:type="dxa"/>
          </w:tcPr>
          <w:p w14:paraId="0CCD3960"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eastAsiaTheme="minorHAnsi" w:hAnsiTheme="minorHAnsi" w:cstheme="minorBidi"/>
                <w:sz w:val="20"/>
                <w:szCs w:val="20"/>
              </w:rPr>
              <w:t>Error</w:t>
            </w:r>
          </w:p>
        </w:tc>
        <w:tc>
          <w:tcPr>
            <w:tcW w:w="3379" w:type="dxa"/>
          </w:tcPr>
          <w:p w14:paraId="381ED04C" w14:textId="77777777" w:rsidR="00D05F9F" w:rsidRPr="006B7DE3" w:rsidRDefault="00D05F9F" w:rsidP="00D05F9F">
            <w:pPr>
              <w:pStyle w:val="MyBody2"/>
              <w:tabs>
                <w:tab w:val="clear" w:pos="360"/>
              </w:tabs>
              <w:spacing w:before="20" w:after="20"/>
              <w:ind w:left="0"/>
              <w:rPr>
                <w:rFonts w:asciiTheme="minorHAnsi" w:eastAsiaTheme="minorHAnsi" w:hAnsiTheme="minorHAnsi" w:cstheme="minorBidi"/>
                <w:sz w:val="20"/>
                <w:szCs w:val="20"/>
              </w:rPr>
            </w:pPr>
            <w:r w:rsidRPr="006B7DE3">
              <w:rPr>
                <w:rFonts w:asciiTheme="minorHAnsi" w:eastAsiaTheme="minorHAnsi" w:hAnsiTheme="minorHAnsi" w:cstheme="minorBidi"/>
                <w:sz w:val="20"/>
                <w:szCs w:val="20"/>
              </w:rPr>
              <w:t>Active Duty = Y and U.S. Armed Forces = N is not allowed</w:t>
            </w:r>
          </w:p>
        </w:tc>
        <w:tc>
          <w:tcPr>
            <w:tcW w:w="3750" w:type="dxa"/>
          </w:tcPr>
          <w:p w14:paraId="1129C4D6" w14:textId="77777777" w:rsidR="00D05F9F" w:rsidRPr="006B7DE3" w:rsidRDefault="00D05F9F" w:rsidP="00D05F9F">
            <w:pPr>
              <w:pStyle w:val="NoSpacing"/>
              <w:rPr>
                <w:bCs/>
                <w:sz w:val="20"/>
                <w:szCs w:val="20"/>
              </w:rPr>
            </w:pPr>
            <w:r w:rsidRPr="006B7DE3">
              <w:rPr>
                <w:bCs/>
                <w:sz w:val="20"/>
                <w:szCs w:val="20"/>
              </w:rPr>
              <w:t>If Active Duty is Y, U.S. Armed Forces must be Y.</w:t>
            </w:r>
          </w:p>
          <w:p w14:paraId="0A70F553" w14:textId="77777777" w:rsidR="00D05F9F" w:rsidRPr="006B7DE3" w:rsidRDefault="00D05F9F" w:rsidP="00D05F9F">
            <w:pPr>
              <w:pStyle w:val="MyBody2"/>
              <w:tabs>
                <w:tab w:val="clear" w:pos="360"/>
              </w:tabs>
              <w:spacing w:before="20" w:after="20"/>
              <w:ind w:left="0"/>
              <w:rPr>
                <w:rFonts w:asciiTheme="minorHAnsi" w:eastAsiaTheme="minorHAnsi" w:hAnsiTheme="minorHAnsi" w:cstheme="minorBidi"/>
                <w:sz w:val="20"/>
                <w:szCs w:val="20"/>
              </w:rPr>
            </w:pPr>
          </w:p>
        </w:tc>
      </w:tr>
      <w:tr w:rsidR="00D05F9F" w:rsidRPr="006B7DE3" w14:paraId="1539D6AF" w14:textId="77777777" w:rsidTr="005C0CF1">
        <w:trPr>
          <w:trHeight w:val="20"/>
        </w:trPr>
        <w:tc>
          <w:tcPr>
            <w:tcW w:w="1355" w:type="dxa"/>
          </w:tcPr>
          <w:p w14:paraId="13010F88"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74703</w:t>
            </w:r>
          </w:p>
        </w:tc>
        <w:tc>
          <w:tcPr>
            <w:tcW w:w="1326" w:type="dxa"/>
          </w:tcPr>
          <w:p w14:paraId="2ABD8F27"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Warning</w:t>
            </w:r>
          </w:p>
        </w:tc>
        <w:tc>
          <w:tcPr>
            <w:tcW w:w="3379" w:type="dxa"/>
          </w:tcPr>
          <w:p w14:paraId="45298E3B"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Age is Outside Expected Range for Grade</w:t>
            </w:r>
          </w:p>
        </w:tc>
        <w:tc>
          <w:tcPr>
            <w:tcW w:w="3750" w:type="dxa"/>
          </w:tcPr>
          <w:p w14:paraId="664236B6"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The age of the student falls outside the expected bounds</w:t>
            </w:r>
          </w:p>
        </w:tc>
      </w:tr>
      <w:tr w:rsidR="00D05F9F" w:rsidRPr="006B7DE3" w14:paraId="10A8FBF3" w14:textId="77777777" w:rsidTr="005C0CF1">
        <w:trPr>
          <w:trHeight w:val="20"/>
        </w:trPr>
        <w:tc>
          <w:tcPr>
            <w:tcW w:w="1355" w:type="dxa"/>
          </w:tcPr>
          <w:p w14:paraId="66EDC6FF"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74704</w:t>
            </w:r>
          </w:p>
        </w:tc>
        <w:tc>
          <w:tcPr>
            <w:tcW w:w="1326" w:type="dxa"/>
          </w:tcPr>
          <w:p w14:paraId="4AF81328"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2A03BC4D"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Age is Outside Allowable Range for Grade</w:t>
            </w:r>
          </w:p>
        </w:tc>
        <w:tc>
          <w:tcPr>
            <w:tcW w:w="3750" w:type="dxa"/>
          </w:tcPr>
          <w:p w14:paraId="6C5B967C"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Age is outside the allowable range for this grade level</w:t>
            </w:r>
          </w:p>
        </w:tc>
      </w:tr>
      <w:tr w:rsidR="00D05F9F" w:rsidRPr="006B7DE3" w14:paraId="554A7F5A" w14:textId="77777777" w:rsidTr="005C0CF1">
        <w:trPr>
          <w:trHeight w:val="20"/>
        </w:trPr>
        <w:tc>
          <w:tcPr>
            <w:tcW w:w="1355" w:type="dxa"/>
          </w:tcPr>
          <w:p w14:paraId="3DD65825"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74705</w:t>
            </w:r>
          </w:p>
        </w:tc>
        <w:tc>
          <w:tcPr>
            <w:tcW w:w="1326" w:type="dxa"/>
          </w:tcPr>
          <w:p w14:paraId="63004620"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1C8F2CCB"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EL</w:t>
            </w:r>
            <w:r w:rsidRPr="006B7DE3">
              <w:rPr>
                <w:rFonts w:asciiTheme="minorHAnsi" w:hAnsiTheme="minorHAnsi" w:cs="Arial"/>
                <w:b/>
                <w:sz w:val="20"/>
                <w:szCs w:val="20"/>
              </w:rPr>
              <w:t xml:space="preserve"> </w:t>
            </w:r>
            <w:r w:rsidRPr="006B7DE3">
              <w:rPr>
                <w:rFonts w:asciiTheme="minorHAnsi" w:hAnsiTheme="minorHAnsi" w:cs="Arial"/>
                <w:sz w:val="20"/>
                <w:szCs w:val="20"/>
              </w:rPr>
              <w:t>Language Mismatch</w:t>
            </w:r>
          </w:p>
        </w:tc>
        <w:tc>
          <w:tcPr>
            <w:tcW w:w="3750" w:type="dxa"/>
          </w:tcPr>
          <w:p w14:paraId="3BB62231"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 xml:space="preserve">Student is flagged as EL (L1, LP, or LT) but the Bilingual/English Learner Language type </w:t>
            </w:r>
            <w:proofErr w:type="gramStart"/>
            <w:r w:rsidRPr="006B7DE3">
              <w:rPr>
                <w:rFonts w:asciiTheme="minorHAnsi" w:hAnsiTheme="minorHAnsi" w:cs="Arial"/>
                <w:sz w:val="20"/>
                <w:szCs w:val="20"/>
              </w:rPr>
              <w:t>says</w:t>
            </w:r>
            <w:proofErr w:type="gramEnd"/>
            <w:r w:rsidRPr="006B7DE3">
              <w:rPr>
                <w:rFonts w:asciiTheme="minorHAnsi" w:hAnsiTheme="minorHAnsi" w:cs="Arial"/>
                <w:sz w:val="20"/>
                <w:szCs w:val="20"/>
              </w:rPr>
              <w:t xml:space="preserve"> “Not an English Learner” (code 99)</w:t>
            </w:r>
          </w:p>
        </w:tc>
      </w:tr>
      <w:tr w:rsidR="00D05F9F" w:rsidRPr="006B7DE3" w14:paraId="3DE0CF2D" w14:textId="77777777" w:rsidTr="005C0CF1">
        <w:trPr>
          <w:trHeight w:val="20"/>
        </w:trPr>
        <w:tc>
          <w:tcPr>
            <w:tcW w:w="1355" w:type="dxa"/>
          </w:tcPr>
          <w:p w14:paraId="26047976"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74706</w:t>
            </w:r>
          </w:p>
        </w:tc>
        <w:tc>
          <w:tcPr>
            <w:tcW w:w="1326" w:type="dxa"/>
          </w:tcPr>
          <w:p w14:paraId="14B46E93"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6902B48C"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Aggregate Attendance &gt; Aggregate Membership</w:t>
            </w:r>
          </w:p>
        </w:tc>
        <w:tc>
          <w:tcPr>
            <w:tcW w:w="3750" w:type="dxa"/>
          </w:tcPr>
          <w:p w14:paraId="27D55313"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The student’s days in attendance must be less than or equal to the days in membership</w:t>
            </w:r>
          </w:p>
        </w:tc>
      </w:tr>
      <w:tr w:rsidR="00D05F9F" w:rsidRPr="006B7DE3" w14:paraId="233E3819" w14:textId="77777777" w:rsidTr="005C0CF1">
        <w:trPr>
          <w:trHeight w:val="20"/>
        </w:trPr>
        <w:tc>
          <w:tcPr>
            <w:tcW w:w="1355" w:type="dxa"/>
          </w:tcPr>
          <w:p w14:paraId="7478D1ED"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74707</w:t>
            </w:r>
          </w:p>
        </w:tc>
        <w:tc>
          <w:tcPr>
            <w:tcW w:w="1326" w:type="dxa"/>
          </w:tcPr>
          <w:p w14:paraId="5A1A7678"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443FBFB9"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Disability – IEP on July 1 Mismatch</w:t>
            </w:r>
          </w:p>
        </w:tc>
        <w:tc>
          <w:tcPr>
            <w:tcW w:w="3750" w:type="dxa"/>
          </w:tcPr>
          <w:p w14:paraId="5CAAE5C9"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If Disability Code is 0, then IEP in Place July 1 must be X. If Disability Code is 2-14 then IEP on Place July 1 must be Y or N.</w:t>
            </w:r>
          </w:p>
        </w:tc>
      </w:tr>
      <w:tr w:rsidR="00D05F9F" w:rsidRPr="006B7DE3" w14:paraId="3013EDE7" w14:textId="77777777" w:rsidTr="005C0CF1">
        <w:trPr>
          <w:trHeight w:val="20"/>
        </w:trPr>
        <w:tc>
          <w:tcPr>
            <w:tcW w:w="1355" w:type="dxa"/>
          </w:tcPr>
          <w:p w14:paraId="24FAD606" w14:textId="77777777" w:rsidR="00D05F9F" w:rsidRPr="006B7DE3" w:rsidRDefault="00D05F9F" w:rsidP="00D05F9F">
            <w:pPr>
              <w:pStyle w:val="MyBody2"/>
              <w:tabs>
                <w:tab w:val="clear" w:pos="360"/>
              </w:tabs>
              <w:spacing w:before="20" w:after="20"/>
              <w:ind w:left="0"/>
              <w:jc w:val="center"/>
              <w:rPr>
                <w:rFonts w:asciiTheme="minorHAnsi" w:eastAsiaTheme="minorHAnsi" w:hAnsiTheme="minorHAnsi" w:cstheme="minorBidi"/>
                <w:sz w:val="20"/>
                <w:szCs w:val="20"/>
              </w:rPr>
            </w:pPr>
            <w:bookmarkStart w:id="78" w:name="_Hlk194740135"/>
            <w:r w:rsidRPr="006B7DE3">
              <w:rPr>
                <w:rFonts w:asciiTheme="minorHAnsi" w:hAnsiTheme="minorHAnsi" w:cs="Calibri"/>
                <w:sz w:val="20"/>
                <w:szCs w:val="20"/>
              </w:rPr>
              <w:t>74708</w:t>
            </w:r>
          </w:p>
        </w:tc>
        <w:tc>
          <w:tcPr>
            <w:tcW w:w="1326" w:type="dxa"/>
          </w:tcPr>
          <w:p w14:paraId="45F16DD6" w14:textId="77777777" w:rsidR="00D05F9F" w:rsidRPr="006B7DE3" w:rsidRDefault="00D05F9F" w:rsidP="00D05F9F">
            <w:pPr>
              <w:pStyle w:val="MyBody2"/>
              <w:tabs>
                <w:tab w:val="clear" w:pos="360"/>
              </w:tabs>
              <w:spacing w:before="20" w:after="20"/>
              <w:ind w:left="0"/>
              <w:jc w:val="center"/>
              <w:rPr>
                <w:rFonts w:asciiTheme="minorHAnsi" w:hAnsiTheme="minorHAnsi" w:cs="Calibri"/>
                <w:sz w:val="20"/>
                <w:szCs w:val="20"/>
              </w:rPr>
            </w:pPr>
            <w:r w:rsidRPr="006B7DE3">
              <w:rPr>
                <w:rFonts w:asciiTheme="minorHAnsi" w:hAnsiTheme="minorHAnsi" w:cs="Calibri"/>
                <w:sz w:val="20"/>
                <w:szCs w:val="20"/>
              </w:rPr>
              <w:t>Error</w:t>
            </w:r>
          </w:p>
        </w:tc>
        <w:tc>
          <w:tcPr>
            <w:tcW w:w="3379" w:type="dxa"/>
          </w:tcPr>
          <w:p w14:paraId="5A0F736C" w14:textId="77777777" w:rsidR="00D05F9F" w:rsidRPr="006B7DE3" w:rsidRDefault="00D05F9F" w:rsidP="00D05F9F">
            <w:pPr>
              <w:pStyle w:val="MyBody2"/>
              <w:tabs>
                <w:tab w:val="clear" w:pos="360"/>
              </w:tabs>
              <w:spacing w:before="20" w:after="20"/>
              <w:ind w:left="0"/>
              <w:rPr>
                <w:rFonts w:asciiTheme="minorHAnsi" w:hAnsiTheme="minorHAnsi" w:cs="Calibri"/>
                <w:sz w:val="20"/>
                <w:szCs w:val="20"/>
              </w:rPr>
            </w:pPr>
            <w:r w:rsidRPr="006B7DE3">
              <w:rPr>
                <w:rFonts w:asciiTheme="minorHAnsi" w:hAnsiTheme="minorHAnsi" w:cs="Calibri"/>
                <w:sz w:val="20"/>
                <w:szCs w:val="20"/>
              </w:rPr>
              <w:t>Mid-year progression reported for unexpected grade</w:t>
            </w:r>
          </w:p>
        </w:tc>
        <w:tc>
          <w:tcPr>
            <w:tcW w:w="3750" w:type="dxa"/>
          </w:tcPr>
          <w:p w14:paraId="1DCBD76B" w14:textId="77777777" w:rsidR="00D05F9F" w:rsidRPr="006B7DE3" w:rsidRDefault="00D05F9F" w:rsidP="00D05F9F">
            <w:pPr>
              <w:pStyle w:val="NoSpacing"/>
              <w:rPr>
                <w:rFonts w:cs="Calibri"/>
                <w:sz w:val="20"/>
                <w:szCs w:val="20"/>
              </w:rPr>
            </w:pPr>
            <w:r w:rsidRPr="006B7DE3">
              <w:rPr>
                <w:rFonts w:cs="Calibri"/>
                <w:sz w:val="20"/>
                <w:szCs w:val="20"/>
              </w:rPr>
              <w:t>Student’s mid-year progression status should not be reported for students that started the year in grades 4 to 12 or when typical progression occurred for students in grades KG to 3</w:t>
            </w:r>
          </w:p>
        </w:tc>
      </w:tr>
      <w:bookmarkEnd w:id="78"/>
      <w:tr w:rsidR="00D05F9F" w:rsidRPr="006B7DE3" w14:paraId="099A593E" w14:textId="77777777" w:rsidTr="005C0CF1">
        <w:trPr>
          <w:trHeight w:val="20"/>
        </w:trPr>
        <w:tc>
          <w:tcPr>
            <w:tcW w:w="1355" w:type="dxa"/>
          </w:tcPr>
          <w:p w14:paraId="079A7C15"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74709</w:t>
            </w:r>
          </w:p>
        </w:tc>
        <w:tc>
          <w:tcPr>
            <w:tcW w:w="1326" w:type="dxa"/>
          </w:tcPr>
          <w:p w14:paraId="4C96D7D8"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51E3455F"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 xml:space="preserve">Missing </w:t>
            </w:r>
            <w:proofErr w:type="spellStart"/>
            <w:r w:rsidRPr="006B7DE3">
              <w:rPr>
                <w:rFonts w:asciiTheme="minorHAnsi" w:hAnsiTheme="minorHAnsi" w:cs="Arial"/>
                <w:sz w:val="20"/>
                <w:szCs w:val="20"/>
              </w:rPr>
              <w:t>FullDayUnexcused</w:t>
            </w:r>
            <w:proofErr w:type="spellEnd"/>
          </w:p>
        </w:tc>
        <w:tc>
          <w:tcPr>
            <w:tcW w:w="3750" w:type="dxa"/>
          </w:tcPr>
          <w:p w14:paraId="16E9276E"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proofErr w:type="spellStart"/>
            <w:r w:rsidRPr="006B7DE3">
              <w:rPr>
                <w:rFonts w:asciiTheme="minorHAnsi" w:hAnsiTheme="minorHAnsi" w:cs="Arial"/>
                <w:sz w:val="20"/>
                <w:szCs w:val="20"/>
              </w:rPr>
              <w:t>FullDayUnexcused</w:t>
            </w:r>
            <w:proofErr w:type="spellEnd"/>
            <w:r w:rsidRPr="006B7DE3">
              <w:rPr>
                <w:rFonts w:asciiTheme="minorHAnsi" w:hAnsiTheme="minorHAnsi" w:cs="Arial"/>
                <w:sz w:val="20"/>
                <w:szCs w:val="20"/>
              </w:rPr>
              <w:t xml:space="preserve"> is required for grades KG-12</w:t>
            </w:r>
          </w:p>
        </w:tc>
      </w:tr>
      <w:tr w:rsidR="00D05F9F" w:rsidRPr="006B7DE3" w14:paraId="7F20FC56" w14:textId="77777777" w:rsidTr="005C0CF1">
        <w:trPr>
          <w:trHeight w:val="20"/>
        </w:trPr>
        <w:tc>
          <w:tcPr>
            <w:tcW w:w="1355" w:type="dxa"/>
          </w:tcPr>
          <w:p w14:paraId="015E4E6F" w14:textId="77777777" w:rsidR="00D05F9F" w:rsidRPr="006B7DE3" w:rsidRDefault="00D05F9F" w:rsidP="00D05F9F">
            <w:pPr>
              <w:pStyle w:val="MyBody2"/>
              <w:tabs>
                <w:tab w:val="clear" w:pos="360"/>
              </w:tabs>
              <w:spacing w:before="20" w:after="20"/>
              <w:ind w:left="0"/>
              <w:jc w:val="center"/>
              <w:rPr>
                <w:rFonts w:asciiTheme="minorHAnsi" w:hAnsiTheme="minorHAnsi" w:cs="Arial"/>
                <w:strike/>
                <w:sz w:val="20"/>
                <w:szCs w:val="20"/>
              </w:rPr>
            </w:pPr>
            <w:r w:rsidRPr="006B7DE3">
              <w:rPr>
                <w:rFonts w:asciiTheme="minorHAnsi" w:hAnsiTheme="minorHAnsi" w:cs="Arial"/>
                <w:sz w:val="20"/>
                <w:szCs w:val="20"/>
              </w:rPr>
              <w:t>74710</w:t>
            </w:r>
          </w:p>
        </w:tc>
        <w:tc>
          <w:tcPr>
            <w:tcW w:w="1326" w:type="dxa"/>
          </w:tcPr>
          <w:p w14:paraId="19F3A090" w14:textId="77777777" w:rsidR="00D05F9F" w:rsidRPr="006B7DE3" w:rsidRDefault="00D05F9F" w:rsidP="00D05F9F">
            <w:pPr>
              <w:pStyle w:val="MyBody2"/>
              <w:tabs>
                <w:tab w:val="clear" w:pos="360"/>
              </w:tabs>
              <w:spacing w:before="20" w:after="20"/>
              <w:ind w:left="0"/>
              <w:jc w:val="center"/>
              <w:rPr>
                <w:rFonts w:asciiTheme="minorHAnsi" w:hAnsiTheme="minorHAnsi" w:cs="Arial"/>
                <w:strike/>
                <w:sz w:val="20"/>
                <w:szCs w:val="20"/>
              </w:rPr>
            </w:pPr>
            <w:r w:rsidRPr="006B7DE3">
              <w:rPr>
                <w:rFonts w:asciiTheme="minorHAnsi" w:hAnsiTheme="minorHAnsi" w:cs="Arial"/>
                <w:sz w:val="20"/>
                <w:szCs w:val="20"/>
              </w:rPr>
              <w:t>Error</w:t>
            </w:r>
          </w:p>
        </w:tc>
        <w:tc>
          <w:tcPr>
            <w:tcW w:w="3379" w:type="dxa"/>
          </w:tcPr>
          <w:p w14:paraId="32637C8C" w14:textId="77777777" w:rsidR="00D05F9F" w:rsidRPr="006B7DE3" w:rsidRDefault="00D05F9F" w:rsidP="00D05F9F">
            <w:pPr>
              <w:pStyle w:val="MyBody2"/>
              <w:tabs>
                <w:tab w:val="clear" w:pos="360"/>
              </w:tabs>
              <w:spacing w:before="20" w:after="20"/>
              <w:ind w:left="0"/>
              <w:rPr>
                <w:rFonts w:asciiTheme="minorHAnsi" w:hAnsiTheme="minorHAnsi" w:cs="Arial"/>
                <w:strike/>
                <w:sz w:val="20"/>
                <w:szCs w:val="20"/>
              </w:rPr>
            </w:pPr>
            <w:r w:rsidRPr="006B7DE3">
              <w:rPr>
                <w:rFonts w:asciiTheme="minorHAnsi" w:hAnsiTheme="minorHAnsi" w:cs="Arial"/>
                <w:sz w:val="20"/>
                <w:szCs w:val="20"/>
              </w:rPr>
              <w:t>Other Language Type Missing</w:t>
            </w:r>
          </w:p>
        </w:tc>
        <w:tc>
          <w:tcPr>
            <w:tcW w:w="3750" w:type="dxa"/>
          </w:tcPr>
          <w:p w14:paraId="2DADC9BC" w14:textId="77777777" w:rsidR="00D05F9F" w:rsidRPr="006B7DE3" w:rsidRDefault="00D05F9F" w:rsidP="00D05F9F">
            <w:pPr>
              <w:pStyle w:val="MyBody2"/>
              <w:tabs>
                <w:tab w:val="clear" w:pos="360"/>
              </w:tabs>
              <w:spacing w:before="20" w:after="20"/>
              <w:ind w:left="0"/>
              <w:rPr>
                <w:rFonts w:asciiTheme="minorHAnsi" w:hAnsiTheme="minorHAnsi" w:cs="Arial"/>
                <w:strike/>
                <w:sz w:val="20"/>
                <w:szCs w:val="20"/>
              </w:rPr>
            </w:pPr>
            <w:r w:rsidRPr="006B7DE3">
              <w:rPr>
                <w:rFonts w:asciiTheme="minorHAnsi" w:hAnsiTheme="minorHAnsi" w:cs="Arial"/>
                <w:sz w:val="20"/>
                <w:szCs w:val="20"/>
              </w:rPr>
              <w:t>The Bilingual/English Learner Language Type was selected as “Other.” Enter the Language Type in the Notes field.</w:t>
            </w:r>
          </w:p>
        </w:tc>
      </w:tr>
      <w:tr w:rsidR="00D05F9F" w:rsidRPr="006B7DE3" w14:paraId="31F8D2B1" w14:textId="77777777" w:rsidTr="005C0CF1">
        <w:trPr>
          <w:trHeight w:val="20"/>
        </w:trPr>
        <w:tc>
          <w:tcPr>
            <w:tcW w:w="1355" w:type="dxa"/>
          </w:tcPr>
          <w:p w14:paraId="2F7D58EE"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74711</w:t>
            </w:r>
          </w:p>
        </w:tc>
        <w:tc>
          <w:tcPr>
            <w:tcW w:w="1326" w:type="dxa"/>
          </w:tcPr>
          <w:p w14:paraId="76C9710F"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29033B0C"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Missing Homeless Residence</w:t>
            </w:r>
          </w:p>
        </w:tc>
        <w:tc>
          <w:tcPr>
            <w:tcW w:w="3750" w:type="dxa"/>
          </w:tcPr>
          <w:p w14:paraId="7BFCF2BA"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 xml:space="preserve">The student was identified as </w:t>
            </w:r>
            <w:proofErr w:type="gramStart"/>
            <w:r w:rsidRPr="006B7DE3">
              <w:rPr>
                <w:rFonts w:asciiTheme="minorHAnsi" w:hAnsiTheme="minorHAnsi" w:cs="Arial"/>
                <w:sz w:val="20"/>
                <w:szCs w:val="20"/>
              </w:rPr>
              <w:t>Homeless</w:t>
            </w:r>
            <w:proofErr w:type="gramEnd"/>
            <w:r w:rsidRPr="006B7DE3">
              <w:rPr>
                <w:rFonts w:asciiTheme="minorHAnsi" w:hAnsiTheme="minorHAnsi" w:cs="Arial"/>
                <w:sz w:val="20"/>
                <w:szCs w:val="20"/>
              </w:rPr>
              <w:t xml:space="preserve"> but no Primary Nighttime Residence has been selected</w:t>
            </w:r>
          </w:p>
        </w:tc>
      </w:tr>
      <w:tr w:rsidR="00D05F9F" w:rsidRPr="006B7DE3" w14:paraId="743AF1E9" w14:textId="77777777" w:rsidTr="005C0CF1">
        <w:trPr>
          <w:trHeight w:val="20"/>
        </w:trPr>
        <w:tc>
          <w:tcPr>
            <w:tcW w:w="1355" w:type="dxa"/>
          </w:tcPr>
          <w:p w14:paraId="31B7935D"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74712</w:t>
            </w:r>
          </w:p>
        </w:tc>
        <w:tc>
          <w:tcPr>
            <w:tcW w:w="1326" w:type="dxa"/>
          </w:tcPr>
          <w:p w14:paraId="6A9D2010"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28E3F861"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Days Attendance More Than Possible</w:t>
            </w:r>
          </w:p>
        </w:tc>
        <w:tc>
          <w:tcPr>
            <w:tcW w:w="3750" w:type="dxa"/>
          </w:tcPr>
          <w:p w14:paraId="4CBC70A9"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Days Attendance more than possible, including the aggregate count for students with more than one enrollment period</w:t>
            </w:r>
          </w:p>
        </w:tc>
      </w:tr>
      <w:tr w:rsidR="00D05F9F" w:rsidRPr="006B7DE3" w14:paraId="61F39822" w14:textId="77777777" w:rsidTr="005C0CF1">
        <w:trPr>
          <w:trHeight w:val="20"/>
        </w:trPr>
        <w:tc>
          <w:tcPr>
            <w:tcW w:w="1355" w:type="dxa"/>
          </w:tcPr>
          <w:p w14:paraId="145F74C7"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74713</w:t>
            </w:r>
          </w:p>
        </w:tc>
        <w:tc>
          <w:tcPr>
            <w:tcW w:w="1326" w:type="dxa"/>
          </w:tcPr>
          <w:p w14:paraId="2D0FB6F5"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4EEAA57A"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Days Membership More Than Possible</w:t>
            </w:r>
          </w:p>
        </w:tc>
        <w:tc>
          <w:tcPr>
            <w:tcW w:w="3750" w:type="dxa"/>
          </w:tcPr>
          <w:p w14:paraId="1ADB164F"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Days Membership more than possible, including the aggregate count for students with more than one enrollment period</w:t>
            </w:r>
          </w:p>
        </w:tc>
      </w:tr>
      <w:tr w:rsidR="00D05F9F" w:rsidRPr="006B7DE3" w14:paraId="1C7DBDBD" w14:textId="77777777" w:rsidTr="005C0CF1">
        <w:trPr>
          <w:trHeight w:val="20"/>
        </w:trPr>
        <w:tc>
          <w:tcPr>
            <w:tcW w:w="1355" w:type="dxa"/>
          </w:tcPr>
          <w:p w14:paraId="59203C79"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74714</w:t>
            </w:r>
          </w:p>
        </w:tc>
        <w:tc>
          <w:tcPr>
            <w:tcW w:w="1326" w:type="dxa"/>
          </w:tcPr>
          <w:p w14:paraId="44BCCBEB"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19E7C7AC"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Full Day Absences Exceeds Total Days Absent</w:t>
            </w:r>
          </w:p>
        </w:tc>
        <w:tc>
          <w:tcPr>
            <w:tcW w:w="3750" w:type="dxa"/>
          </w:tcPr>
          <w:p w14:paraId="6BE3C808"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The number of Full Day Unexcused Absences must be less than or equal to the Aggregate Days of Membership minus the Aggregate Days of Attendance</w:t>
            </w:r>
          </w:p>
        </w:tc>
      </w:tr>
      <w:tr w:rsidR="00D05F9F" w:rsidRPr="006B7DE3" w14:paraId="5DDAC1F8" w14:textId="77777777" w:rsidTr="005C0CF1">
        <w:trPr>
          <w:trHeight w:val="20"/>
        </w:trPr>
        <w:tc>
          <w:tcPr>
            <w:tcW w:w="1355" w:type="dxa"/>
          </w:tcPr>
          <w:p w14:paraId="1EE4C59E"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74715</w:t>
            </w:r>
          </w:p>
        </w:tc>
        <w:tc>
          <w:tcPr>
            <w:tcW w:w="1326" w:type="dxa"/>
          </w:tcPr>
          <w:p w14:paraId="497DFC97"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014FFD8F"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Returning Student Not Enrolled on Last Day of School</w:t>
            </w:r>
          </w:p>
        </w:tc>
        <w:tc>
          <w:tcPr>
            <w:tcW w:w="3750" w:type="dxa"/>
          </w:tcPr>
          <w:p w14:paraId="74BEFC1C" w14:textId="77777777" w:rsidR="00D05F9F" w:rsidRPr="006B7DE3" w:rsidRDefault="00D05F9F" w:rsidP="00D05F9F">
            <w:pPr>
              <w:pStyle w:val="MyBody2"/>
              <w:tabs>
                <w:tab w:val="clear" w:pos="360"/>
              </w:tabs>
              <w:spacing w:before="20" w:after="20"/>
              <w:ind w:left="0"/>
              <w:rPr>
                <w:rFonts w:asciiTheme="minorHAnsi" w:hAnsiTheme="minorHAnsi" w:cs="Arial"/>
                <w:b/>
                <w:sz w:val="20"/>
                <w:szCs w:val="20"/>
              </w:rPr>
            </w:pPr>
            <w:r w:rsidRPr="006B7DE3">
              <w:rPr>
                <w:rFonts w:asciiTheme="minorHAnsi" w:hAnsiTheme="minorHAnsi" w:cs="Arial"/>
                <w:sz w:val="20"/>
                <w:szCs w:val="20"/>
              </w:rPr>
              <w:t xml:space="preserve">Students with </w:t>
            </w:r>
            <w:proofErr w:type="spellStart"/>
            <w:r w:rsidRPr="006B7DE3">
              <w:rPr>
                <w:rFonts w:asciiTheme="minorHAnsi" w:hAnsiTheme="minorHAnsi" w:cs="Arial"/>
                <w:sz w:val="20"/>
                <w:szCs w:val="20"/>
              </w:rPr>
              <w:t>ExitType</w:t>
            </w:r>
            <w:proofErr w:type="spellEnd"/>
            <w:r w:rsidRPr="006B7DE3">
              <w:rPr>
                <w:rFonts w:asciiTheme="minorHAnsi" w:hAnsiTheme="minorHAnsi" w:cs="Arial"/>
                <w:sz w:val="20"/>
                <w:szCs w:val="20"/>
              </w:rPr>
              <w:t xml:space="preserve"> = 13 or 14 must also be enrolled on the last day of school</w:t>
            </w:r>
          </w:p>
        </w:tc>
      </w:tr>
      <w:tr w:rsidR="00D05F9F" w:rsidRPr="006B7DE3" w14:paraId="407BA595" w14:textId="77777777" w:rsidTr="005C0CF1">
        <w:trPr>
          <w:trHeight w:val="20"/>
        </w:trPr>
        <w:tc>
          <w:tcPr>
            <w:tcW w:w="1355" w:type="dxa"/>
          </w:tcPr>
          <w:p w14:paraId="2C503FF4"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74716</w:t>
            </w:r>
          </w:p>
        </w:tc>
        <w:tc>
          <w:tcPr>
            <w:tcW w:w="1326" w:type="dxa"/>
          </w:tcPr>
          <w:p w14:paraId="1DB24CF5"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5C3F1A42"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Transfer Without Date</w:t>
            </w:r>
          </w:p>
        </w:tc>
        <w:tc>
          <w:tcPr>
            <w:tcW w:w="3750" w:type="dxa"/>
          </w:tcPr>
          <w:p w14:paraId="7BDF4C36"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Students who transfer back to general education from special education (Transfer to General Ed = Y) must have a Transfer to General Ed Date</w:t>
            </w:r>
          </w:p>
        </w:tc>
      </w:tr>
      <w:tr w:rsidR="00D05F9F" w:rsidRPr="006B7DE3" w14:paraId="3D66D590" w14:textId="77777777" w:rsidTr="005C0CF1">
        <w:trPr>
          <w:trHeight w:val="20"/>
        </w:trPr>
        <w:tc>
          <w:tcPr>
            <w:tcW w:w="1355" w:type="dxa"/>
          </w:tcPr>
          <w:p w14:paraId="628C299B"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lastRenderedPageBreak/>
              <w:t>74717</w:t>
            </w:r>
          </w:p>
        </w:tc>
        <w:tc>
          <w:tcPr>
            <w:tcW w:w="1326" w:type="dxa"/>
          </w:tcPr>
          <w:p w14:paraId="36250F67"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46CCB211"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Missing Exit/Withdrawal Date</w:t>
            </w:r>
          </w:p>
        </w:tc>
        <w:tc>
          <w:tcPr>
            <w:tcW w:w="3750" w:type="dxa"/>
          </w:tcPr>
          <w:p w14:paraId="35D8133D"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 xml:space="preserve">The Exit/Withdrawal Date is required unless Entry Type is 0 – </w:t>
            </w:r>
            <w:proofErr w:type="gramStart"/>
            <w:r w:rsidRPr="006B7DE3">
              <w:rPr>
                <w:rFonts w:asciiTheme="minorHAnsi" w:hAnsiTheme="minorHAnsi" w:cs="Arial"/>
                <w:sz w:val="20"/>
                <w:szCs w:val="20"/>
              </w:rPr>
              <w:t>Non Enrolled</w:t>
            </w:r>
            <w:proofErr w:type="gramEnd"/>
            <w:r w:rsidRPr="006B7DE3">
              <w:rPr>
                <w:rFonts w:asciiTheme="minorHAnsi" w:hAnsiTheme="minorHAnsi" w:cs="Arial"/>
                <w:sz w:val="20"/>
                <w:szCs w:val="20"/>
              </w:rPr>
              <w:t xml:space="preserve"> Student</w:t>
            </w:r>
          </w:p>
        </w:tc>
      </w:tr>
      <w:tr w:rsidR="00D05F9F" w:rsidRPr="006B7DE3" w14:paraId="29801F48" w14:textId="77777777" w:rsidTr="005C0CF1">
        <w:trPr>
          <w:trHeight w:val="20"/>
        </w:trPr>
        <w:tc>
          <w:tcPr>
            <w:tcW w:w="1355" w:type="dxa"/>
          </w:tcPr>
          <w:p w14:paraId="2D1BDD50"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74718</w:t>
            </w:r>
          </w:p>
        </w:tc>
        <w:tc>
          <w:tcPr>
            <w:tcW w:w="1326" w:type="dxa"/>
          </w:tcPr>
          <w:p w14:paraId="21062466"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03AF2AD6"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Immigrant Without Entry Date</w:t>
            </w:r>
          </w:p>
        </w:tc>
        <w:tc>
          <w:tcPr>
            <w:tcW w:w="3750" w:type="dxa"/>
          </w:tcPr>
          <w:p w14:paraId="720AF5AF"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 xml:space="preserve">The student was flagged as being an </w:t>
            </w:r>
            <w:proofErr w:type="gramStart"/>
            <w:r w:rsidRPr="006B7DE3">
              <w:rPr>
                <w:rFonts w:asciiTheme="minorHAnsi" w:hAnsiTheme="minorHAnsi" w:cs="Arial"/>
                <w:sz w:val="20"/>
                <w:szCs w:val="20"/>
              </w:rPr>
              <w:t>immigrant</w:t>
            </w:r>
            <w:proofErr w:type="gramEnd"/>
            <w:r w:rsidRPr="006B7DE3">
              <w:rPr>
                <w:rFonts w:asciiTheme="minorHAnsi" w:hAnsiTheme="minorHAnsi" w:cs="Arial"/>
                <w:sz w:val="20"/>
                <w:szCs w:val="20"/>
              </w:rPr>
              <w:t xml:space="preserve"> but the Immigrant US Entry date is empty</w:t>
            </w:r>
          </w:p>
        </w:tc>
      </w:tr>
      <w:tr w:rsidR="00D05F9F" w:rsidRPr="006B7DE3" w14:paraId="23E49893" w14:textId="77777777" w:rsidTr="005C0CF1">
        <w:trPr>
          <w:trHeight w:val="20"/>
        </w:trPr>
        <w:tc>
          <w:tcPr>
            <w:tcW w:w="1355" w:type="dxa"/>
          </w:tcPr>
          <w:p w14:paraId="333CC56E"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74719</w:t>
            </w:r>
          </w:p>
        </w:tc>
        <w:tc>
          <w:tcPr>
            <w:tcW w:w="1326" w:type="dxa"/>
          </w:tcPr>
          <w:p w14:paraId="3D6ED03F"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5F37DF12"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Transfer to General Ed – Disability Mismatch</w:t>
            </w:r>
          </w:p>
        </w:tc>
        <w:tc>
          <w:tcPr>
            <w:tcW w:w="3750" w:type="dxa"/>
          </w:tcPr>
          <w:p w14:paraId="7D759BBD"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If Disability code is 0, then Transfer to General Ed must either be an X or Y, but if Disability code is 2-14, then the Transfer to General Ed must be Y or N.</w:t>
            </w:r>
          </w:p>
        </w:tc>
      </w:tr>
      <w:tr w:rsidR="00D05F9F" w:rsidRPr="006B7DE3" w14:paraId="15356972" w14:textId="77777777" w:rsidTr="005C0CF1">
        <w:trPr>
          <w:trHeight w:val="20"/>
        </w:trPr>
        <w:tc>
          <w:tcPr>
            <w:tcW w:w="1355" w:type="dxa"/>
          </w:tcPr>
          <w:p w14:paraId="13BDFD12"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74720</w:t>
            </w:r>
          </w:p>
        </w:tc>
        <w:tc>
          <w:tcPr>
            <w:tcW w:w="1326" w:type="dxa"/>
          </w:tcPr>
          <w:p w14:paraId="7AA261D2"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428F9DAA"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Invalid Summer Drop Entry or Exit</w:t>
            </w:r>
          </w:p>
        </w:tc>
        <w:tc>
          <w:tcPr>
            <w:tcW w:w="3750" w:type="dxa"/>
          </w:tcPr>
          <w:p w14:paraId="1AA05DA6"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 xml:space="preserve">Summer </w:t>
            </w:r>
            <w:proofErr w:type="gramStart"/>
            <w:r w:rsidRPr="006B7DE3">
              <w:rPr>
                <w:rFonts w:asciiTheme="minorHAnsi" w:hAnsiTheme="minorHAnsi" w:cs="Arial"/>
                <w:sz w:val="20"/>
                <w:szCs w:val="20"/>
              </w:rPr>
              <w:t>drop-outs</w:t>
            </w:r>
            <w:proofErr w:type="gramEnd"/>
            <w:r w:rsidRPr="006B7DE3">
              <w:rPr>
                <w:rFonts w:asciiTheme="minorHAnsi" w:hAnsiTheme="minorHAnsi" w:cs="Arial"/>
                <w:sz w:val="20"/>
                <w:szCs w:val="20"/>
              </w:rPr>
              <w:t xml:space="preserve"> (Exit Type 0) must have entry type 0 (not enrolled) and cannot have an entry or exit date</w:t>
            </w:r>
          </w:p>
        </w:tc>
      </w:tr>
      <w:tr w:rsidR="00D05F9F" w:rsidRPr="006B7DE3" w14:paraId="5357E559" w14:textId="77777777" w:rsidTr="005C0CF1">
        <w:trPr>
          <w:trHeight w:val="20"/>
        </w:trPr>
        <w:tc>
          <w:tcPr>
            <w:tcW w:w="1355" w:type="dxa"/>
          </w:tcPr>
          <w:p w14:paraId="3D1B0079"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74721</w:t>
            </w:r>
          </w:p>
        </w:tc>
        <w:tc>
          <w:tcPr>
            <w:tcW w:w="1326" w:type="dxa"/>
          </w:tcPr>
          <w:p w14:paraId="4FEDF56D"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76ED3DC5"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Missing Entry Date</w:t>
            </w:r>
          </w:p>
        </w:tc>
        <w:tc>
          <w:tcPr>
            <w:tcW w:w="3750" w:type="dxa"/>
          </w:tcPr>
          <w:p w14:paraId="0667B358"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The entry date is required for all enrolled students (entry type does not equal 0)</w:t>
            </w:r>
          </w:p>
        </w:tc>
      </w:tr>
      <w:tr w:rsidR="00D05F9F" w:rsidRPr="006B7DE3" w14:paraId="14845CCD" w14:textId="77777777" w:rsidTr="005C0CF1">
        <w:trPr>
          <w:trHeight w:val="20"/>
        </w:trPr>
        <w:tc>
          <w:tcPr>
            <w:tcW w:w="1355" w:type="dxa"/>
          </w:tcPr>
          <w:p w14:paraId="6E0671E1"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74722</w:t>
            </w:r>
          </w:p>
        </w:tc>
        <w:tc>
          <w:tcPr>
            <w:tcW w:w="1326" w:type="dxa"/>
          </w:tcPr>
          <w:p w14:paraId="084BA9D2"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59BE921D"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Invalid Exit for 12</w:t>
            </w:r>
            <w:r w:rsidRPr="006B7DE3">
              <w:rPr>
                <w:rFonts w:asciiTheme="minorHAnsi" w:hAnsiTheme="minorHAnsi" w:cs="Arial"/>
                <w:sz w:val="20"/>
                <w:szCs w:val="20"/>
                <w:vertAlign w:val="superscript"/>
              </w:rPr>
              <w:t>th</w:t>
            </w:r>
            <w:r w:rsidRPr="006B7DE3">
              <w:rPr>
                <w:rFonts w:asciiTheme="minorHAnsi" w:hAnsiTheme="minorHAnsi" w:cs="Arial"/>
                <w:sz w:val="20"/>
                <w:szCs w:val="20"/>
              </w:rPr>
              <w:t xml:space="preserve"> Grader</w:t>
            </w:r>
          </w:p>
        </w:tc>
        <w:tc>
          <w:tcPr>
            <w:tcW w:w="3750" w:type="dxa"/>
          </w:tcPr>
          <w:p w14:paraId="7EF83E8B"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A student in 12</w:t>
            </w:r>
            <w:r w:rsidRPr="006B7DE3">
              <w:rPr>
                <w:rFonts w:asciiTheme="minorHAnsi" w:hAnsiTheme="minorHAnsi" w:cs="Arial"/>
                <w:sz w:val="20"/>
                <w:szCs w:val="20"/>
                <w:vertAlign w:val="superscript"/>
              </w:rPr>
              <w:t>th</w:t>
            </w:r>
            <w:r w:rsidRPr="006B7DE3">
              <w:rPr>
                <w:rFonts w:asciiTheme="minorHAnsi" w:hAnsiTheme="minorHAnsi" w:cs="Arial"/>
                <w:sz w:val="20"/>
                <w:szCs w:val="20"/>
              </w:rPr>
              <w:t xml:space="preserve"> grade cannot be assigned an exit code of 14. This is reserved for students in grades PK-11.</w:t>
            </w:r>
          </w:p>
        </w:tc>
      </w:tr>
      <w:tr w:rsidR="00D05F9F" w:rsidRPr="006B7DE3" w14:paraId="18F98979" w14:textId="77777777" w:rsidTr="005C0CF1">
        <w:trPr>
          <w:trHeight w:val="20"/>
        </w:trPr>
        <w:tc>
          <w:tcPr>
            <w:tcW w:w="1355" w:type="dxa"/>
          </w:tcPr>
          <w:p w14:paraId="34E8D327"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74723</w:t>
            </w:r>
          </w:p>
        </w:tc>
        <w:tc>
          <w:tcPr>
            <w:tcW w:w="1326" w:type="dxa"/>
          </w:tcPr>
          <w:p w14:paraId="62F95F39"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13C708AB"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 xml:space="preserve">Invalid Notes when </w:t>
            </w:r>
            <w:proofErr w:type="spellStart"/>
            <w:r w:rsidRPr="006B7DE3">
              <w:rPr>
                <w:rFonts w:asciiTheme="minorHAnsi" w:hAnsiTheme="minorHAnsi" w:cs="Arial"/>
                <w:sz w:val="20"/>
                <w:szCs w:val="20"/>
              </w:rPr>
              <w:t>ELLanguage</w:t>
            </w:r>
            <w:proofErr w:type="spellEnd"/>
            <w:r w:rsidRPr="006B7DE3">
              <w:rPr>
                <w:rFonts w:asciiTheme="minorHAnsi" w:hAnsiTheme="minorHAnsi" w:cs="Arial"/>
                <w:sz w:val="20"/>
                <w:szCs w:val="20"/>
              </w:rPr>
              <w:t xml:space="preserve"> = 30</w:t>
            </w:r>
          </w:p>
        </w:tc>
        <w:tc>
          <w:tcPr>
            <w:tcW w:w="3750" w:type="dxa"/>
          </w:tcPr>
          <w:p w14:paraId="55A43E5E"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 xml:space="preserve">When </w:t>
            </w:r>
            <w:proofErr w:type="spellStart"/>
            <w:r w:rsidRPr="006B7DE3">
              <w:rPr>
                <w:rFonts w:asciiTheme="minorHAnsi" w:hAnsiTheme="minorHAnsi" w:cs="Arial"/>
                <w:sz w:val="20"/>
                <w:szCs w:val="20"/>
              </w:rPr>
              <w:t>ELLanguage</w:t>
            </w:r>
            <w:proofErr w:type="spellEnd"/>
            <w:r w:rsidRPr="006B7DE3">
              <w:rPr>
                <w:rFonts w:asciiTheme="minorHAnsi" w:hAnsiTheme="minorHAnsi" w:cs="Arial"/>
                <w:sz w:val="20"/>
                <w:szCs w:val="20"/>
              </w:rPr>
              <w:t xml:space="preserve"> = 30, then Notes cannot contain the following words: English, Ethiopia, Hispanic, Other</w:t>
            </w:r>
          </w:p>
        </w:tc>
      </w:tr>
      <w:tr w:rsidR="00D05F9F" w:rsidRPr="006B7DE3" w14:paraId="25C5EFE7" w14:textId="77777777" w:rsidTr="005C0CF1">
        <w:trPr>
          <w:trHeight w:val="20"/>
        </w:trPr>
        <w:tc>
          <w:tcPr>
            <w:tcW w:w="1355" w:type="dxa"/>
          </w:tcPr>
          <w:p w14:paraId="381B9AF5"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74724</w:t>
            </w:r>
          </w:p>
        </w:tc>
        <w:tc>
          <w:tcPr>
            <w:tcW w:w="1326" w:type="dxa"/>
          </w:tcPr>
          <w:p w14:paraId="16148518"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2C42A643"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Exit Type/Grade Level Mismatch (Grade)</w:t>
            </w:r>
          </w:p>
        </w:tc>
        <w:tc>
          <w:tcPr>
            <w:tcW w:w="3750" w:type="dxa"/>
          </w:tcPr>
          <w:p w14:paraId="13F12931"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If Exit Type = 13 then Grade must be 12</w:t>
            </w:r>
          </w:p>
        </w:tc>
      </w:tr>
      <w:tr w:rsidR="00D05F9F" w:rsidRPr="006B7DE3" w14:paraId="1F523C35" w14:textId="77777777" w:rsidTr="005C0CF1">
        <w:trPr>
          <w:trHeight w:val="20"/>
        </w:trPr>
        <w:tc>
          <w:tcPr>
            <w:tcW w:w="1355" w:type="dxa"/>
          </w:tcPr>
          <w:p w14:paraId="3591461D"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74725</w:t>
            </w:r>
          </w:p>
        </w:tc>
        <w:tc>
          <w:tcPr>
            <w:tcW w:w="1326" w:type="dxa"/>
          </w:tcPr>
          <w:p w14:paraId="213B8E2B"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04C9D3FA"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Homeless Residence for non-Homeless Student</w:t>
            </w:r>
          </w:p>
        </w:tc>
        <w:tc>
          <w:tcPr>
            <w:tcW w:w="3750" w:type="dxa"/>
          </w:tcPr>
          <w:p w14:paraId="4DD5D4D1"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If Homeless Resident has a value, then Homeless Student must = “Y”</w:t>
            </w:r>
          </w:p>
        </w:tc>
      </w:tr>
      <w:tr w:rsidR="00D05F9F" w:rsidRPr="006B7DE3" w14:paraId="650D7FED" w14:textId="77777777" w:rsidTr="005C0CF1">
        <w:trPr>
          <w:trHeight w:val="20"/>
        </w:trPr>
        <w:tc>
          <w:tcPr>
            <w:tcW w:w="1355" w:type="dxa"/>
          </w:tcPr>
          <w:p w14:paraId="30DC6E68"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74726</w:t>
            </w:r>
          </w:p>
        </w:tc>
        <w:tc>
          <w:tcPr>
            <w:tcW w:w="1326" w:type="dxa"/>
          </w:tcPr>
          <w:p w14:paraId="13846B9E"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5A214C16"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Exit Type Grade Level Mismatch (Grade) II</w:t>
            </w:r>
          </w:p>
        </w:tc>
        <w:tc>
          <w:tcPr>
            <w:tcW w:w="3750" w:type="dxa"/>
          </w:tcPr>
          <w:p w14:paraId="4A70D0F7"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If Exit Type = 7, 15, 20, or 21 then Grade must be 9, 10, 11, or 12</w:t>
            </w:r>
          </w:p>
        </w:tc>
      </w:tr>
      <w:tr w:rsidR="00D05F9F" w:rsidRPr="006B7DE3" w14:paraId="1C5BA540" w14:textId="77777777" w:rsidTr="005C0CF1">
        <w:trPr>
          <w:trHeight w:val="20"/>
        </w:trPr>
        <w:tc>
          <w:tcPr>
            <w:tcW w:w="1355" w:type="dxa"/>
          </w:tcPr>
          <w:p w14:paraId="51F18C06" w14:textId="77777777" w:rsidR="00D05F9F" w:rsidRPr="006B7DE3" w:rsidRDefault="00D05F9F" w:rsidP="00D05F9F">
            <w:pPr>
              <w:pStyle w:val="MyBody2"/>
              <w:tabs>
                <w:tab w:val="clear" w:pos="360"/>
              </w:tabs>
              <w:spacing w:before="20" w:after="20"/>
              <w:ind w:left="0"/>
              <w:jc w:val="center"/>
              <w:rPr>
                <w:rFonts w:asciiTheme="minorHAnsi" w:hAnsiTheme="minorHAnsi" w:cs="Calibri"/>
                <w:sz w:val="20"/>
                <w:szCs w:val="20"/>
              </w:rPr>
            </w:pPr>
            <w:r w:rsidRPr="006B7DE3">
              <w:rPr>
                <w:rFonts w:asciiTheme="minorHAnsi" w:hAnsiTheme="minorHAnsi" w:cs="Calibri"/>
                <w:sz w:val="20"/>
                <w:szCs w:val="20"/>
              </w:rPr>
              <w:t>74727</w:t>
            </w:r>
          </w:p>
        </w:tc>
        <w:tc>
          <w:tcPr>
            <w:tcW w:w="1326" w:type="dxa"/>
          </w:tcPr>
          <w:p w14:paraId="3A95B5B8" w14:textId="77777777" w:rsidR="00D05F9F" w:rsidRPr="006B7DE3" w:rsidRDefault="00D05F9F" w:rsidP="00D05F9F">
            <w:pPr>
              <w:pStyle w:val="MyBody2"/>
              <w:tabs>
                <w:tab w:val="clear" w:pos="360"/>
              </w:tabs>
              <w:spacing w:before="20" w:after="20"/>
              <w:ind w:left="0"/>
              <w:jc w:val="center"/>
              <w:rPr>
                <w:rFonts w:asciiTheme="minorHAnsi" w:hAnsiTheme="minorHAnsi" w:cs="Calibri"/>
                <w:sz w:val="20"/>
                <w:szCs w:val="20"/>
              </w:rPr>
            </w:pPr>
            <w:r w:rsidRPr="006B7DE3">
              <w:rPr>
                <w:rFonts w:asciiTheme="minorHAnsi" w:hAnsiTheme="minorHAnsi" w:cs="Calibri"/>
                <w:sz w:val="20"/>
                <w:szCs w:val="20"/>
              </w:rPr>
              <w:t>Warning</w:t>
            </w:r>
          </w:p>
        </w:tc>
        <w:tc>
          <w:tcPr>
            <w:tcW w:w="3379" w:type="dxa"/>
          </w:tcPr>
          <w:p w14:paraId="1C693122" w14:textId="77777777" w:rsidR="00D05F9F" w:rsidRPr="006B7DE3" w:rsidRDefault="00D05F9F" w:rsidP="00D05F9F">
            <w:pPr>
              <w:pStyle w:val="MyBody2"/>
              <w:tabs>
                <w:tab w:val="clear" w:pos="360"/>
              </w:tabs>
              <w:spacing w:before="20" w:after="20"/>
              <w:ind w:left="0"/>
              <w:rPr>
                <w:rFonts w:asciiTheme="minorHAnsi" w:hAnsiTheme="minorHAnsi" w:cs="Calibri"/>
                <w:sz w:val="20"/>
                <w:szCs w:val="20"/>
              </w:rPr>
            </w:pPr>
            <w:r w:rsidRPr="006B7DE3">
              <w:rPr>
                <w:rFonts w:asciiTheme="minorHAnsi" w:hAnsiTheme="minorHAnsi" w:cs="Calibri"/>
                <w:sz w:val="20"/>
                <w:szCs w:val="20"/>
              </w:rPr>
              <w:t>Mid-year progression is blank</w:t>
            </w:r>
          </w:p>
        </w:tc>
        <w:tc>
          <w:tcPr>
            <w:tcW w:w="3750" w:type="dxa"/>
          </w:tcPr>
          <w:p w14:paraId="0A8E9E4D" w14:textId="77777777" w:rsidR="00D05F9F" w:rsidRPr="006B7DE3" w:rsidRDefault="00D05F9F" w:rsidP="00D05F9F">
            <w:pPr>
              <w:pStyle w:val="NoSpacing"/>
              <w:rPr>
                <w:rFonts w:cs="Calibri"/>
                <w:sz w:val="20"/>
                <w:szCs w:val="20"/>
              </w:rPr>
            </w:pPr>
            <w:bookmarkStart w:id="79" w:name="_Hlk167257886"/>
            <w:r w:rsidRPr="006B7DE3">
              <w:rPr>
                <w:rFonts w:cs="Calibri"/>
                <w:bCs/>
                <w:sz w:val="20"/>
                <w:szCs w:val="20"/>
              </w:rPr>
              <w:t>Student’s mid-year progression status should be reported for students that started the year in grades KG to 3 when they were in the same grade in the previous year and were enrolled on the last day of school. A blank indicates that student did not have a mid-year progression or was not enrolled on the last day of school.</w:t>
            </w:r>
            <w:bookmarkEnd w:id="79"/>
          </w:p>
        </w:tc>
      </w:tr>
      <w:tr w:rsidR="00D05F9F" w:rsidRPr="006B7DE3" w14:paraId="026D7886" w14:textId="77777777" w:rsidTr="005C0CF1">
        <w:trPr>
          <w:trHeight w:val="20"/>
        </w:trPr>
        <w:tc>
          <w:tcPr>
            <w:tcW w:w="1355" w:type="dxa"/>
          </w:tcPr>
          <w:p w14:paraId="02DF4159"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74728</w:t>
            </w:r>
          </w:p>
        </w:tc>
        <w:tc>
          <w:tcPr>
            <w:tcW w:w="1326" w:type="dxa"/>
          </w:tcPr>
          <w:p w14:paraId="49DAB68B"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6699C9B7"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Invalid Other Reason ELP Not Assessed</w:t>
            </w:r>
          </w:p>
        </w:tc>
        <w:tc>
          <w:tcPr>
            <w:tcW w:w="3750" w:type="dxa"/>
          </w:tcPr>
          <w:p w14:paraId="34DC4C72"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When ELP Not Assessed Reason = 9 (Other Reason) then Notes cannot contain the word Other</w:t>
            </w:r>
          </w:p>
        </w:tc>
      </w:tr>
      <w:tr w:rsidR="00D05F9F" w:rsidRPr="006B7DE3" w14:paraId="40CB4201" w14:textId="77777777" w:rsidTr="005C0CF1">
        <w:trPr>
          <w:trHeight w:val="20"/>
        </w:trPr>
        <w:tc>
          <w:tcPr>
            <w:tcW w:w="1355" w:type="dxa"/>
          </w:tcPr>
          <w:p w14:paraId="3CB56E9E"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74729</w:t>
            </w:r>
          </w:p>
        </w:tc>
        <w:tc>
          <w:tcPr>
            <w:tcW w:w="1326" w:type="dxa"/>
          </w:tcPr>
          <w:p w14:paraId="17617740"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1128802F"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 xml:space="preserve">Invalid </w:t>
            </w:r>
            <w:proofErr w:type="spellStart"/>
            <w:r w:rsidRPr="006B7DE3">
              <w:rPr>
                <w:rFonts w:asciiTheme="minorHAnsi" w:hAnsiTheme="minorHAnsi" w:cs="Arial"/>
                <w:sz w:val="20"/>
                <w:szCs w:val="20"/>
              </w:rPr>
              <w:t>TransGenEdDate</w:t>
            </w:r>
            <w:proofErr w:type="spellEnd"/>
            <w:r w:rsidRPr="006B7DE3">
              <w:rPr>
                <w:rFonts w:asciiTheme="minorHAnsi" w:hAnsiTheme="minorHAnsi" w:cs="Arial"/>
                <w:sz w:val="20"/>
                <w:szCs w:val="20"/>
              </w:rPr>
              <w:t xml:space="preserve"> Reported</w:t>
            </w:r>
          </w:p>
        </w:tc>
        <w:tc>
          <w:tcPr>
            <w:tcW w:w="3750" w:type="dxa"/>
          </w:tcPr>
          <w:p w14:paraId="59CA4BD0"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 xml:space="preserve">If </w:t>
            </w:r>
            <w:proofErr w:type="spellStart"/>
            <w:r w:rsidRPr="006B7DE3">
              <w:rPr>
                <w:rFonts w:asciiTheme="minorHAnsi" w:hAnsiTheme="minorHAnsi" w:cs="Arial"/>
                <w:sz w:val="20"/>
                <w:szCs w:val="20"/>
              </w:rPr>
              <w:t>TransGenEd</w:t>
            </w:r>
            <w:proofErr w:type="spellEnd"/>
            <w:r w:rsidRPr="006B7DE3">
              <w:rPr>
                <w:rFonts w:asciiTheme="minorHAnsi" w:hAnsiTheme="minorHAnsi" w:cs="Arial"/>
                <w:sz w:val="20"/>
                <w:szCs w:val="20"/>
              </w:rPr>
              <w:t xml:space="preserve"> = N or </w:t>
            </w:r>
            <w:proofErr w:type="gramStart"/>
            <w:r w:rsidRPr="006B7DE3">
              <w:rPr>
                <w:rFonts w:asciiTheme="minorHAnsi" w:hAnsiTheme="minorHAnsi" w:cs="Arial"/>
                <w:sz w:val="20"/>
                <w:szCs w:val="20"/>
              </w:rPr>
              <w:t>X</w:t>
            </w:r>
            <w:proofErr w:type="gramEnd"/>
            <w:r w:rsidRPr="006B7DE3">
              <w:rPr>
                <w:rFonts w:asciiTheme="minorHAnsi" w:hAnsiTheme="minorHAnsi" w:cs="Arial"/>
                <w:sz w:val="20"/>
                <w:szCs w:val="20"/>
              </w:rPr>
              <w:t xml:space="preserve"> then </w:t>
            </w:r>
            <w:proofErr w:type="spellStart"/>
            <w:r w:rsidRPr="006B7DE3">
              <w:rPr>
                <w:rFonts w:asciiTheme="minorHAnsi" w:hAnsiTheme="minorHAnsi" w:cs="Arial"/>
                <w:sz w:val="20"/>
                <w:szCs w:val="20"/>
              </w:rPr>
              <w:t>TransGenEdDate</w:t>
            </w:r>
            <w:proofErr w:type="spellEnd"/>
            <w:r w:rsidRPr="006B7DE3">
              <w:rPr>
                <w:rFonts w:asciiTheme="minorHAnsi" w:hAnsiTheme="minorHAnsi" w:cs="Arial"/>
                <w:sz w:val="20"/>
                <w:szCs w:val="20"/>
              </w:rPr>
              <w:t xml:space="preserve"> must be blank</w:t>
            </w:r>
          </w:p>
        </w:tc>
      </w:tr>
      <w:tr w:rsidR="00D05F9F" w:rsidRPr="006B7DE3" w14:paraId="37FF8F5B" w14:textId="77777777" w:rsidTr="005C0CF1">
        <w:trPr>
          <w:trHeight w:val="20"/>
        </w:trPr>
        <w:tc>
          <w:tcPr>
            <w:tcW w:w="1355" w:type="dxa"/>
          </w:tcPr>
          <w:p w14:paraId="50AFF93A"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74730</w:t>
            </w:r>
          </w:p>
        </w:tc>
        <w:tc>
          <w:tcPr>
            <w:tcW w:w="1326" w:type="dxa"/>
          </w:tcPr>
          <w:p w14:paraId="09F9103F"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32F10320"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ELP Not Assessed for Other Reason Must Have a Note</w:t>
            </w:r>
          </w:p>
        </w:tc>
        <w:tc>
          <w:tcPr>
            <w:tcW w:w="3750" w:type="dxa"/>
          </w:tcPr>
          <w:p w14:paraId="6311ABFA"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 xml:space="preserve">If </w:t>
            </w:r>
            <w:proofErr w:type="spellStart"/>
            <w:r w:rsidRPr="006B7DE3">
              <w:rPr>
                <w:rFonts w:asciiTheme="minorHAnsi" w:hAnsiTheme="minorHAnsi" w:cs="Arial"/>
                <w:sz w:val="20"/>
                <w:szCs w:val="20"/>
              </w:rPr>
              <w:t>ELPNotAssessed</w:t>
            </w:r>
            <w:proofErr w:type="spellEnd"/>
            <w:r w:rsidRPr="006B7DE3">
              <w:rPr>
                <w:rFonts w:asciiTheme="minorHAnsi" w:hAnsiTheme="minorHAnsi" w:cs="Arial"/>
                <w:sz w:val="20"/>
                <w:szCs w:val="20"/>
              </w:rPr>
              <w:t xml:space="preserve"> = 9 then Notes must not be blank</w:t>
            </w:r>
          </w:p>
        </w:tc>
      </w:tr>
      <w:tr w:rsidR="008F7AAA" w:rsidRPr="006B7DE3" w14:paraId="742C70A2" w14:textId="77777777" w:rsidTr="005C0CF1">
        <w:trPr>
          <w:trHeight w:val="20"/>
        </w:trPr>
        <w:tc>
          <w:tcPr>
            <w:tcW w:w="1355" w:type="dxa"/>
          </w:tcPr>
          <w:p w14:paraId="398159E0" w14:textId="0E271608" w:rsidR="008F7AAA" w:rsidRPr="0054177C" w:rsidRDefault="008F7AAA" w:rsidP="008F7AAA">
            <w:pPr>
              <w:pStyle w:val="MyBody2"/>
              <w:tabs>
                <w:tab w:val="clear" w:pos="360"/>
              </w:tabs>
              <w:spacing w:before="20" w:after="20"/>
              <w:ind w:left="0"/>
              <w:jc w:val="center"/>
              <w:rPr>
                <w:rFonts w:asciiTheme="minorHAnsi" w:hAnsiTheme="minorHAnsi" w:cs="Arial"/>
                <w:color w:val="C00000"/>
                <w:sz w:val="20"/>
                <w:szCs w:val="20"/>
              </w:rPr>
            </w:pPr>
            <w:r w:rsidRPr="0054177C">
              <w:rPr>
                <w:rFonts w:asciiTheme="minorHAnsi" w:hAnsiTheme="minorHAnsi"/>
                <w:i/>
                <w:iCs/>
                <w:color w:val="C00000"/>
              </w:rPr>
              <w:t>74731</w:t>
            </w:r>
          </w:p>
        </w:tc>
        <w:tc>
          <w:tcPr>
            <w:tcW w:w="1326" w:type="dxa"/>
          </w:tcPr>
          <w:p w14:paraId="3261C4A3" w14:textId="0C84E822" w:rsidR="008F7AAA" w:rsidRPr="0054177C" w:rsidRDefault="008F7AAA" w:rsidP="008F7AAA">
            <w:pPr>
              <w:pStyle w:val="MyBody2"/>
              <w:tabs>
                <w:tab w:val="clear" w:pos="360"/>
              </w:tabs>
              <w:spacing w:before="20" w:after="20"/>
              <w:ind w:left="0"/>
              <w:jc w:val="center"/>
              <w:rPr>
                <w:rFonts w:asciiTheme="minorHAnsi" w:hAnsiTheme="minorHAnsi" w:cs="Arial"/>
                <w:color w:val="C00000"/>
                <w:sz w:val="20"/>
                <w:szCs w:val="20"/>
              </w:rPr>
            </w:pPr>
            <w:r w:rsidRPr="0054177C">
              <w:rPr>
                <w:rFonts w:asciiTheme="minorHAnsi" w:hAnsiTheme="minorHAnsi"/>
                <w:i/>
                <w:iCs/>
                <w:color w:val="C00000"/>
              </w:rPr>
              <w:t>Error</w:t>
            </w:r>
          </w:p>
        </w:tc>
        <w:tc>
          <w:tcPr>
            <w:tcW w:w="3379" w:type="dxa"/>
          </w:tcPr>
          <w:p w14:paraId="6BC16805" w14:textId="61CA0ECE" w:rsidR="008F7AAA" w:rsidRPr="0054177C" w:rsidRDefault="008F7AAA" w:rsidP="008F7AAA">
            <w:pPr>
              <w:pStyle w:val="MyBody2"/>
              <w:tabs>
                <w:tab w:val="clear" w:pos="360"/>
              </w:tabs>
              <w:spacing w:before="20" w:after="20"/>
              <w:ind w:left="0"/>
              <w:rPr>
                <w:rFonts w:asciiTheme="minorHAnsi" w:hAnsiTheme="minorHAnsi" w:cs="Arial"/>
                <w:color w:val="C00000"/>
                <w:sz w:val="20"/>
                <w:szCs w:val="20"/>
              </w:rPr>
            </w:pPr>
            <w:r w:rsidRPr="0054177C">
              <w:rPr>
                <w:rFonts w:asciiTheme="minorHAnsi" w:hAnsiTheme="minorHAnsi"/>
                <w:i/>
                <w:iCs/>
                <w:color w:val="C00000"/>
              </w:rPr>
              <w:t xml:space="preserve">Mismatch between Grade and </w:t>
            </w:r>
            <w:proofErr w:type="spellStart"/>
            <w:r w:rsidRPr="0054177C">
              <w:rPr>
                <w:rFonts w:asciiTheme="minorHAnsi" w:hAnsiTheme="minorHAnsi"/>
                <w:i/>
                <w:iCs/>
                <w:color w:val="C00000"/>
              </w:rPr>
              <w:t>FirstInNinth</w:t>
            </w:r>
            <w:proofErr w:type="spellEnd"/>
          </w:p>
        </w:tc>
        <w:tc>
          <w:tcPr>
            <w:tcW w:w="3750" w:type="dxa"/>
          </w:tcPr>
          <w:p w14:paraId="75C07A9B" w14:textId="1FA6E65B" w:rsidR="008F7AAA" w:rsidRPr="0054177C" w:rsidRDefault="008F7AAA" w:rsidP="008F7AAA">
            <w:pPr>
              <w:pStyle w:val="MyBody2"/>
              <w:tabs>
                <w:tab w:val="clear" w:pos="360"/>
              </w:tabs>
              <w:spacing w:before="20" w:after="20"/>
              <w:ind w:left="0"/>
              <w:rPr>
                <w:rFonts w:asciiTheme="minorHAnsi" w:hAnsiTheme="minorHAnsi" w:cs="Arial"/>
                <w:color w:val="C00000"/>
                <w:sz w:val="20"/>
                <w:szCs w:val="20"/>
              </w:rPr>
            </w:pPr>
            <w:r w:rsidRPr="0054177C">
              <w:rPr>
                <w:rFonts w:asciiTheme="minorHAnsi" w:hAnsiTheme="minorHAnsi"/>
                <w:i/>
                <w:iCs/>
                <w:color w:val="C00000"/>
              </w:rPr>
              <w:t xml:space="preserve">If </w:t>
            </w:r>
            <w:proofErr w:type="spellStart"/>
            <w:r w:rsidRPr="0054177C">
              <w:rPr>
                <w:rFonts w:asciiTheme="minorHAnsi" w:hAnsiTheme="minorHAnsi"/>
                <w:i/>
                <w:iCs/>
                <w:color w:val="C00000"/>
              </w:rPr>
              <w:t>FirstInNinth</w:t>
            </w:r>
            <w:proofErr w:type="spellEnd"/>
            <w:r w:rsidRPr="0054177C">
              <w:rPr>
                <w:rFonts w:asciiTheme="minorHAnsi" w:hAnsiTheme="minorHAnsi"/>
                <w:i/>
                <w:iCs/>
                <w:color w:val="C00000"/>
              </w:rPr>
              <w:t xml:space="preserve"> = 2024-2025 then Grade must be 9</w:t>
            </w:r>
          </w:p>
        </w:tc>
      </w:tr>
      <w:tr w:rsidR="00D05F9F" w:rsidRPr="006B7DE3" w14:paraId="39ACFDE3" w14:textId="77777777" w:rsidTr="005C0CF1">
        <w:trPr>
          <w:trHeight w:val="20"/>
        </w:trPr>
        <w:tc>
          <w:tcPr>
            <w:tcW w:w="1355" w:type="dxa"/>
          </w:tcPr>
          <w:p w14:paraId="622B615C"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74732</w:t>
            </w:r>
          </w:p>
        </w:tc>
        <w:tc>
          <w:tcPr>
            <w:tcW w:w="1326" w:type="dxa"/>
          </w:tcPr>
          <w:p w14:paraId="3542F551"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64C9F7AB"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Targeted Assistance School Mismatch</w:t>
            </w:r>
          </w:p>
        </w:tc>
        <w:tc>
          <w:tcPr>
            <w:tcW w:w="3750" w:type="dxa"/>
          </w:tcPr>
          <w:p w14:paraId="332F53C2"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Student Title I = Y but school is not a Targeted Assistance school</w:t>
            </w:r>
          </w:p>
        </w:tc>
      </w:tr>
      <w:tr w:rsidR="00D05F9F" w:rsidRPr="006B7DE3" w14:paraId="2C9593C1" w14:textId="77777777" w:rsidTr="005C0CF1">
        <w:trPr>
          <w:trHeight w:val="20"/>
        </w:trPr>
        <w:tc>
          <w:tcPr>
            <w:tcW w:w="1355" w:type="dxa"/>
          </w:tcPr>
          <w:p w14:paraId="3C94C116"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lastRenderedPageBreak/>
              <w:t>74733</w:t>
            </w:r>
          </w:p>
        </w:tc>
        <w:tc>
          <w:tcPr>
            <w:tcW w:w="1326" w:type="dxa"/>
          </w:tcPr>
          <w:p w14:paraId="31C037BE"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36274A31"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Student cannot earn diplomas from two schools</w:t>
            </w:r>
          </w:p>
        </w:tc>
        <w:tc>
          <w:tcPr>
            <w:tcW w:w="3750" w:type="dxa"/>
          </w:tcPr>
          <w:p w14:paraId="1C560F4C"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When a student graduates with two enrollments in your district, assign Exit Type 7 to (only) one school. Use Exit Type 17 for the other school and put “Graduate” in the Notes.</w:t>
            </w:r>
          </w:p>
        </w:tc>
      </w:tr>
      <w:tr w:rsidR="00D05F9F" w:rsidRPr="006B7DE3" w14:paraId="63687684" w14:textId="77777777" w:rsidTr="005C0CF1">
        <w:trPr>
          <w:trHeight w:val="20"/>
        </w:trPr>
        <w:tc>
          <w:tcPr>
            <w:tcW w:w="1355" w:type="dxa"/>
          </w:tcPr>
          <w:p w14:paraId="01520EFC"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74734</w:t>
            </w:r>
          </w:p>
        </w:tc>
        <w:tc>
          <w:tcPr>
            <w:tcW w:w="1326" w:type="dxa"/>
          </w:tcPr>
          <w:p w14:paraId="4415920B"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0A908831"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Student Reported as Graduate in Two Records</w:t>
            </w:r>
          </w:p>
        </w:tc>
        <w:tc>
          <w:tcPr>
            <w:tcW w:w="3750" w:type="dxa"/>
          </w:tcPr>
          <w:p w14:paraId="65C576B9"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A student may not have two records with graduation codes (</w:t>
            </w:r>
            <w:proofErr w:type="spellStart"/>
            <w:r w:rsidRPr="006B7DE3">
              <w:rPr>
                <w:rFonts w:asciiTheme="minorHAnsi" w:hAnsiTheme="minorHAnsi" w:cs="Arial"/>
                <w:sz w:val="20"/>
                <w:szCs w:val="20"/>
              </w:rPr>
              <w:t>ExitType</w:t>
            </w:r>
            <w:proofErr w:type="spellEnd"/>
            <w:r w:rsidRPr="006B7DE3">
              <w:rPr>
                <w:rFonts w:asciiTheme="minorHAnsi" w:hAnsiTheme="minorHAnsi" w:cs="Arial"/>
                <w:sz w:val="20"/>
                <w:szCs w:val="20"/>
              </w:rPr>
              <w:t xml:space="preserve"> = 7, 15, 22)</w:t>
            </w:r>
          </w:p>
        </w:tc>
      </w:tr>
      <w:tr w:rsidR="00D05F9F" w:rsidRPr="006B7DE3" w14:paraId="1F628149" w14:textId="77777777" w:rsidTr="005C0CF1">
        <w:trPr>
          <w:trHeight w:val="20"/>
        </w:trPr>
        <w:tc>
          <w:tcPr>
            <w:tcW w:w="1355" w:type="dxa"/>
          </w:tcPr>
          <w:p w14:paraId="39978197"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74735</w:t>
            </w:r>
          </w:p>
        </w:tc>
        <w:tc>
          <w:tcPr>
            <w:tcW w:w="1326" w:type="dxa"/>
          </w:tcPr>
          <w:p w14:paraId="04535D51"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0D2FAFA4"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First Year in Ninth Grade is Missing</w:t>
            </w:r>
          </w:p>
        </w:tc>
        <w:tc>
          <w:tcPr>
            <w:tcW w:w="3750" w:type="dxa"/>
          </w:tcPr>
          <w:p w14:paraId="7971D76E"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First Year in Ninth Grade is required if Grade Level is 9, 10, 11, or 12.</w:t>
            </w:r>
          </w:p>
        </w:tc>
      </w:tr>
      <w:tr w:rsidR="00D05F9F" w:rsidRPr="006B7DE3" w14:paraId="2D2D4594" w14:textId="77777777" w:rsidTr="005C0CF1">
        <w:trPr>
          <w:trHeight w:val="20"/>
        </w:trPr>
        <w:tc>
          <w:tcPr>
            <w:tcW w:w="1355" w:type="dxa"/>
          </w:tcPr>
          <w:p w14:paraId="21069DC5"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bookmarkStart w:id="80" w:name="_Hlk160173030"/>
            <w:r w:rsidRPr="006B7DE3">
              <w:rPr>
                <w:rFonts w:asciiTheme="minorHAnsi" w:hAnsiTheme="minorHAnsi" w:cs="Arial"/>
                <w:sz w:val="20"/>
                <w:szCs w:val="20"/>
              </w:rPr>
              <w:t>74736</w:t>
            </w:r>
          </w:p>
        </w:tc>
        <w:tc>
          <w:tcPr>
            <w:tcW w:w="1326" w:type="dxa"/>
          </w:tcPr>
          <w:p w14:paraId="15DF56A6"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340BEE1B"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 xml:space="preserve">APS data provided for </w:t>
            </w:r>
            <w:proofErr w:type="gramStart"/>
            <w:r w:rsidRPr="006B7DE3">
              <w:rPr>
                <w:rFonts w:asciiTheme="minorHAnsi" w:hAnsiTheme="minorHAnsi" w:cs="Arial"/>
                <w:sz w:val="20"/>
                <w:szCs w:val="20"/>
              </w:rPr>
              <w:t>Non-Graduate</w:t>
            </w:r>
            <w:proofErr w:type="gramEnd"/>
          </w:p>
        </w:tc>
        <w:tc>
          <w:tcPr>
            <w:tcW w:w="3750" w:type="dxa"/>
          </w:tcPr>
          <w:p w14:paraId="48BA4671"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These data should only be provided for graduates – i.e., those with Exit Type = 7, 15, or 22</w:t>
            </w:r>
          </w:p>
        </w:tc>
      </w:tr>
      <w:bookmarkEnd w:id="80"/>
      <w:tr w:rsidR="00D05F9F" w:rsidRPr="006B7DE3" w14:paraId="05CA6FD3" w14:textId="77777777" w:rsidTr="005C0CF1">
        <w:trPr>
          <w:trHeight w:val="20"/>
        </w:trPr>
        <w:tc>
          <w:tcPr>
            <w:tcW w:w="1355" w:type="dxa"/>
          </w:tcPr>
          <w:p w14:paraId="3CD30127"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74737</w:t>
            </w:r>
          </w:p>
        </w:tc>
        <w:tc>
          <w:tcPr>
            <w:tcW w:w="1326" w:type="dxa"/>
          </w:tcPr>
          <w:p w14:paraId="05E00C77"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7F4AD5CB"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Missing Graduate Data</w:t>
            </w:r>
          </w:p>
        </w:tc>
        <w:tc>
          <w:tcPr>
            <w:tcW w:w="3750" w:type="dxa"/>
          </w:tcPr>
          <w:p w14:paraId="74F8BF29"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 xml:space="preserve">When </w:t>
            </w:r>
            <w:proofErr w:type="spellStart"/>
            <w:r w:rsidRPr="006B7DE3">
              <w:rPr>
                <w:rFonts w:asciiTheme="minorHAnsi" w:hAnsiTheme="minorHAnsi" w:cs="Arial"/>
                <w:sz w:val="20"/>
                <w:szCs w:val="20"/>
              </w:rPr>
              <w:t>ExitType</w:t>
            </w:r>
            <w:proofErr w:type="spellEnd"/>
            <w:r w:rsidRPr="006B7DE3">
              <w:rPr>
                <w:rFonts w:asciiTheme="minorHAnsi" w:hAnsiTheme="minorHAnsi" w:cs="Arial"/>
                <w:sz w:val="20"/>
                <w:szCs w:val="20"/>
              </w:rPr>
              <w:t xml:space="preserve"> = 7, 15, or 22, then </w:t>
            </w:r>
            <w:proofErr w:type="spellStart"/>
            <w:r w:rsidRPr="006B7DE3">
              <w:rPr>
                <w:rFonts w:asciiTheme="minorHAnsi" w:hAnsiTheme="minorHAnsi" w:cs="Arial"/>
                <w:i/>
                <w:iCs/>
                <w:color w:val="C00000"/>
                <w:sz w:val="20"/>
                <w:szCs w:val="20"/>
              </w:rPr>
              <w:t>EligibilityLevel</w:t>
            </w:r>
            <w:proofErr w:type="spellEnd"/>
            <w:r w:rsidRPr="006B7DE3">
              <w:rPr>
                <w:rFonts w:asciiTheme="minorHAnsi" w:hAnsiTheme="minorHAnsi" w:cs="Arial"/>
                <w:color w:val="C00000"/>
                <w:sz w:val="20"/>
                <w:szCs w:val="20"/>
              </w:rPr>
              <w:t xml:space="preserve"> </w:t>
            </w:r>
            <w:r w:rsidRPr="006B7DE3">
              <w:rPr>
                <w:rFonts w:asciiTheme="minorHAnsi" w:hAnsiTheme="minorHAnsi" w:cs="Arial"/>
                <w:sz w:val="20"/>
                <w:szCs w:val="20"/>
              </w:rPr>
              <w:t xml:space="preserve">must be reported. </w:t>
            </w:r>
            <w:r w:rsidRPr="006B7DE3">
              <w:rPr>
                <w:rFonts w:asciiTheme="minorHAnsi" w:hAnsiTheme="minorHAnsi" w:cs="Arial"/>
                <w:i/>
                <w:iCs/>
                <w:color w:val="C00000"/>
                <w:sz w:val="20"/>
                <w:szCs w:val="20"/>
              </w:rPr>
              <w:t>Only options 0 to 3 are permitted.</w:t>
            </w:r>
          </w:p>
        </w:tc>
      </w:tr>
      <w:tr w:rsidR="00D05F9F" w:rsidRPr="006B7DE3" w14:paraId="350079D5" w14:textId="77777777" w:rsidTr="005C0CF1">
        <w:trPr>
          <w:trHeight w:val="20"/>
        </w:trPr>
        <w:tc>
          <w:tcPr>
            <w:tcW w:w="1355" w:type="dxa"/>
          </w:tcPr>
          <w:p w14:paraId="4230A2BB"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74738</w:t>
            </w:r>
          </w:p>
        </w:tc>
        <w:tc>
          <w:tcPr>
            <w:tcW w:w="1326" w:type="dxa"/>
          </w:tcPr>
          <w:p w14:paraId="5EDFB8CC"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47C15448"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APS Reported for Non-qualifying Graduate</w:t>
            </w:r>
          </w:p>
        </w:tc>
        <w:tc>
          <w:tcPr>
            <w:tcW w:w="3750" w:type="dxa"/>
          </w:tcPr>
          <w:p w14:paraId="5ECB36C1" w14:textId="77777777" w:rsidR="00D05F9F" w:rsidRPr="006B7DE3" w:rsidRDefault="00D05F9F" w:rsidP="00D05F9F">
            <w:pPr>
              <w:pStyle w:val="MyBody2"/>
              <w:tabs>
                <w:tab w:val="clear" w:pos="360"/>
              </w:tabs>
              <w:spacing w:before="20" w:after="20"/>
              <w:ind w:left="0"/>
              <w:rPr>
                <w:rFonts w:asciiTheme="minorHAnsi" w:hAnsiTheme="minorHAnsi" w:cs="Arial"/>
                <w:color w:val="C00000"/>
                <w:sz w:val="20"/>
                <w:szCs w:val="20"/>
              </w:rPr>
            </w:pPr>
            <w:r w:rsidRPr="006B7DE3">
              <w:rPr>
                <w:rFonts w:asciiTheme="minorHAnsi" w:hAnsiTheme="minorHAnsi" w:cs="Arial"/>
                <w:sz w:val="20"/>
                <w:szCs w:val="20"/>
              </w:rPr>
              <w:t xml:space="preserve">If </w:t>
            </w:r>
            <w:proofErr w:type="spellStart"/>
            <w:r w:rsidRPr="006B7DE3">
              <w:rPr>
                <w:rFonts w:asciiTheme="minorHAnsi" w:hAnsiTheme="minorHAnsi" w:cs="Arial"/>
                <w:i/>
                <w:iCs/>
                <w:color w:val="C00000"/>
                <w:sz w:val="20"/>
                <w:szCs w:val="20"/>
              </w:rPr>
              <w:t>EligibilityLevel</w:t>
            </w:r>
            <w:proofErr w:type="spellEnd"/>
            <w:r w:rsidRPr="006B7DE3">
              <w:rPr>
                <w:rFonts w:asciiTheme="minorHAnsi" w:hAnsiTheme="minorHAnsi" w:cs="Arial"/>
                <w:color w:val="C00000"/>
                <w:sz w:val="20"/>
                <w:szCs w:val="20"/>
              </w:rPr>
              <w:t xml:space="preserve"> </w:t>
            </w:r>
            <w:r w:rsidRPr="006B7DE3">
              <w:rPr>
                <w:rFonts w:asciiTheme="minorHAnsi" w:hAnsiTheme="minorHAnsi" w:cs="Arial"/>
                <w:sz w:val="20"/>
                <w:szCs w:val="20"/>
              </w:rPr>
              <w:t>= 0 then Academic Option must be blank</w:t>
            </w:r>
          </w:p>
        </w:tc>
      </w:tr>
      <w:tr w:rsidR="00D05F9F" w:rsidRPr="006B7DE3" w14:paraId="1EE26878" w14:textId="77777777" w:rsidTr="005C0CF1">
        <w:trPr>
          <w:trHeight w:val="20"/>
        </w:trPr>
        <w:tc>
          <w:tcPr>
            <w:tcW w:w="1355" w:type="dxa"/>
          </w:tcPr>
          <w:p w14:paraId="6E4EB38C"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74739</w:t>
            </w:r>
          </w:p>
        </w:tc>
        <w:tc>
          <w:tcPr>
            <w:tcW w:w="1326" w:type="dxa"/>
          </w:tcPr>
          <w:p w14:paraId="5C4AF386"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426D4AA6"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APS Academic Option Not Identified</w:t>
            </w:r>
          </w:p>
        </w:tc>
        <w:tc>
          <w:tcPr>
            <w:tcW w:w="3750" w:type="dxa"/>
          </w:tcPr>
          <w:p w14:paraId="276C7CB2" w14:textId="77777777" w:rsidR="00D05F9F" w:rsidRDefault="00D05F9F" w:rsidP="00D05F9F">
            <w:pPr>
              <w:pStyle w:val="MyBody2"/>
              <w:tabs>
                <w:tab w:val="clear" w:pos="360"/>
              </w:tabs>
              <w:spacing w:before="20" w:after="20"/>
              <w:ind w:left="0"/>
              <w:rPr>
                <w:rFonts w:asciiTheme="minorHAnsi" w:hAnsiTheme="minorHAnsi" w:cs="Arial"/>
                <w:i/>
                <w:iCs/>
                <w:color w:val="C00000"/>
                <w:sz w:val="20"/>
                <w:szCs w:val="20"/>
              </w:rPr>
            </w:pPr>
            <w:r w:rsidRPr="006B7DE3">
              <w:rPr>
                <w:rFonts w:asciiTheme="minorHAnsi" w:hAnsiTheme="minorHAnsi" w:cs="Arial"/>
                <w:sz w:val="20"/>
                <w:szCs w:val="20"/>
              </w:rPr>
              <w:t xml:space="preserve">If </w:t>
            </w:r>
            <w:proofErr w:type="spellStart"/>
            <w:r w:rsidRPr="006B7DE3">
              <w:rPr>
                <w:rFonts w:asciiTheme="minorHAnsi" w:hAnsiTheme="minorHAnsi" w:cs="Arial"/>
                <w:i/>
                <w:iCs/>
                <w:color w:val="C00000"/>
                <w:sz w:val="20"/>
                <w:szCs w:val="20"/>
              </w:rPr>
              <w:t>EligibilityLevel</w:t>
            </w:r>
            <w:proofErr w:type="spellEnd"/>
            <w:r w:rsidRPr="006B7DE3">
              <w:rPr>
                <w:rFonts w:asciiTheme="minorHAnsi" w:hAnsiTheme="minorHAnsi" w:cs="Arial"/>
                <w:color w:val="C00000"/>
                <w:sz w:val="20"/>
                <w:szCs w:val="20"/>
              </w:rPr>
              <w:t xml:space="preserve"> </w:t>
            </w:r>
            <w:r w:rsidRPr="006B7DE3">
              <w:rPr>
                <w:rFonts w:asciiTheme="minorHAnsi" w:hAnsiTheme="minorHAnsi" w:cs="Arial"/>
                <w:sz w:val="20"/>
                <w:szCs w:val="20"/>
              </w:rPr>
              <w:t xml:space="preserve">is not equal to 0 and is not blank then Academic Option must = </w:t>
            </w:r>
            <w:r w:rsidRPr="006B7DE3">
              <w:rPr>
                <w:rFonts w:asciiTheme="minorHAnsi" w:hAnsiTheme="minorHAnsi" w:cs="Arial"/>
                <w:i/>
                <w:iCs/>
                <w:color w:val="C00000"/>
                <w:sz w:val="20"/>
                <w:szCs w:val="20"/>
              </w:rPr>
              <w:t>A, B, or C</w:t>
            </w:r>
          </w:p>
          <w:p w14:paraId="6FCE85C9" w14:textId="77777777" w:rsidR="00577E33" w:rsidRDefault="00577E33" w:rsidP="00D05F9F">
            <w:pPr>
              <w:pStyle w:val="MyBody2"/>
              <w:tabs>
                <w:tab w:val="clear" w:pos="360"/>
              </w:tabs>
              <w:spacing w:before="20" w:after="20"/>
              <w:ind w:left="0"/>
              <w:rPr>
                <w:rFonts w:asciiTheme="minorHAnsi" w:hAnsiTheme="minorHAnsi" w:cs="Arial"/>
                <w:i/>
                <w:iCs/>
                <w:color w:val="C00000"/>
                <w:sz w:val="20"/>
                <w:szCs w:val="20"/>
              </w:rPr>
            </w:pPr>
          </w:p>
          <w:p w14:paraId="75D59C84" w14:textId="764574F7" w:rsidR="00577E33" w:rsidRPr="0054177C" w:rsidRDefault="00577E33" w:rsidP="00D05F9F">
            <w:pPr>
              <w:pStyle w:val="MyBody2"/>
              <w:tabs>
                <w:tab w:val="clear" w:pos="360"/>
              </w:tabs>
              <w:spacing w:before="20" w:after="20"/>
              <w:ind w:left="0"/>
              <w:rPr>
                <w:rFonts w:asciiTheme="minorHAnsi" w:hAnsiTheme="minorHAnsi" w:cs="Arial"/>
                <w:i/>
                <w:iCs/>
                <w:sz w:val="20"/>
                <w:szCs w:val="20"/>
              </w:rPr>
            </w:pPr>
            <w:r w:rsidRPr="0054177C">
              <w:rPr>
                <w:rFonts w:asciiTheme="minorHAnsi" w:hAnsiTheme="minorHAnsi" w:cs="Arial"/>
                <w:i/>
                <w:iCs/>
                <w:color w:val="C00000"/>
                <w:sz w:val="20"/>
                <w:szCs w:val="20"/>
              </w:rPr>
              <w:t>Academic Option should only be completed when the student is a graduate.</w:t>
            </w:r>
          </w:p>
        </w:tc>
      </w:tr>
      <w:tr w:rsidR="00D05F9F" w:rsidRPr="006B7DE3" w14:paraId="225BC3C9" w14:textId="77777777" w:rsidTr="005C0CF1">
        <w:trPr>
          <w:trHeight w:val="20"/>
        </w:trPr>
        <w:tc>
          <w:tcPr>
            <w:tcW w:w="1355" w:type="dxa"/>
          </w:tcPr>
          <w:p w14:paraId="6ECE8873"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74740</w:t>
            </w:r>
          </w:p>
        </w:tc>
        <w:tc>
          <w:tcPr>
            <w:tcW w:w="1326" w:type="dxa"/>
          </w:tcPr>
          <w:p w14:paraId="0455A136"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64164ACA"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Mismatch First Year in Ninth Grade to database</w:t>
            </w:r>
          </w:p>
        </w:tc>
        <w:tc>
          <w:tcPr>
            <w:tcW w:w="3750" w:type="dxa"/>
          </w:tcPr>
          <w:p w14:paraId="46400DBC"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First Year in Ninth Grade submitted does not match value in database</w:t>
            </w:r>
          </w:p>
        </w:tc>
      </w:tr>
      <w:tr w:rsidR="00D05F9F" w:rsidRPr="006B7DE3" w14:paraId="6237D09B" w14:textId="77777777" w:rsidTr="005C0CF1">
        <w:trPr>
          <w:trHeight w:val="20"/>
        </w:trPr>
        <w:tc>
          <w:tcPr>
            <w:tcW w:w="1355" w:type="dxa"/>
          </w:tcPr>
          <w:p w14:paraId="3572AB5F"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74741</w:t>
            </w:r>
          </w:p>
        </w:tc>
        <w:tc>
          <w:tcPr>
            <w:tcW w:w="1326" w:type="dxa"/>
          </w:tcPr>
          <w:p w14:paraId="0B251B94"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299FBBDB"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Non-Student Membership or Attendance</w:t>
            </w:r>
          </w:p>
        </w:tc>
        <w:tc>
          <w:tcPr>
            <w:tcW w:w="3750" w:type="dxa"/>
          </w:tcPr>
          <w:p w14:paraId="6FF69826"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Non-Student (Entry Type = 0) cannot have Aggregate Membership or Aggregate Attendance</w:t>
            </w:r>
          </w:p>
        </w:tc>
      </w:tr>
      <w:tr w:rsidR="00D05F9F" w:rsidRPr="006B7DE3" w14:paraId="0AEA7794" w14:textId="77777777" w:rsidTr="005C0CF1">
        <w:trPr>
          <w:trHeight w:val="20"/>
        </w:trPr>
        <w:tc>
          <w:tcPr>
            <w:tcW w:w="1355" w:type="dxa"/>
          </w:tcPr>
          <w:p w14:paraId="124AAC3E"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74742</w:t>
            </w:r>
          </w:p>
        </w:tc>
        <w:tc>
          <w:tcPr>
            <w:tcW w:w="1326" w:type="dxa"/>
          </w:tcPr>
          <w:p w14:paraId="55BE8982"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09AE28E8"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Returning Special Education Certificate Recipient Who Is Not Disabled</w:t>
            </w:r>
          </w:p>
        </w:tc>
        <w:tc>
          <w:tcPr>
            <w:tcW w:w="3750" w:type="dxa"/>
          </w:tcPr>
          <w:p w14:paraId="7963F63D"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 xml:space="preserve">Student listed as </w:t>
            </w:r>
            <w:proofErr w:type="spellStart"/>
            <w:r w:rsidRPr="006B7DE3">
              <w:rPr>
                <w:rFonts w:asciiTheme="minorHAnsi" w:hAnsiTheme="minorHAnsi" w:cs="Arial"/>
                <w:sz w:val="20"/>
                <w:szCs w:val="20"/>
              </w:rPr>
              <w:t>exited</w:t>
            </w:r>
            <w:proofErr w:type="spellEnd"/>
            <w:r w:rsidRPr="006B7DE3">
              <w:rPr>
                <w:rFonts w:asciiTheme="minorHAnsi" w:hAnsiTheme="minorHAnsi" w:cs="Arial"/>
                <w:sz w:val="20"/>
                <w:szCs w:val="20"/>
              </w:rPr>
              <w:t xml:space="preserve"> as a returned special education student (Exit Type = 18), but the student is not shown as disabled (Disability not in 2-14)</w:t>
            </w:r>
          </w:p>
        </w:tc>
      </w:tr>
      <w:tr w:rsidR="00D05F9F" w:rsidRPr="006B7DE3" w14:paraId="19254090" w14:textId="77777777" w:rsidTr="005C0CF1">
        <w:trPr>
          <w:trHeight w:val="20"/>
        </w:trPr>
        <w:tc>
          <w:tcPr>
            <w:tcW w:w="1355" w:type="dxa"/>
          </w:tcPr>
          <w:p w14:paraId="1648CD90" w14:textId="5A8E0884" w:rsidR="00D05F9F" w:rsidRPr="00CB6162" w:rsidRDefault="00D05F9F" w:rsidP="00D05F9F">
            <w:pPr>
              <w:pStyle w:val="NoSpacing"/>
              <w:jc w:val="center"/>
              <w:rPr>
                <w:rFonts w:cs="Arial"/>
                <w:sz w:val="20"/>
                <w:szCs w:val="20"/>
              </w:rPr>
            </w:pPr>
            <w:r w:rsidRPr="00CB6162">
              <w:rPr>
                <w:i/>
                <w:iCs/>
                <w:color w:val="C00000"/>
                <w:sz w:val="20"/>
                <w:szCs w:val="20"/>
              </w:rPr>
              <w:t>74743</w:t>
            </w:r>
          </w:p>
        </w:tc>
        <w:tc>
          <w:tcPr>
            <w:tcW w:w="1326" w:type="dxa"/>
          </w:tcPr>
          <w:p w14:paraId="0202DC24" w14:textId="0CFEA076" w:rsidR="00D05F9F" w:rsidRPr="00CB6162" w:rsidRDefault="00D05F9F" w:rsidP="00D05F9F">
            <w:pPr>
              <w:pStyle w:val="MyBody2"/>
              <w:tabs>
                <w:tab w:val="clear" w:pos="360"/>
              </w:tabs>
              <w:spacing w:before="20" w:after="20"/>
              <w:ind w:left="0"/>
              <w:jc w:val="center"/>
              <w:rPr>
                <w:rFonts w:asciiTheme="minorHAnsi" w:hAnsiTheme="minorHAnsi" w:cs="Arial"/>
                <w:sz w:val="20"/>
                <w:szCs w:val="20"/>
              </w:rPr>
            </w:pPr>
            <w:r w:rsidRPr="00CB6162">
              <w:rPr>
                <w:rFonts w:asciiTheme="minorHAnsi" w:hAnsiTheme="minorHAnsi"/>
                <w:i/>
                <w:iCs/>
                <w:color w:val="C00000"/>
                <w:sz w:val="20"/>
                <w:szCs w:val="20"/>
              </w:rPr>
              <w:t>Error</w:t>
            </w:r>
          </w:p>
        </w:tc>
        <w:tc>
          <w:tcPr>
            <w:tcW w:w="3379" w:type="dxa"/>
          </w:tcPr>
          <w:p w14:paraId="42C407DA" w14:textId="7A584D09" w:rsidR="00D05F9F" w:rsidRPr="00CB6162" w:rsidRDefault="00D05F9F" w:rsidP="00D05F9F">
            <w:pPr>
              <w:pStyle w:val="MyBody2"/>
              <w:tabs>
                <w:tab w:val="clear" w:pos="360"/>
              </w:tabs>
              <w:spacing w:before="20" w:after="20"/>
              <w:ind w:left="0"/>
              <w:rPr>
                <w:rFonts w:asciiTheme="minorHAnsi" w:hAnsiTheme="minorHAnsi" w:cs="Arial"/>
                <w:sz w:val="20"/>
                <w:szCs w:val="20"/>
              </w:rPr>
            </w:pPr>
            <w:r w:rsidRPr="00CB6162">
              <w:rPr>
                <w:rFonts w:asciiTheme="minorHAnsi" w:hAnsiTheme="minorHAnsi"/>
                <w:i/>
                <w:iCs/>
                <w:color w:val="C00000"/>
                <w:sz w:val="20"/>
                <w:szCs w:val="20"/>
              </w:rPr>
              <w:t>APS Academic Option should be blank</w:t>
            </w:r>
          </w:p>
        </w:tc>
        <w:tc>
          <w:tcPr>
            <w:tcW w:w="3750" w:type="dxa"/>
          </w:tcPr>
          <w:p w14:paraId="756E0791" w14:textId="092C5E42" w:rsidR="00D05F9F" w:rsidRPr="00CB6162" w:rsidRDefault="00D05F9F" w:rsidP="00D05F9F">
            <w:pPr>
              <w:pStyle w:val="MyBody2"/>
              <w:tabs>
                <w:tab w:val="clear" w:pos="360"/>
              </w:tabs>
              <w:spacing w:before="20" w:after="20"/>
              <w:ind w:left="0"/>
              <w:rPr>
                <w:rFonts w:asciiTheme="minorHAnsi" w:hAnsiTheme="minorHAnsi" w:cs="Arial"/>
                <w:sz w:val="20"/>
                <w:szCs w:val="20"/>
              </w:rPr>
            </w:pPr>
            <w:r w:rsidRPr="00CB6162">
              <w:rPr>
                <w:rFonts w:asciiTheme="minorHAnsi" w:hAnsiTheme="minorHAnsi"/>
                <w:i/>
                <w:iCs/>
                <w:color w:val="C00000"/>
                <w:sz w:val="20"/>
                <w:szCs w:val="20"/>
              </w:rPr>
              <w:t xml:space="preserve">When </w:t>
            </w:r>
            <w:r w:rsidR="00A72E3D">
              <w:rPr>
                <w:rFonts w:asciiTheme="minorHAnsi" w:hAnsiTheme="minorHAnsi"/>
                <w:i/>
                <w:iCs/>
                <w:color w:val="C00000"/>
                <w:sz w:val="20"/>
                <w:szCs w:val="20"/>
              </w:rPr>
              <w:t>`</w:t>
            </w:r>
            <w:r w:rsidR="00577E33">
              <w:rPr>
                <w:rFonts w:asciiTheme="minorHAnsi" w:hAnsiTheme="minorHAnsi"/>
                <w:i/>
                <w:iCs/>
                <w:color w:val="C00000"/>
                <w:sz w:val="20"/>
                <w:szCs w:val="20"/>
              </w:rPr>
              <w:t>student is</w:t>
            </w:r>
            <w:r w:rsidRPr="00CB6162">
              <w:rPr>
                <w:rFonts w:asciiTheme="minorHAnsi" w:hAnsiTheme="minorHAnsi"/>
                <w:i/>
                <w:iCs/>
                <w:color w:val="C00000"/>
                <w:sz w:val="20"/>
                <w:szCs w:val="20"/>
              </w:rPr>
              <w:t xml:space="preserve"> not a graduate, Academic Option must be blank.</w:t>
            </w:r>
          </w:p>
        </w:tc>
      </w:tr>
      <w:tr w:rsidR="00D05F9F" w:rsidRPr="006B7DE3" w14:paraId="358425F2" w14:textId="77777777" w:rsidTr="005C0CF1">
        <w:trPr>
          <w:trHeight w:val="20"/>
        </w:trPr>
        <w:tc>
          <w:tcPr>
            <w:tcW w:w="1355" w:type="dxa"/>
          </w:tcPr>
          <w:p w14:paraId="5FFA0E27"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74744</w:t>
            </w:r>
          </w:p>
        </w:tc>
        <w:tc>
          <w:tcPr>
            <w:tcW w:w="1326" w:type="dxa"/>
          </w:tcPr>
          <w:p w14:paraId="16FDE083"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249ABC1C"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Missing Aggregate Membership or Attendance</w:t>
            </w:r>
          </w:p>
        </w:tc>
        <w:tc>
          <w:tcPr>
            <w:tcW w:w="3750" w:type="dxa"/>
          </w:tcPr>
          <w:p w14:paraId="5F2F52B0"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Aggregate Attendance and Aggregate Membership are required for all students enrolled in grades K-12</w:t>
            </w:r>
          </w:p>
        </w:tc>
      </w:tr>
      <w:tr w:rsidR="00D05F9F" w:rsidRPr="006B7DE3" w14:paraId="69C2C592" w14:textId="77777777" w:rsidTr="005C0CF1">
        <w:trPr>
          <w:trHeight w:val="20"/>
        </w:trPr>
        <w:tc>
          <w:tcPr>
            <w:tcW w:w="1355" w:type="dxa"/>
          </w:tcPr>
          <w:p w14:paraId="29B07FFE"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74745</w:t>
            </w:r>
          </w:p>
        </w:tc>
        <w:tc>
          <w:tcPr>
            <w:tcW w:w="1326" w:type="dxa"/>
          </w:tcPr>
          <w:p w14:paraId="732B0D42"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Warning</w:t>
            </w:r>
          </w:p>
        </w:tc>
        <w:tc>
          <w:tcPr>
            <w:tcW w:w="3379" w:type="dxa"/>
          </w:tcPr>
          <w:p w14:paraId="55A8A2F3"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First Year in Ninth Grade for Older Student</w:t>
            </w:r>
          </w:p>
        </w:tc>
        <w:tc>
          <w:tcPr>
            <w:tcW w:w="3750" w:type="dxa"/>
          </w:tcPr>
          <w:p w14:paraId="4180156D"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Warning if First Year in Ninth Grade implies 7-year grad or longer</w:t>
            </w:r>
          </w:p>
        </w:tc>
      </w:tr>
      <w:tr w:rsidR="00D05F9F" w:rsidRPr="006B7DE3" w14:paraId="72002720" w14:textId="77777777" w:rsidTr="005C0CF1">
        <w:trPr>
          <w:trHeight w:val="20"/>
        </w:trPr>
        <w:tc>
          <w:tcPr>
            <w:tcW w:w="1355" w:type="dxa"/>
          </w:tcPr>
          <w:p w14:paraId="70225D1C"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74746</w:t>
            </w:r>
          </w:p>
        </w:tc>
        <w:tc>
          <w:tcPr>
            <w:tcW w:w="1326" w:type="dxa"/>
          </w:tcPr>
          <w:p w14:paraId="715AEAAA"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47E96063" w14:textId="054B5050"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BF792A">
              <w:rPr>
                <w:rFonts w:asciiTheme="minorHAnsi" w:hAnsiTheme="minorHAnsi" w:cs="Arial"/>
                <w:sz w:val="20"/>
                <w:szCs w:val="20"/>
              </w:rPr>
              <w:t xml:space="preserve">Student Reported with ‘Not Enrolled’ </w:t>
            </w:r>
            <w:proofErr w:type="spellStart"/>
            <w:r w:rsidRPr="00BF792A">
              <w:rPr>
                <w:rFonts w:asciiTheme="minorHAnsi" w:hAnsiTheme="minorHAnsi" w:cs="Arial"/>
                <w:sz w:val="20"/>
                <w:szCs w:val="20"/>
              </w:rPr>
              <w:t>EntryType</w:t>
            </w:r>
            <w:proofErr w:type="spellEnd"/>
            <w:r w:rsidRPr="00BF792A">
              <w:rPr>
                <w:rFonts w:asciiTheme="minorHAnsi" w:hAnsiTheme="minorHAnsi" w:cs="Arial"/>
                <w:sz w:val="20"/>
                <w:szCs w:val="20"/>
              </w:rPr>
              <w:t xml:space="preserve"> and ‘Enrolled’ </w:t>
            </w:r>
            <w:proofErr w:type="spellStart"/>
            <w:r w:rsidRPr="00BF792A">
              <w:rPr>
                <w:rFonts w:asciiTheme="minorHAnsi" w:hAnsiTheme="minorHAnsi" w:cs="Arial"/>
                <w:sz w:val="20"/>
                <w:szCs w:val="20"/>
              </w:rPr>
              <w:t>ExitType</w:t>
            </w:r>
            <w:proofErr w:type="spellEnd"/>
          </w:p>
        </w:tc>
        <w:tc>
          <w:tcPr>
            <w:tcW w:w="3750" w:type="dxa"/>
          </w:tcPr>
          <w:p w14:paraId="5F238DB4" w14:textId="1C1F43CF"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BF792A">
              <w:rPr>
                <w:rFonts w:asciiTheme="minorHAnsi" w:hAnsiTheme="minorHAnsi" w:cs="Arial"/>
                <w:sz w:val="20"/>
                <w:szCs w:val="20"/>
              </w:rPr>
              <w:t xml:space="preserve">A student with </w:t>
            </w:r>
            <w:proofErr w:type="spellStart"/>
            <w:r w:rsidRPr="00BF792A">
              <w:rPr>
                <w:rFonts w:asciiTheme="minorHAnsi" w:hAnsiTheme="minorHAnsi" w:cs="Arial"/>
                <w:sz w:val="20"/>
                <w:szCs w:val="20"/>
              </w:rPr>
              <w:t>ExitType</w:t>
            </w:r>
            <w:proofErr w:type="spellEnd"/>
            <w:r w:rsidRPr="00BF792A">
              <w:rPr>
                <w:rFonts w:asciiTheme="minorHAnsi" w:hAnsiTheme="minorHAnsi" w:cs="Arial"/>
                <w:sz w:val="20"/>
                <w:szCs w:val="20"/>
              </w:rPr>
              <w:t xml:space="preserve"> = 12, 13, 14, 17, or 18 must have an </w:t>
            </w:r>
            <w:proofErr w:type="spellStart"/>
            <w:r w:rsidRPr="00BF792A">
              <w:rPr>
                <w:rFonts w:asciiTheme="minorHAnsi" w:hAnsiTheme="minorHAnsi" w:cs="Arial"/>
                <w:sz w:val="20"/>
                <w:szCs w:val="20"/>
              </w:rPr>
              <w:t>EntryType</w:t>
            </w:r>
            <w:proofErr w:type="spellEnd"/>
            <w:r w:rsidRPr="00BF792A">
              <w:rPr>
                <w:rFonts w:asciiTheme="minorHAnsi" w:hAnsiTheme="minorHAnsi" w:cs="Arial"/>
                <w:sz w:val="20"/>
                <w:szCs w:val="20"/>
              </w:rPr>
              <w:t xml:space="preserve"> not equal to 0, and cannot have a blank </w:t>
            </w:r>
            <w:proofErr w:type="spellStart"/>
            <w:r w:rsidRPr="00BF792A">
              <w:rPr>
                <w:rFonts w:asciiTheme="minorHAnsi" w:hAnsiTheme="minorHAnsi" w:cs="Arial"/>
                <w:sz w:val="20"/>
                <w:szCs w:val="20"/>
              </w:rPr>
              <w:t>EntryDate</w:t>
            </w:r>
            <w:proofErr w:type="spellEnd"/>
            <w:r w:rsidRPr="00BF792A">
              <w:rPr>
                <w:rFonts w:asciiTheme="minorHAnsi" w:hAnsiTheme="minorHAnsi" w:cs="Arial"/>
                <w:sz w:val="20"/>
                <w:szCs w:val="20"/>
              </w:rPr>
              <w:t xml:space="preserve"> or </w:t>
            </w:r>
            <w:proofErr w:type="spellStart"/>
            <w:r w:rsidRPr="00BF792A">
              <w:rPr>
                <w:rFonts w:asciiTheme="minorHAnsi" w:hAnsiTheme="minorHAnsi" w:cs="Arial"/>
                <w:sz w:val="20"/>
                <w:szCs w:val="20"/>
              </w:rPr>
              <w:t>ExitDate</w:t>
            </w:r>
            <w:proofErr w:type="spellEnd"/>
          </w:p>
        </w:tc>
      </w:tr>
      <w:tr w:rsidR="00D05F9F" w:rsidRPr="006B7DE3" w14:paraId="4630BF3E" w14:textId="77777777" w:rsidTr="005C0CF1">
        <w:trPr>
          <w:trHeight w:val="20"/>
        </w:trPr>
        <w:tc>
          <w:tcPr>
            <w:tcW w:w="1355" w:type="dxa"/>
          </w:tcPr>
          <w:p w14:paraId="0AE9F6AE"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74747</w:t>
            </w:r>
          </w:p>
        </w:tc>
        <w:tc>
          <w:tcPr>
            <w:tcW w:w="1326" w:type="dxa"/>
          </w:tcPr>
          <w:p w14:paraId="4CA93505"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1263E96B"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Unaccompanied is Required when Homeless = Y</w:t>
            </w:r>
          </w:p>
        </w:tc>
        <w:tc>
          <w:tcPr>
            <w:tcW w:w="3750" w:type="dxa"/>
          </w:tcPr>
          <w:p w14:paraId="1DFE773A"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When Homeless = Y, then a valid Unaccompanied value must be present</w:t>
            </w:r>
          </w:p>
        </w:tc>
      </w:tr>
      <w:tr w:rsidR="00D05F9F" w:rsidRPr="006B7DE3" w14:paraId="2BAB070A" w14:textId="77777777" w:rsidTr="005C0CF1">
        <w:trPr>
          <w:trHeight w:val="20"/>
        </w:trPr>
        <w:tc>
          <w:tcPr>
            <w:tcW w:w="1355" w:type="dxa"/>
          </w:tcPr>
          <w:p w14:paraId="572578D3"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74748</w:t>
            </w:r>
          </w:p>
        </w:tc>
        <w:tc>
          <w:tcPr>
            <w:tcW w:w="1326" w:type="dxa"/>
          </w:tcPr>
          <w:p w14:paraId="5399258C"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35423F1B"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When Homeless = N, then Unaccompanied must be blank</w:t>
            </w:r>
          </w:p>
        </w:tc>
        <w:tc>
          <w:tcPr>
            <w:tcW w:w="3750" w:type="dxa"/>
          </w:tcPr>
          <w:p w14:paraId="497BC114"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When Homeless = N, then Unaccompanied must be blank</w:t>
            </w:r>
          </w:p>
        </w:tc>
      </w:tr>
      <w:tr w:rsidR="00D05F9F" w:rsidRPr="006B7DE3" w14:paraId="62FEB0DB" w14:textId="77777777" w:rsidTr="005C0CF1">
        <w:trPr>
          <w:trHeight w:val="20"/>
        </w:trPr>
        <w:tc>
          <w:tcPr>
            <w:tcW w:w="1355" w:type="dxa"/>
          </w:tcPr>
          <w:p w14:paraId="5B39DE40"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lastRenderedPageBreak/>
              <w:t>74749</w:t>
            </w:r>
          </w:p>
        </w:tc>
        <w:tc>
          <w:tcPr>
            <w:tcW w:w="1326" w:type="dxa"/>
          </w:tcPr>
          <w:p w14:paraId="5610325D"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4668EFF4"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 xml:space="preserve">Invalid </w:t>
            </w:r>
            <w:proofErr w:type="spellStart"/>
            <w:r w:rsidRPr="006B7DE3">
              <w:rPr>
                <w:rFonts w:asciiTheme="minorHAnsi" w:hAnsiTheme="minorHAnsi" w:cs="Arial"/>
                <w:sz w:val="20"/>
                <w:szCs w:val="20"/>
              </w:rPr>
              <w:t>ELPNotAssessed</w:t>
            </w:r>
            <w:proofErr w:type="spellEnd"/>
            <w:r w:rsidRPr="006B7DE3">
              <w:rPr>
                <w:rFonts w:asciiTheme="minorHAnsi" w:hAnsiTheme="minorHAnsi" w:cs="Arial"/>
                <w:sz w:val="20"/>
                <w:szCs w:val="20"/>
              </w:rPr>
              <w:t xml:space="preserve"> Value Reported</w:t>
            </w:r>
          </w:p>
        </w:tc>
        <w:tc>
          <w:tcPr>
            <w:tcW w:w="3750" w:type="dxa"/>
          </w:tcPr>
          <w:p w14:paraId="42CA3922"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proofErr w:type="spellStart"/>
            <w:r w:rsidRPr="006B7DE3">
              <w:rPr>
                <w:rFonts w:asciiTheme="minorHAnsi" w:hAnsiTheme="minorHAnsi" w:cs="Arial"/>
                <w:sz w:val="20"/>
                <w:szCs w:val="20"/>
              </w:rPr>
              <w:t>ELPNotAssessed</w:t>
            </w:r>
            <w:proofErr w:type="spellEnd"/>
            <w:r w:rsidRPr="006B7DE3">
              <w:rPr>
                <w:rFonts w:asciiTheme="minorHAnsi" w:hAnsiTheme="minorHAnsi" w:cs="Arial"/>
                <w:sz w:val="20"/>
                <w:szCs w:val="20"/>
              </w:rPr>
              <w:t xml:space="preserve"> value must be blank when </w:t>
            </w:r>
            <w:proofErr w:type="spellStart"/>
            <w:r w:rsidRPr="006B7DE3">
              <w:rPr>
                <w:rFonts w:asciiTheme="minorHAnsi" w:hAnsiTheme="minorHAnsi" w:cs="Arial"/>
                <w:sz w:val="20"/>
                <w:szCs w:val="20"/>
              </w:rPr>
              <w:t>ELStatus</w:t>
            </w:r>
            <w:proofErr w:type="spellEnd"/>
            <w:r w:rsidRPr="006B7DE3">
              <w:rPr>
                <w:rFonts w:asciiTheme="minorHAnsi" w:hAnsiTheme="minorHAnsi" w:cs="Arial"/>
                <w:sz w:val="20"/>
                <w:szCs w:val="20"/>
              </w:rPr>
              <w:t xml:space="preserve"> = LT, M1, M2, M3, M4, or X</w:t>
            </w:r>
          </w:p>
        </w:tc>
      </w:tr>
      <w:tr w:rsidR="00D05F9F" w:rsidRPr="006B7DE3" w14:paraId="15BA704D" w14:textId="77777777" w:rsidTr="005C0CF1">
        <w:trPr>
          <w:trHeight w:val="20"/>
        </w:trPr>
        <w:tc>
          <w:tcPr>
            <w:tcW w:w="1355" w:type="dxa"/>
          </w:tcPr>
          <w:p w14:paraId="5FD3A3CA"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74754</w:t>
            </w:r>
          </w:p>
        </w:tc>
        <w:tc>
          <w:tcPr>
            <w:tcW w:w="1326" w:type="dxa"/>
          </w:tcPr>
          <w:p w14:paraId="553F5B3E"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Warning</w:t>
            </w:r>
          </w:p>
        </w:tc>
        <w:tc>
          <w:tcPr>
            <w:tcW w:w="3379" w:type="dxa"/>
          </w:tcPr>
          <w:p w14:paraId="7A9C31B6"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 xml:space="preserve">All students </w:t>
            </w:r>
            <w:proofErr w:type="spellStart"/>
            <w:r w:rsidRPr="006B7DE3">
              <w:rPr>
                <w:rFonts w:asciiTheme="minorHAnsi" w:hAnsiTheme="minorHAnsi" w:cs="Arial"/>
                <w:sz w:val="20"/>
                <w:szCs w:val="20"/>
              </w:rPr>
              <w:t>EconDisadv</w:t>
            </w:r>
            <w:proofErr w:type="spellEnd"/>
            <w:r w:rsidRPr="006B7DE3">
              <w:rPr>
                <w:rFonts w:asciiTheme="minorHAnsi" w:hAnsiTheme="minorHAnsi" w:cs="Arial"/>
                <w:sz w:val="20"/>
                <w:szCs w:val="20"/>
              </w:rPr>
              <w:t xml:space="preserve"> = Y</w:t>
            </w:r>
          </w:p>
        </w:tc>
        <w:tc>
          <w:tcPr>
            <w:tcW w:w="3750" w:type="dxa"/>
          </w:tcPr>
          <w:p w14:paraId="552C0B4D"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 xml:space="preserve">All students in a single </w:t>
            </w:r>
            <w:proofErr w:type="spellStart"/>
            <w:r w:rsidRPr="006B7DE3">
              <w:rPr>
                <w:rFonts w:asciiTheme="minorHAnsi" w:hAnsiTheme="minorHAnsi" w:cs="Arial"/>
                <w:sz w:val="20"/>
                <w:szCs w:val="20"/>
              </w:rPr>
              <w:t>SchoolID</w:t>
            </w:r>
            <w:proofErr w:type="spellEnd"/>
            <w:r w:rsidRPr="006B7DE3">
              <w:rPr>
                <w:rFonts w:asciiTheme="minorHAnsi" w:hAnsiTheme="minorHAnsi" w:cs="Arial"/>
                <w:sz w:val="20"/>
                <w:szCs w:val="20"/>
              </w:rPr>
              <w:t xml:space="preserve"> were reported as </w:t>
            </w:r>
            <w:proofErr w:type="spellStart"/>
            <w:r w:rsidRPr="006B7DE3">
              <w:rPr>
                <w:rFonts w:asciiTheme="minorHAnsi" w:hAnsiTheme="minorHAnsi" w:cs="Arial"/>
                <w:sz w:val="20"/>
                <w:szCs w:val="20"/>
              </w:rPr>
              <w:t>EconDisadv</w:t>
            </w:r>
            <w:proofErr w:type="spellEnd"/>
            <w:r w:rsidRPr="006B7DE3">
              <w:rPr>
                <w:rFonts w:asciiTheme="minorHAnsi" w:hAnsiTheme="minorHAnsi" w:cs="Arial"/>
                <w:sz w:val="20"/>
                <w:szCs w:val="20"/>
              </w:rPr>
              <w:t xml:space="preserve"> = Y</w:t>
            </w:r>
          </w:p>
        </w:tc>
      </w:tr>
      <w:tr w:rsidR="00D05F9F" w:rsidRPr="006B7DE3" w14:paraId="3CC13ABA" w14:textId="77777777" w:rsidTr="005C0CF1">
        <w:trPr>
          <w:trHeight w:val="20"/>
        </w:trPr>
        <w:tc>
          <w:tcPr>
            <w:tcW w:w="1355" w:type="dxa"/>
          </w:tcPr>
          <w:p w14:paraId="2C72FFF5"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74755</w:t>
            </w:r>
          </w:p>
        </w:tc>
        <w:tc>
          <w:tcPr>
            <w:tcW w:w="1326" w:type="dxa"/>
          </w:tcPr>
          <w:p w14:paraId="52D22681"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631C0E29"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 xml:space="preserve">Invalid </w:t>
            </w:r>
            <w:proofErr w:type="spellStart"/>
            <w:r w:rsidRPr="006B7DE3">
              <w:rPr>
                <w:rFonts w:asciiTheme="minorHAnsi" w:hAnsiTheme="minorHAnsi" w:cs="Arial"/>
                <w:sz w:val="20"/>
                <w:szCs w:val="20"/>
              </w:rPr>
              <w:t>ExitType</w:t>
            </w:r>
            <w:proofErr w:type="spellEnd"/>
            <w:r w:rsidRPr="006B7DE3">
              <w:rPr>
                <w:rFonts w:asciiTheme="minorHAnsi" w:hAnsiTheme="minorHAnsi" w:cs="Arial"/>
                <w:sz w:val="20"/>
                <w:szCs w:val="20"/>
              </w:rPr>
              <w:t xml:space="preserve"> with Grade AD</w:t>
            </w:r>
          </w:p>
        </w:tc>
        <w:tc>
          <w:tcPr>
            <w:tcW w:w="3750" w:type="dxa"/>
          </w:tcPr>
          <w:p w14:paraId="465818EE"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 xml:space="preserve">If Grade = AD, then </w:t>
            </w:r>
            <w:proofErr w:type="spellStart"/>
            <w:r w:rsidRPr="006B7DE3">
              <w:rPr>
                <w:rFonts w:asciiTheme="minorHAnsi" w:hAnsiTheme="minorHAnsi" w:cs="Arial"/>
                <w:sz w:val="20"/>
                <w:szCs w:val="20"/>
              </w:rPr>
              <w:t>EntryType</w:t>
            </w:r>
            <w:proofErr w:type="spellEnd"/>
            <w:r w:rsidRPr="006B7DE3">
              <w:rPr>
                <w:rFonts w:asciiTheme="minorHAnsi" w:hAnsiTheme="minorHAnsi" w:cs="Arial"/>
                <w:sz w:val="20"/>
                <w:szCs w:val="20"/>
              </w:rPr>
              <w:t xml:space="preserve"> must equal 0</w:t>
            </w:r>
          </w:p>
        </w:tc>
      </w:tr>
      <w:tr w:rsidR="00D05F9F" w:rsidRPr="006B7DE3" w14:paraId="1D7BD742" w14:textId="77777777" w:rsidTr="005C0CF1">
        <w:trPr>
          <w:trHeight w:val="20"/>
        </w:trPr>
        <w:tc>
          <w:tcPr>
            <w:tcW w:w="1355" w:type="dxa"/>
          </w:tcPr>
          <w:p w14:paraId="5BF6CA5C"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74756</w:t>
            </w:r>
          </w:p>
        </w:tc>
        <w:tc>
          <w:tcPr>
            <w:tcW w:w="1326" w:type="dxa"/>
          </w:tcPr>
          <w:p w14:paraId="25BE0EA1"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Warning</w:t>
            </w:r>
          </w:p>
        </w:tc>
        <w:tc>
          <w:tcPr>
            <w:tcW w:w="3379" w:type="dxa"/>
          </w:tcPr>
          <w:p w14:paraId="0743FCDA"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Student Reported as English Learner in Participation Rate Must Be Reported as English Learner in Summer OASIS</w:t>
            </w:r>
          </w:p>
        </w:tc>
        <w:tc>
          <w:tcPr>
            <w:tcW w:w="3750" w:type="dxa"/>
          </w:tcPr>
          <w:p w14:paraId="5647D9D0"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A student identified as an English Learner (L1, LP) in Participation Rate must be reported as an English Learner (L1, LP, LT) in Summer OASIS</w:t>
            </w:r>
          </w:p>
        </w:tc>
      </w:tr>
      <w:tr w:rsidR="00D05F9F" w:rsidRPr="006B7DE3" w14:paraId="55A3D05D" w14:textId="77777777" w:rsidTr="005C0CF1">
        <w:trPr>
          <w:trHeight w:val="20"/>
        </w:trPr>
        <w:tc>
          <w:tcPr>
            <w:tcW w:w="1355" w:type="dxa"/>
          </w:tcPr>
          <w:p w14:paraId="32FDB886"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74757</w:t>
            </w:r>
          </w:p>
        </w:tc>
        <w:tc>
          <w:tcPr>
            <w:tcW w:w="1326" w:type="dxa"/>
          </w:tcPr>
          <w:p w14:paraId="4A9CB356"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7898CF18"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Ineligible Student Reported with English Learner Language Code</w:t>
            </w:r>
          </w:p>
        </w:tc>
        <w:tc>
          <w:tcPr>
            <w:tcW w:w="3750" w:type="dxa"/>
          </w:tcPr>
          <w:p w14:paraId="194DB84B"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 xml:space="preserve">A student identified as not an English Learner (M1, M2, M3, M4, X) must have </w:t>
            </w:r>
            <w:proofErr w:type="spellStart"/>
            <w:r w:rsidRPr="006B7DE3">
              <w:rPr>
                <w:rFonts w:asciiTheme="minorHAnsi" w:hAnsiTheme="minorHAnsi" w:cs="Arial"/>
                <w:sz w:val="20"/>
                <w:szCs w:val="20"/>
              </w:rPr>
              <w:t>ELLanguage</w:t>
            </w:r>
            <w:proofErr w:type="spellEnd"/>
            <w:r w:rsidRPr="006B7DE3">
              <w:rPr>
                <w:rFonts w:asciiTheme="minorHAnsi" w:hAnsiTheme="minorHAnsi" w:cs="Arial"/>
                <w:sz w:val="20"/>
                <w:szCs w:val="20"/>
              </w:rPr>
              <w:t xml:space="preserve"> = 99</w:t>
            </w:r>
          </w:p>
        </w:tc>
      </w:tr>
      <w:tr w:rsidR="00D05F9F" w:rsidRPr="006B7DE3" w14:paraId="2CE14CBC" w14:textId="77777777" w:rsidTr="005C0CF1">
        <w:trPr>
          <w:trHeight w:val="20"/>
        </w:trPr>
        <w:tc>
          <w:tcPr>
            <w:tcW w:w="1355" w:type="dxa"/>
          </w:tcPr>
          <w:p w14:paraId="087D65B1"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74758</w:t>
            </w:r>
          </w:p>
        </w:tc>
        <w:tc>
          <w:tcPr>
            <w:tcW w:w="1326" w:type="dxa"/>
          </w:tcPr>
          <w:p w14:paraId="4DB2EBFA"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6413A3E5"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Student Entered School After Graduation</w:t>
            </w:r>
          </w:p>
        </w:tc>
        <w:tc>
          <w:tcPr>
            <w:tcW w:w="3750" w:type="dxa"/>
          </w:tcPr>
          <w:p w14:paraId="60836C5E"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 xml:space="preserve">A student may not have a record with an </w:t>
            </w:r>
            <w:proofErr w:type="spellStart"/>
            <w:r w:rsidRPr="006B7DE3">
              <w:rPr>
                <w:rFonts w:asciiTheme="minorHAnsi" w:hAnsiTheme="minorHAnsi" w:cs="Arial"/>
                <w:sz w:val="20"/>
                <w:szCs w:val="20"/>
              </w:rPr>
              <w:t>EntryDate</w:t>
            </w:r>
            <w:proofErr w:type="spellEnd"/>
            <w:r w:rsidRPr="006B7DE3">
              <w:rPr>
                <w:rFonts w:asciiTheme="minorHAnsi" w:hAnsiTheme="minorHAnsi" w:cs="Arial"/>
                <w:sz w:val="20"/>
                <w:szCs w:val="20"/>
              </w:rPr>
              <w:t xml:space="preserve"> more recent than the </w:t>
            </w:r>
            <w:proofErr w:type="spellStart"/>
            <w:r w:rsidRPr="006B7DE3">
              <w:rPr>
                <w:rFonts w:asciiTheme="minorHAnsi" w:hAnsiTheme="minorHAnsi" w:cs="Arial"/>
                <w:sz w:val="20"/>
                <w:szCs w:val="20"/>
              </w:rPr>
              <w:t>ExitDate</w:t>
            </w:r>
            <w:proofErr w:type="spellEnd"/>
            <w:r w:rsidRPr="006B7DE3">
              <w:rPr>
                <w:rFonts w:asciiTheme="minorHAnsi" w:hAnsiTheme="minorHAnsi" w:cs="Arial"/>
                <w:sz w:val="20"/>
                <w:szCs w:val="20"/>
              </w:rPr>
              <w:t xml:space="preserve"> of the student’s reported graduation</w:t>
            </w:r>
          </w:p>
        </w:tc>
      </w:tr>
      <w:tr w:rsidR="00D05F9F" w:rsidRPr="006B7DE3" w14:paraId="7FA5B057" w14:textId="77777777" w:rsidTr="005C0CF1">
        <w:trPr>
          <w:trHeight w:val="20"/>
        </w:trPr>
        <w:tc>
          <w:tcPr>
            <w:tcW w:w="1355" w:type="dxa"/>
          </w:tcPr>
          <w:p w14:paraId="5A498211"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74759</w:t>
            </w:r>
          </w:p>
        </w:tc>
        <w:tc>
          <w:tcPr>
            <w:tcW w:w="1326" w:type="dxa"/>
          </w:tcPr>
          <w:p w14:paraId="510FA1BD"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5FBCA826"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Enrolled Last Day Does Not Match School Calendar</w:t>
            </w:r>
          </w:p>
        </w:tc>
        <w:tc>
          <w:tcPr>
            <w:tcW w:w="3750" w:type="dxa"/>
          </w:tcPr>
          <w:p w14:paraId="638BA77F"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 xml:space="preserve">A student is reported as </w:t>
            </w:r>
            <w:proofErr w:type="spellStart"/>
            <w:r w:rsidRPr="006B7DE3">
              <w:rPr>
                <w:rFonts w:asciiTheme="minorHAnsi" w:hAnsiTheme="minorHAnsi" w:cs="Arial"/>
                <w:sz w:val="20"/>
                <w:szCs w:val="20"/>
              </w:rPr>
              <w:t>EnrolledLastDay</w:t>
            </w:r>
            <w:proofErr w:type="spellEnd"/>
            <w:r w:rsidRPr="006B7DE3">
              <w:rPr>
                <w:rFonts w:asciiTheme="minorHAnsi" w:hAnsiTheme="minorHAnsi" w:cs="Arial"/>
                <w:sz w:val="20"/>
                <w:szCs w:val="20"/>
              </w:rPr>
              <w:t xml:space="preserve"> = Y, but </w:t>
            </w:r>
            <w:proofErr w:type="spellStart"/>
            <w:r w:rsidRPr="006B7DE3">
              <w:rPr>
                <w:rFonts w:asciiTheme="minorHAnsi" w:hAnsiTheme="minorHAnsi" w:cs="Arial"/>
                <w:sz w:val="20"/>
                <w:szCs w:val="20"/>
              </w:rPr>
              <w:t>ExitDate</w:t>
            </w:r>
            <w:proofErr w:type="spellEnd"/>
            <w:r w:rsidRPr="006B7DE3">
              <w:rPr>
                <w:rFonts w:asciiTheme="minorHAnsi" w:hAnsiTheme="minorHAnsi" w:cs="Arial"/>
                <w:sz w:val="20"/>
                <w:szCs w:val="20"/>
              </w:rPr>
              <w:t xml:space="preserve"> does not equal the last day of school reported on the school calendar</w:t>
            </w:r>
          </w:p>
        </w:tc>
      </w:tr>
      <w:tr w:rsidR="00D05F9F" w:rsidRPr="006B7DE3" w14:paraId="6C370CB1" w14:textId="77777777" w:rsidTr="005C0CF1">
        <w:trPr>
          <w:trHeight w:val="20"/>
        </w:trPr>
        <w:tc>
          <w:tcPr>
            <w:tcW w:w="1355" w:type="dxa"/>
          </w:tcPr>
          <w:p w14:paraId="126AE774"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74760</w:t>
            </w:r>
          </w:p>
        </w:tc>
        <w:tc>
          <w:tcPr>
            <w:tcW w:w="1326" w:type="dxa"/>
          </w:tcPr>
          <w:p w14:paraId="2A3E0BB5"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2953EBEF"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Not Enrolled Last Day Does Not Match School Calendar</w:t>
            </w:r>
          </w:p>
        </w:tc>
        <w:tc>
          <w:tcPr>
            <w:tcW w:w="3750" w:type="dxa"/>
          </w:tcPr>
          <w:p w14:paraId="138EE6C0"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 xml:space="preserve">A student is reported as </w:t>
            </w:r>
            <w:proofErr w:type="spellStart"/>
            <w:r w:rsidRPr="006B7DE3">
              <w:rPr>
                <w:rFonts w:asciiTheme="minorHAnsi" w:hAnsiTheme="minorHAnsi" w:cs="Arial"/>
                <w:sz w:val="20"/>
                <w:szCs w:val="20"/>
              </w:rPr>
              <w:t>EnrolledLastDay</w:t>
            </w:r>
            <w:proofErr w:type="spellEnd"/>
            <w:r w:rsidRPr="006B7DE3">
              <w:rPr>
                <w:rFonts w:asciiTheme="minorHAnsi" w:hAnsiTheme="minorHAnsi" w:cs="Arial"/>
                <w:sz w:val="20"/>
                <w:szCs w:val="20"/>
              </w:rPr>
              <w:t xml:space="preserve"> = N, but </w:t>
            </w:r>
            <w:proofErr w:type="spellStart"/>
            <w:r w:rsidRPr="006B7DE3">
              <w:rPr>
                <w:rFonts w:asciiTheme="minorHAnsi" w:hAnsiTheme="minorHAnsi" w:cs="Arial"/>
                <w:sz w:val="20"/>
                <w:szCs w:val="20"/>
              </w:rPr>
              <w:t>ExitDate</w:t>
            </w:r>
            <w:proofErr w:type="spellEnd"/>
            <w:r w:rsidRPr="006B7DE3">
              <w:rPr>
                <w:rFonts w:asciiTheme="minorHAnsi" w:hAnsiTheme="minorHAnsi" w:cs="Arial"/>
                <w:sz w:val="20"/>
                <w:szCs w:val="20"/>
              </w:rPr>
              <w:t xml:space="preserve"> equals the last day of school reported on the school calendar</w:t>
            </w:r>
          </w:p>
        </w:tc>
      </w:tr>
      <w:tr w:rsidR="00D05F9F" w:rsidRPr="006B7DE3" w14:paraId="417DA213" w14:textId="77777777" w:rsidTr="005C0CF1">
        <w:trPr>
          <w:trHeight w:val="20"/>
        </w:trPr>
        <w:tc>
          <w:tcPr>
            <w:tcW w:w="1355" w:type="dxa"/>
          </w:tcPr>
          <w:p w14:paraId="16EEE44E"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74764</w:t>
            </w:r>
          </w:p>
        </w:tc>
        <w:tc>
          <w:tcPr>
            <w:tcW w:w="1326" w:type="dxa"/>
          </w:tcPr>
          <w:p w14:paraId="65B93D81"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0E796E69"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Duplicate Enrollment</w:t>
            </w:r>
          </w:p>
        </w:tc>
        <w:tc>
          <w:tcPr>
            <w:tcW w:w="3750" w:type="dxa"/>
          </w:tcPr>
          <w:p w14:paraId="638D5EE0"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Student cannot have two overlapping records at the same school</w:t>
            </w:r>
          </w:p>
        </w:tc>
      </w:tr>
      <w:tr w:rsidR="00D05F9F" w:rsidRPr="006B7DE3" w14:paraId="018296E0" w14:textId="77777777" w:rsidTr="005C0CF1">
        <w:trPr>
          <w:trHeight w:val="20"/>
        </w:trPr>
        <w:tc>
          <w:tcPr>
            <w:tcW w:w="1355" w:type="dxa"/>
          </w:tcPr>
          <w:p w14:paraId="0BBF7F8F"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74765</w:t>
            </w:r>
          </w:p>
        </w:tc>
        <w:tc>
          <w:tcPr>
            <w:tcW w:w="1326" w:type="dxa"/>
          </w:tcPr>
          <w:p w14:paraId="4C8D3D75"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617B874C"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K-12 Student in Fall OASIS not submitted in Summer OASIS</w:t>
            </w:r>
          </w:p>
        </w:tc>
        <w:tc>
          <w:tcPr>
            <w:tcW w:w="3750" w:type="dxa"/>
          </w:tcPr>
          <w:p w14:paraId="5B02479F"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 xml:space="preserve">Student is included in Fall OASIS, enrolled in K-12, and has Days &gt; 0 </w:t>
            </w:r>
          </w:p>
        </w:tc>
      </w:tr>
      <w:tr w:rsidR="00D05F9F" w:rsidRPr="006B7DE3" w14:paraId="06FB5810" w14:textId="77777777" w:rsidTr="005C0CF1">
        <w:trPr>
          <w:trHeight w:val="20"/>
        </w:trPr>
        <w:tc>
          <w:tcPr>
            <w:tcW w:w="1355" w:type="dxa"/>
          </w:tcPr>
          <w:p w14:paraId="09E2C960"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74766</w:t>
            </w:r>
          </w:p>
        </w:tc>
        <w:tc>
          <w:tcPr>
            <w:tcW w:w="1326" w:type="dxa"/>
          </w:tcPr>
          <w:p w14:paraId="5C540B9E"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1F4E8408"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Student reported in Participation Rate but not Summer OASIS</w:t>
            </w:r>
          </w:p>
        </w:tc>
        <w:tc>
          <w:tcPr>
            <w:tcW w:w="3750" w:type="dxa"/>
          </w:tcPr>
          <w:p w14:paraId="222BD79D"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Student who was enrolled on first day of testing must also be included in Summer OASIS</w:t>
            </w:r>
          </w:p>
        </w:tc>
      </w:tr>
      <w:tr w:rsidR="00D05F9F" w:rsidRPr="006B7DE3" w14:paraId="54BB9FFE" w14:textId="77777777" w:rsidTr="005C0CF1">
        <w:trPr>
          <w:trHeight w:val="20"/>
        </w:trPr>
        <w:tc>
          <w:tcPr>
            <w:tcW w:w="1355" w:type="dxa"/>
          </w:tcPr>
          <w:p w14:paraId="736E0FDD"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74767</w:t>
            </w:r>
          </w:p>
        </w:tc>
        <w:tc>
          <w:tcPr>
            <w:tcW w:w="1326" w:type="dxa"/>
          </w:tcPr>
          <w:p w14:paraId="60637803"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Warning</w:t>
            </w:r>
          </w:p>
        </w:tc>
        <w:tc>
          <w:tcPr>
            <w:tcW w:w="3379" w:type="dxa"/>
          </w:tcPr>
          <w:p w14:paraId="62FFE620"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Grade level reported in Fall OASIS does not match grade level reported in Summer OASIS</w:t>
            </w:r>
          </w:p>
        </w:tc>
        <w:tc>
          <w:tcPr>
            <w:tcW w:w="3750" w:type="dxa"/>
          </w:tcPr>
          <w:p w14:paraId="0E2C4E11"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Student’s reported grade level differs from Fall OASIS reporting</w:t>
            </w:r>
          </w:p>
        </w:tc>
      </w:tr>
      <w:tr w:rsidR="00D05F9F" w:rsidRPr="006B7DE3" w14:paraId="368E35C6" w14:textId="77777777" w:rsidTr="005C0CF1">
        <w:trPr>
          <w:trHeight w:val="20"/>
        </w:trPr>
        <w:tc>
          <w:tcPr>
            <w:tcW w:w="1355" w:type="dxa"/>
          </w:tcPr>
          <w:p w14:paraId="3CF5A77E"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74768</w:t>
            </w:r>
          </w:p>
        </w:tc>
        <w:tc>
          <w:tcPr>
            <w:tcW w:w="1326" w:type="dxa"/>
          </w:tcPr>
          <w:p w14:paraId="37276CE8"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7E89DBD7"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Migrant Mismatch with Migrant Student Database (Error)</w:t>
            </w:r>
          </w:p>
        </w:tc>
        <w:tc>
          <w:tcPr>
            <w:tcW w:w="3750" w:type="dxa"/>
          </w:tcPr>
          <w:p w14:paraId="09C3C5F6"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When Migrant = Y, student must be in Migrant Student Database; when Migrant = N, student must not be in Migrant Student Database in the indicated district</w:t>
            </w:r>
          </w:p>
        </w:tc>
      </w:tr>
      <w:tr w:rsidR="00D05F9F" w:rsidRPr="006B7DE3" w14:paraId="52DD6F16" w14:textId="77777777" w:rsidTr="005C0CF1">
        <w:trPr>
          <w:trHeight w:val="20"/>
        </w:trPr>
        <w:tc>
          <w:tcPr>
            <w:tcW w:w="1355" w:type="dxa"/>
          </w:tcPr>
          <w:p w14:paraId="08B1CABE"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74769</w:t>
            </w:r>
          </w:p>
        </w:tc>
        <w:tc>
          <w:tcPr>
            <w:tcW w:w="1326" w:type="dxa"/>
          </w:tcPr>
          <w:p w14:paraId="27BB9E63"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Warning</w:t>
            </w:r>
          </w:p>
        </w:tc>
        <w:tc>
          <w:tcPr>
            <w:tcW w:w="3379" w:type="dxa"/>
          </w:tcPr>
          <w:p w14:paraId="63B7FAC1"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Migrant Mismatch with Migrant Student Database (Warning)</w:t>
            </w:r>
          </w:p>
        </w:tc>
        <w:tc>
          <w:tcPr>
            <w:tcW w:w="3750" w:type="dxa"/>
          </w:tcPr>
          <w:p w14:paraId="241BA032"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When Migrant = N, the student is enrolled in a served district, and the student is listed in the Migrant Student Database as a served student in another district</w:t>
            </w:r>
          </w:p>
        </w:tc>
      </w:tr>
      <w:tr w:rsidR="00D05F9F" w:rsidRPr="006B7DE3" w14:paraId="62A9B010" w14:textId="77777777" w:rsidTr="005C0CF1">
        <w:trPr>
          <w:trHeight w:val="20"/>
        </w:trPr>
        <w:tc>
          <w:tcPr>
            <w:tcW w:w="1355" w:type="dxa"/>
          </w:tcPr>
          <w:p w14:paraId="13FB7F6E"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74770</w:t>
            </w:r>
          </w:p>
        </w:tc>
        <w:tc>
          <w:tcPr>
            <w:tcW w:w="1326" w:type="dxa"/>
          </w:tcPr>
          <w:p w14:paraId="325449AC"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Warning</w:t>
            </w:r>
          </w:p>
        </w:tc>
        <w:tc>
          <w:tcPr>
            <w:tcW w:w="3379" w:type="dxa"/>
          </w:tcPr>
          <w:p w14:paraId="669B137D"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Date of Birth Mismatch with Migrant Student Database</w:t>
            </w:r>
          </w:p>
        </w:tc>
        <w:tc>
          <w:tcPr>
            <w:tcW w:w="3750" w:type="dxa"/>
          </w:tcPr>
          <w:p w14:paraId="6647919A"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 xml:space="preserve">The date of birth in the Migrant Student Database does not match the date of birth in the </w:t>
            </w:r>
            <w:proofErr w:type="gramStart"/>
            <w:r w:rsidRPr="006B7DE3">
              <w:rPr>
                <w:rFonts w:asciiTheme="minorHAnsi" w:hAnsiTheme="minorHAnsi" w:cs="Arial"/>
                <w:sz w:val="20"/>
                <w:szCs w:val="20"/>
              </w:rPr>
              <w:t>Summer</w:t>
            </w:r>
            <w:proofErr w:type="gramEnd"/>
            <w:r w:rsidRPr="006B7DE3">
              <w:rPr>
                <w:rFonts w:asciiTheme="minorHAnsi" w:hAnsiTheme="minorHAnsi" w:cs="Arial"/>
                <w:sz w:val="20"/>
                <w:szCs w:val="20"/>
              </w:rPr>
              <w:t xml:space="preserve"> OASIS record</w:t>
            </w:r>
          </w:p>
        </w:tc>
      </w:tr>
      <w:tr w:rsidR="00D05F9F" w:rsidRPr="006B7DE3" w14:paraId="511C1697" w14:textId="77777777" w:rsidTr="005C0CF1">
        <w:trPr>
          <w:trHeight w:val="20"/>
        </w:trPr>
        <w:tc>
          <w:tcPr>
            <w:tcW w:w="1355" w:type="dxa"/>
          </w:tcPr>
          <w:p w14:paraId="22D43DF7"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lastRenderedPageBreak/>
              <w:t>74771</w:t>
            </w:r>
          </w:p>
        </w:tc>
        <w:tc>
          <w:tcPr>
            <w:tcW w:w="1326" w:type="dxa"/>
          </w:tcPr>
          <w:p w14:paraId="4359F2A4"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6CBE431C"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School must have students enrolled on the last day of membership</w:t>
            </w:r>
          </w:p>
        </w:tc>
        <w:tc>
          <w:tcPr>
            <w:tcW w:w="3750" w:type="dxa"/>
          </w:tcPr>
          <w:p w14:paraId="5A217897"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 xml:space="preserve">A school must not have all students identified as </w:t>
            </w:r>
            <w:proofErr w:type="spellStart"/>
            <w:r w:rsidRPr="006B7DE3">
              <w:rPr>
                <w:rFonts w:asciiTheme="minorHAnsi" w:hAnsiTheme="minorHAnsi" w:cs="Arial"/>
                <w:sz w:val="20"/>
                <w:szCs w:val="20"/>
              </w:rPr>
              <w:t>EnrolledLastDay</w:t>
            </w:r>
            <w:proofErr w:type="spellEnd"/>
            <w:r w:rsidRPr="006B7DE3">
              <w:rPr>
                <w:rFonts w:asciiTheme="minorHAnsi" w:hAnsiTheme="minorHAnsi" w:cs="Arial"/>
                <w:sz w:val="20"/>
                <w:szCs w:val="20"/>
              </w:rPr>
              <w:t xml:space="preserve"> = N</w:t>
            </w:r>
          </w:p>
        </w:tc>
      </w:tr>
      <w:tr w:rsidR="00D05F9F" w:rsidRPr="006B7DE3" w14:paraId="2DD592EE" w14:textId="77777777" w:rsidTr="005C0CF1">
        <w:trPr>
          <w:trHeight w:val="20"/>
        </w:trPr>
        <w:tc>
          <w:tcPr>
            <w:tcW w:w="1355" w:type="dxa"/>
          </w:tcPr>
          <w:p w14:paraId="3D9B819D"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74773</w:t>
            </w:r>
          </w:p>
        </w:tc>
        <w:tc>
          <w:tcPr>
            <w:tcW w:w="1326" w:type="dxa"/>
          </w:tcPr>
          <w:p w14:paraId="11C826F3"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468AF39F"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A student reported in membership in Fall OASIS must have membership in Summer OASIS</w:t>
            </w:r>
          </w:p>
        </w:tc>
        <w:tc>
          <w:tcPr>
            <w:tcW w:w="3750" w:type="dxa"/>
          </w:tcPr>
          <w:p w14:paraId="5BB0EF34"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 xml:space="preserve">A KG-12 student reported with Days &gt; 0 in Fall OASIS must have at least one record where </w:t>
            </w:r>
            <w:proofErr w:type="spellStart"/>
            <w:r w:rsidRPr="006B7DE3">
              <w:rPr>
                <w:rFonts w:asciiTheme="minorHAnsi" w:hAnsiTheme="minorHAnsi" w:cs="Arial"/>
                <w:sz w:val="20"/>
                <w:szCs w:val="20"/>
              </w:rPr>
              <w:t>EntryType</w:t>
            </w:r>
            <w:proofErr w:type="spellEnd"/>
            <w:r w:rsidRPr="006B7DE3">
              <w:rPr>
                <w:rFonts w:asciiTheme="minorHAnsi" w:hAnsiTheme="minorHAnsi" w:cs="Arial"/>
                <w:sz w:val="20"/>
                <w:szCs w:val="20"/>
              </w:rPr>
              <w:t xml:space="preserve"> not equal to 0 and where AgDA and </w:t>
            </w:r>
            <w:proofErr w:type="spellStart"/>
            <w:r w:rsidRPr="006B7DE3">
              <w:rPr>
                <w:rFonts w:asciiTheme="minorHAnsi" w:hAnsiTheme="minorHAnsi" w:cs="Arial"/>
                <w:sz w:val="20"/>
                <w:szCs w:val="20"/>
              </w:rPr>
              <w:t>AgDM</w:t>
            </w:r>
            <w:proofErr w:type="spellEnd"/>
            <w:r w:rsidRPr="006B7DE3">
              <w:rPr>
                <w:rFonts w:asciiTheme="minorHAnsi" w:hAnsiTheme="minorHAnsi" w:cs="Arial"/>
                <w:sz w:val="20"/>
                <w:szCs w:val="20"/>
              </w:rPr>
              <w:t xml:space="preserve"> are both &gt; 0</w:t>
            </w:r>
          </w:p>
        </w:tc>
      </w:tr>
      <w:tr w:rsidR="00D05F9F" w:rsidRPr="006B7DE3" w14:paraId="1504002B" w14:textId="77777777" w:rsidTr="005C0CF1">
        <w:trPr>
          <w:trHeight w:val="20"/>
        </w:trPr>
        <w:tc>
          <w:tcPr>
            <w:tcW w:w="1355" w:type="dxa"/>
          </w:tcPr>
          <w:p w14:paraId="757283A8"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74774</w:t>
            </w:r>
          </w:p>
        </w:tc>
        <w:tc>
          <w:tcPr>
            <w:tcW w:w="1326" w:type="dxa"/>
          </w:tcPr>
          <w:p w14:paraId="4531C402"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213963DC"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Student reported in Participation Rate but has no membership in Summer OASIS</w:t>
            </w:r>
          </w:p>
        </w:tc>
        <w:tc>
          <w:tcPr>
            <w:tcW w:w="3750" w:type="dxa"/>
          </w:tcPr>
          <w:p w14:paraId="31B8AE50"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 xml:space="preserve">Student who was enrolled on first day of testing must have AgDA &gt; 0 and </w:t>
            </w:r>
            <w:proofErr w:type="spellStart"/>
            <w:r w:rsidRPr="006B7DE3">
              <w:rPr>
                <w:rFonts w:asciiTheme="minorHAnsi" w:hAnsiTheme="minorHAnsi" w:cs="Arial"/>
                <w:sz w:val="20"/>
                <w:szCs w:val="20"/>
              </w:rPr>
              <w:t>AgDM</w:t>
            </w:r>
            <w:proofErr w:type="spellEnd"/>
            <w:r w:rsidRPr="006B7DE3">
              <w:rPr>
                <w:rFonts w:asciiTheme="minorHAnsi" w:hAnsiTheme="minorHAnsi" w:cs="Arial"/>
                <w:sz w:val="20"/>
                <w:szCs w:val="20"/>
              </w:rPr>
              <w:t xml:space="preserve"> &gt;0 and </w:t>
            </w:r>
            <w:proofErr w:type="spellStart"/>
            <w:r w:rsidRPr="006B7DE3">
              <w:rPr>
                <w:rFonts w:asciiTheme="minorHAnsi" w:hAnsiTheme="minorHAnsi" w:cs="Arial"/>
                <w:sz w:val="20"/>
                <w:szCs w:val="20"/>
              </w:rPr>
              <w:t>EntryType</w:t>
            </w:r>
            <w:proofErr w:type="spellEnd"/>
            <w:r w:rsidRPr="006B7DE3">
              <w:rPr>
                <w:rFonts w:asciiTheme="minorHAnsi" w:hAnsiTheme="minorHAnsi" w:cs="Arial"/>
                <w:sz w:val="20"/>
                <w:szCs w:val="20"/>
              </w:rPr>
              <w:t xml:space="preserve"> not equal to 0</w:t>
            </w:r>
          </w:p>
        </w:tc>
      </w:tr>
      <w:tr w:rsidR="00D05F9F" w:rsidRPr="006B7DE3" w14:paraId="23AF1CC4" w14:textId="77777777" w:rsidTr="005C0CF1">
        <w:trPr>
          <w:trHeight w:val="20"/>
        </w:trPr>
        <w:tc>
          <w:tcPr>
            <w:tcW w:w="1355" w:type="dxa"/>
          </w:tcPr>
          <w:p w14:paraId="55872193"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74775</w:t>
            </w:r>
          </w:p>
        </w:tc>
        <w:tc>
          <w:tcPr>
            <w:tcW w:w="1326" w:type="dxa"/>
          </w:tcPr>
          <w:p w14:paraId="3C1FE7D5"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Warning</w:t>
            </w:r>
          </w:p>
        </w:tc>
        <w:tc>
          <w:tcPr>
            <w:tcW w:w="3379" w:type="dxa"/>
          </w:tcPr>
          <w:p w14:paraId="2F0DB1A5"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EL Language Mismatch to Prior Summer OASIS</w:t>
            </w:r>
          </w:p>
        </w:tc>
        <w:tc>
          <w:tcPr>
            <w:tcW w:w="3750" w:type="dxa"/>
          </w:tcPr>
          <w:p w14:paraId="3B64C38F"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 xml:space="preserve">EL Language does not match most recent year’s </w:t>
            </w:r>
            <w:proofErr w:type="gramStart"/>
            <w:r w:rsidRPr="006B7DE3">
              <w:rPr>
                <w:rFonts w:asciiTheme="minorHAnsi" w:hAnsiTheme="minorHAnsi" w:cs="Arial"/>
                <w:sz w:val="20"/>
                <w:szCs w:val="20"/>
              </w:rPr>
              <w:t>Summer</w:t>
            </w:r>
            <w:proofErr w:type="gramEnd"/>
            <w:r w:rsidRPr="006B7DE3">
              <w:rPr>
                <w:rFonts w:asciiTheme="minorHAnsi" w:hAnsiTheme="minorHAnsi" w:cs="Arial"/>
                <w:sz w:val="20"/>
                <w:szCs w:val="20"/>
              </w:rPr>
              <w:t xml:space="preserve"> OASIS entry (except when current year’s EL Status = L1 or M1)</w:t>
            </w:r>
          </w:p>
        </w:tc>
      </w:tr>
      <w:tr w:rsidR="00D05F9F" w:rsidRPr="006B7DE3" w14:paraId="159D9F6A" w14:textId="77777777" w:rsidTr="005C0CF1">
        <w:trPr>
          <w:trHeight w:val="20"/>
        </w:trPr>
        <w:tc>
          <w:tcPr>
            <w:tcW w:w="1355" w:type="dxa"/>
          </w:tcPr>
          <w:p w14:paraId="0FEF608D"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74776</w:t>
            </w:r>
          </w:p>
        </w:tc>
        <w:tc>
          <w:tcPr>
            <w:tcW w:w="1326" w:type="dxa"/>
          </w:tcPr>
          <w:p w14:paraId="6D57B06D"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58183012"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Invalid EL Status for KG Student</w:t>
            </w:r>
          </w:p>
        </w:tc>
        <w:tc>
          <w:tcPr>
            <w:tcW w:w="3750" w:type="dxa"/>
          </w:tcPr>
          <w:p w14:paraId="32F900BA"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First time KG students must have an EL Status = L1, LT, or X</w:t>
            </w:r>
          </w:p>
        </w:tc>
      </w:tr>
      <w:tr w:rsidR="00D05F9F" w:rsidRPr="006B7DE3" w14:paraId="404B06AD" w14:textId="77777777" w:rsidTr="005C0CF1">
        <w:trPr>
          <w:trHeight w:val="20"/>
        </w:trPr>
        <w:tc>
          <w:tcPr>
            <w:tcW w:w="1355" w:type="dxa"/>
          </w:tcPr>
          <w:p w14:paraId="5AF94FB1"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74777</w:t>
            </w:r>
          </w:p>
        </w:tc>
        <w:tc>
          <w:tcPr>
            <w:tcW w:w="1326" w:type="dxa"/>
          </w:tcPr>
          <w:p w14:paraId="29731D42"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40362C4B"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Invalid EL Status for Grade 1 Student</w:t>
            </w:r>
          </w:p>
        </w:tc>
        <w:tc>
          <w:tcPr>
            <w:tcW w:w="3750" w:type="dxa"/>
          </w:tcPr>
          <w:p w14:paraId="794DFF60"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First time Grade 1 students must have an EL Status =L1, LT, LP, M1, or X</w:t>
            </w:r>
          </w:p>
        </w:tc>
      </w:tr>
      <w:tr w:rsidR="00D05F9F" w:rsidRPr="006B7DE3" w14:paraId="7AB23423" w14:textId="77777777" w:rsidTr="005C0CF1">
        <w:trPr>
          <w:trHeight w:val="20"/>
        </w:trPr>
        <w:tc>
          <w:tcPr>
            <w:tcW w:w="1355" w:type="dxa"/>
          </w:tcPr>
          <w:p w14:paraId="194BFDFB" w14:textId="77777777" w:rsidR="00D05F9F" w:rsidRPr="006B7DE3" w:rsidRDefault="00D05F9F" w:rsidP="00D05F9F">
            <w:pPr>
              <w:pStyle w:val="MyBody2"/>
              <w:tabs>
                <w:tab w:val="clear" w:pos="360"/>
              </w:tabs>
              <w:spacing w:before="20" w:after="20"/>
              <w:ind w:left="0"/>
              <w:jc w:val="center"/>
              <w:rPr>
                <w:rFonts w:asciiTheme="minorHAnsi" w:eastAsiaTheme="minorHAnsi" w:hAnsiTheme="minorHAnsi" w:cstheme="minorBidi"/>
                <w:sz w:val="20"/>
                <w:szCs w:val="20"/>
              </w:rPr>
            </w:pPr>
            <w:r w:rsidRPr="006B7DE3">
              <w:rPr>
                <w:rFonts w:asciiTheme="minorHAnsi" w:hAnsiTheme="minorHAnsi" w:cstheme="minorHAnsi"/>
                <w:sz w:val="20"/>
                <w:szCs w:val="20"/>
              </w:rPr>
              <w:t>74778</w:t>
            </w:r>
          </w:p>
        </w:tc>
        <w:tc>
          <w:tcPr>
            <w:tcW w:w="1326" w:type="dxa"/>
          </w:tcPr>
          <w:p w14:paraId="135B4593" w14:textId="77777777" w:rsidR="00D05F9F" w:rsidRPr="006B7DE3" w:rsidRDefault="00D05F9F" w:rsidP="00D05F9F">
            <w:pPr>
              <w:pStyle w:val="MyBody2"/>
              <w:tabs>
                <w:tab w:val="clear" w:pos="360"/>
              </w:tabs>
              <w:spacing w:before="20" w:after="20"/>
              <w:ind w:left="0"/>
              <w:jc w:val="center"/>
              <w:rPr>
                <w:rFonts w:asciiTheme="minorHAnsi" w:hAnsiTheme="minorHAnsi" w:cs="Calibri"/>
                <w:sz w:val="20"/>
                <w:szCs w:val="20"/>
              </w:rPr>
            </w:pPr>
            <w:r w:rsidRPr="006B7DE3">
              <w:rPr>
                <w:rFonts w:asciiTheme="minorHAnsi" w:hAnsiTheme="minorHAnsi" w:cstheme="minorHAnsi"/>
                <w:sz w:val="20"/>
                <w:szCs w:val="20"/>
              </w:rPr>
              <w:t>Error</w:t>
            </w:r>
          </w:p>
        </w:tc>
        <w:tc>
          <w:tcPr>
            <w:tcW w:w="3379" w:type="dxa"/>
          </w:tcPr>
          <w:p w14:paraId="2F88E581" w14:textId="77777777" w:rsidR="00D05F9F" w:rsidRPr="006B7DE3" w:rsidRDefault="00D05F9F" w:rsidP="00D05F9F">
            <w:pPr>
              <w:pStyle w:val="MyBody2"/>
              <w:tabs>
                <w:tab w:val="clear" w:pos="360"/>
              </w:tabs>
              <w:spacing w:before="20" w:after="20"/>
              <w:ind w:left="0"/>
              <w:rPr>
                <w:rFonts w:asciiTheme="minorHAnsi" w:hAnsiTheme="minorHAnsi" w:cs="Calibri"/>
                <w:sz w:val="20"/>
                <w:szCs w:val="20"/>
              </w:rPr>
            </w:pPr>
            <w:r w:rsidRPr="006B7DE3">
              <w:rPr>
                <w:rFonts w:asciiTheme="minorHAnsi" w:hAnsiTheme="minorHAnsi"/>
                <w:sz w:val="20"/>
                <w:szCs w:val="20"/>
              </w:rPr>
              <w:t>No previously repeated grade Reasons Progressed</w:t>
            </w:r>
          </w:p>
        </w:tc>
        <w:tc>
          <w:tcPr>
            <w:tcW w:w="3750" w:type="dxa"/>
          </w:tcPr>
          <w:p w14:paraId="31D95C2F" w14:textId="77777777" w:rsidR="00D05F9F" w:rsidRPr="006B7DE3" w:rsidRDefault="00D05F9F" w:rsidP="00D05F9F">
            <w:pPr>
              <w:pStyle w:val="NoSpacing"/>
              <w:rPr>
                <w:rFonts w:cs="Calibri"/>
                <w:sz w:val="20"/>
                <w:szCs w:val="20"/>
              </w:rPr>
            </w:pPr>
            <w:r w:rsidRPr="006B7DE3">
              <w:rPr>
                <w:sz w:val="20"/>
                <w:szCs w:val="20"/>
              </w:rPr>
              <w:t>Option 7 reported on Reasons Progressed, without a previously repeated grade.</w:t>
            </w:r>
          </w:p>
        </w:tc>
      </w:tr>
      <w:tr w:rsidR="00D05F9F" w:rsidRPr="006B7DE3" w14:paraId="3E1CF9F8" w14:textId="77777777" w:rsidTr="005C0CF1">
        <w:trPr>
          <w:trHeight w:val="20"/>
        </w:trPr>
        <w:tc>
          <w:tcPr>
            <w:tcW w:w="1355" w:type="dxa"/>
          </w:tcPr>
          <w:p w14:paraId="21872458"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74779</w:t>
            </w:r>
          </w:p>
        </w:tc>
        <w:tc>
          <w:tcPr>
            <w:tcW w:w="1326" w:type="dxa"/>
          </w:tcPr>
          <w:p w14:paraId="588A00BC"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414B120D"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 xml:space="preserve">When Grade = AD, </w:t>
            </w:r>
            <w:proofErr w:type="spellStart"/>
            <w:r w:rsidRPr="006B7DE3">
              <w:rPr>
                <w:rFonts w:asciiTheme="minorHAnsi" w:hAnsiTheme="minorHAnsi" w:cs="Arial"/>
                <w:sz w:val="20"/>
                <w:szCs w:val="20"/>
              </w:rPr>
              <w:t>ExitType</w:t>
            </w:r>
            <w:proofErr w:type="spellEnd"/>
            <w:r w:rsidRPr="006B7DE3">
              <w:rPr>
                <w:rFonts w:asciiTheme="minorHAnsi" w:hAnsiTheme="minorHAnsi" w:cs="Arial"/>
                <w:sz w:val="20"/>
                <w:szCs w:val="20"/>
              </w:rPr>
              <w:t xml:space="preserve"> must be 22</w:t>
            </w:r>
          </w:p>
        </w:tc>
        <w:tc>
          <w:tcPr>
            <w:tcW w:w="3750" w:type="dxa"/>
          </w:tcPr>
          <w:p w14:paraId="780049D2"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 xml:space="preserve">When Grade = AD, </w:t>
            </w:r>
            <w:proofErr w:type="spellStart"/>
            <w:r w:rsidRPr="006B7DE3">
              <w:rPr>
                <w:rFonts w:asciiTheme="minorHAnsi" w:hAnsiTheme="minorHAnsi" w:cs="Arial"/>
                <w:sz w:val="20"/>
                <w:szCs w:val="20"/>
              </w:rPr>
              <w:t>ExitType</w:t>
            </w:r>
            <w:proofErr w:type="spellEnd"/>
            <w:r w:rsidRPr="006B7DE3">
              <w:rPr>
                <w:rFonts w:asciiTheme="minorHAnsi" w:hAnsiTheme="minorHAnsi" w:cs="Arial"/>
                <w:sz w:val="20"/>
                <w:szCs w:val="20"/>
              </w:rPr>
              <w:t xml:space="preserve"> must be 22</w:t>
            </w:r>
          </w:p>
        </w:tc>
      </w:tr>
      <w:tr w:rsidR="00D05F9F" w:rsidRPr="006B7DE3" w14:paraId="03C5B5FC" w14:textId="77777777" w:rsidTr="005C0CF1">
        <w:trPr>
          <w:trHeight w:val="20"/>
        </w:trPr>
        <w:tc>
          <w:tcPr>
            <w:tcW w:w="1355" w:type="dxa"/>
          </w:tcPr>
          <w:p w14:paraId="78AE8285"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74780</w:t>
            </w:r>
          </w:p>
        </w:tc>
        <w:tc>
          <w:tcPr>
            <w:tcW w:w="1326" w:type="dxa"/>
          </w:tcPr>
          <w:p w14:paraId="59D229F1"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6E9FE5AE"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EL Status Mismatch to Prior Year I</w:t>
            </w:r>
          </w:p>
        </w:tc>
        <w:tc>
          <w:tcPr>
            <w:tcW w:w="3750" w:type="dxa"/>
          </w:tcPr>
          <w:p w14:paraId="073B29F8"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Any prior and current Summer OASIS EL Status = L1 and current EL Status = L1</w:t>
            </w:r>
          </w:p>
        </w:tc>
      </w:tr>
      <w:tr w:rsidR="00D05F9F" w:rsidRPr="006B7DE3" w14:paraId="647465F6" w14:textId="77777777" w:rsidTr="005C0CF1">
        <w:trPr>
          <w:trHeight w:val="20"/>
        </w:trPr>
        <w:tc>
          <w:tcPr>
            <w:tcW w:w="1355" w:type="dxa"/>
          </w:tcPr>
          <w:p w14:paraId="52E34270"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74781</w:t>
            </w:r>
            <w:r>
              <w:rPr>
                <w:rFonts w:asciiTheme="minorHAnsi" w:hAnsiTheme="minorHAnsi" w:cs="Arial"/>
                <w:sz w:val="20"/>
                <w:szCs w:val="20"/>
              </w:rPr>
              <w:t>_1</w:t>
            </w:r>
          </w:p>
        </w:tc>
        <w:tc>
          <w:tcPr>
            <w:tcW w:w="1326" w:type="dxa"/>
          </w:tcPr>
          <w:p w14:paraId="73789DDF"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Warning</w:t>
            </w:r>
          </w:p>
        </w:tc>
        <w:tc>
          <w:tcPr>
            <w:tcW w:w="3379" w:type="dxa"/>
          </w:tcPr>
          <w:p w14:paraId="754D7662"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EL Status Mismatch to Prior Year II</w:t>
            </w:r>
          </w:p>
        </w:tc>
        <w:tc>
          <w:tcPr>
            <w:tcW w:w="3750" w:type="dxa"/>
          </w:tcPr>
          <w:p w14:paraId="37C38FE7"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Any prior Summer OASIS EL Status = M1, M2, M3, or M4 and current EL Status = L1, LP, or LT</w:t>
            </w:r>
          </w:p>
        </w:tc>
      </w:tr>
      <w:tr w:rsidR="00D05F9F" w:rsidRPr="006B7DE3" w14:paraId="13D48899" w14:textId="77777777" w:rsidTr="005C0CF1">
        <w:tblPrEx>
          <w:tblLook w:val="04A0" w:firstRow="1" w:lastRow="0" w:firstColumn="1" w:lastColumn="0" w:noHBand="0" w:noVBand="1"/>
        </w:tblPrEx>
        <w:tc>
          <w:tcPr>
            <w:tcW w:w="1355" w:type="dxa"/>
            <w:hideMark/>
          </w:tcPr>
          <w:p w14:paraId="60786E6C" w14:textId="77777777" w:rsidR="00D05F9F" w:rsidRPr="006B7DE3" w:rsidRDefault="00D05F9F" w:rsidP="00D05F9F">
            <w:pPr>
              <w:jc w:val="center"/>
              <w:rPr>
                <w:i/>
                <w:iCs/>
                <w:color w:val="C00000"/>
                <w:sz w:val="20"/>
                <w:szCs w:val="20"/>
              </w:rPr>
            </w:pPr>
            <w:r w:rsidRPr="006B7DE3">
              <w:rPr>
                <w:i/>
                <w:iCs/>
                <w:color w:val="C00000"/>
                <w:sz w:val="20"/>
                <w:szCs w:val="20"/>
              </w:rPr>
              <w:t>74781_2</w:t>
            </w:r>
          </w:p>
        </w:tc>
        <w:tc>
          <w:tcPr>
            <w:tcW w:w="1326" w:type="dxa"/>
            <w:hideMark/>
          </w:tcPr>
          <w:p w14:paraId="07312032" w14:textId="77777777" w:rsidR="00D05F9F" w:rsidRPr="006B7DE3" w:rsidRDefault="00D05F9F" w:rsidP="00D05F9F">
            <w:pPr>
              <w:jc w:val="center"/>
              <w:rPr>
                <w:i/>
                <w:iCs/>
                <w:color w:val="C00000"/>
                <w:sz w:val="20"/>
                <w:szCs w:val="20"/>
              </w:rPr>
            </w:pPr>
            <w:r w:rsidRPr="006B7DE3">
              <w:rPr>
                <w:i/>
                <w:iCs/>
                <w:color w:val="C00000"/>
                <w:sz w:val="20"/>
                <w:szCs w:val="20"/>
              </w:rPr>
              <w:t>Error</w:t>
            </w:r>
          </w:p>
        </w:tc>
        <w:tc>
          <w:tcPr>
            <w:tcW w:w="3379" w:type="dxa"/>
            <w:hideMark/>
          </w:tcPr>
          <w:p w14:paraId="02ACD46B" w14:textId="77777777" w:rsidR="00D05F9F" w:rsidRPr="006B7DE3" w:rsidRDefault="00D05F9F" w:rsidP="00D05F9F">
            <w:pPr>
              <w:rPr>
                <w:i/>
                <w:iCs/>
                <w:color w:val="C00000"/>
                <w:sz w:val="20"/>
                <w:szCs w:val="20"/>
              </w:rPr>
            </w:pPr>
            <w:r w:rsidRPr="006B7DE3">
              <w:rPr>
                <w:i/>
                <w:iCs/>
                <w:color w:val="C00000"/>
                <w:sz w:val="20"/>
                <w:szCs w:val="20"/>
              </w:rPr>
              <w:t>EL Status Mismatch to Prior Year II</w:t>
            </w:r>
          </w:p>
        </w:tc>
        <w:tc>
          <w:tcPr>
            <w:tcW w:w="3750" w:type="dxa"/>
            <w:hideMark/>
          </w:tcPr>
          <w:p w14:paraId="3B5DAD77" w14:textId="3A97D2A8" w:rsidR="00D05F9F" w:rsidRPr="006B7DE3" w:rsidRDefault="00D05F9F" w:rsidP="00D05F9F">
            <w:pPr>
              <w:rPr>
                <w:i/>
                <w:iCs/>
                <w:color w:val="C00000"/>
                <w:sz w:val="20"/>
                <w:szCs w:val="20"/>
              </w:rPr>
            </w:pPr>
            <w:r w:rsidRPr="006B7DE3">
              <w:rPr>
                <w:i/>
                <w:iCs/>
                <w:color w:val="C00000"/>
                <w:sz w:val="20"/>
                <w:szCs w:val="20"/>
              </w:rPr>
              <w:t xml:space="preserve">Any prior Summer OASIS EL Status = M1, M2, M3, or M4 and current EL Status = L1, LP, or LT </w:t>
            </w:r>
            <w:r w:rsidRPr="004B153C">
              <w:rPr>
                <w:i/>
                <w:iCs/>
                <w:color w:val="C00000"/>
                <w:sz w:val="20"/>
                <w:szCs w:val="20"/>
                <w:u w:val="single"/>
              </w:rPr>
              <w:t>for a student in the same district.</w:t>
            </w:r>
          </w:p>
        </w:tc>
      </w:tr>
      <w:tr w:rsidR="00D05F9F" w:rsidRPr="006B7DE3" w14:paraId="48F5404C" w14:textId="77777777" w:rsidTr="005C0CF1">
        <w:trPr>
          <w:trHeight w:val="20"/>
        </w:trPr>
        <w:tc>
          <w:tcPr>
            <w:tcW w:w="1355" w:type="dxa"/>
          </w:tcPr>
          <w:p w14:paraId="5B89224F"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74782</w:t>
            </w:r>
          </w:p>
        </w:tc>
        <w:tc>
          <w:tcPr>
            <w:tcW w:w="1326" w:type="dxa"/>
          </w:tcPr>
          <w:p w14:paraId="36F60A8A"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17FF21CF"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 xml:space="preserve">When </w:t>
            </w:r>
            <w:proofErr w:type="spellStart"/>
            <w:r w:rsidRPr="006B7DE3">
              <w:rPr>
                <w:rFonts w:asciiTheme="minorHAnsi" w:hAnsiTheme="minorHAnsi" w:cs="Arial"/>
                <w:sz w:val="20"/>
                <w:szCs w:val="20"/>
              </w:rPr>
              <w:t>ExitType</w:t>
            </w:r>
            <w:proofErr w:type="spellEnd"/>
            <w:r w:rsidRPr="006B7DE3">
              <w:rPr>
                <w:rFonts w:asciiTheme="minorHAnsi" w:hAnsiTheme="minorHAnsi" w:cs="Arial"/>
                <w:sz w:val="20"/>
                <w:szCs w:val="20"/>
              </w:rPr>
              <w:t xml:space="preserve"> = 22 Grade must be AD</w:t>
            </w:r>
          </w:p>
        </w:tc>
        <w:tc>
          <w:tcPr>
            <w:tcW w:w="3750" w:type="dxa"/>
          </w:tcPr>
          <w:p w14:paraId="31C0B53A"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 xml:space="preserve">When </w:t>
            </w:r>
            <w:proofErr w:type="spellStart"/>
            <w:r w:rsidRPr="006B7DE3">
              <w:rPr>
                <w:rFonts w:asciiTheme="minorHAnsi" w:hAnsiTheme="minorHAnsi" w:cs="Arial"/>
                <w:sz w:val="20"/>
                <w:szCs w:val="20"/>
              </w:rPr>
              <w:t>ExitType</w:t>
            </w:r>
            <w:proofErr w:type="spellEnd"/>
            <w:r w:rsidRPr="006B7DE3">
              <w:rPr>
                <w:rFonts w:asciiTheme="minorHAnsi" w:hAnsiTheme="minorHAnsi" w:cs="Arial"/>
                <w:sz w:val="20"/>
                <w:szCs w:val="20"/>
              </w:rPr>
              <w:t xml:space="preserve"> = 22, Grade must be AD</w:t>
            </w:r>
          </w:p>
        </w:tc>
      </w:tr>
      <w:tr w:rsidR="00D05F9F" w:rsidRPr="006B7DE3" w14:paraId="77A5D536" w14:textId="77777777" w:rsidTr="005C0CF1">
        <w:trPr>
          <w:trHeight w:val="20"/>
        </w:trPr>
        <w:tc>
          <w:tcPr>
            <w:tcW w:w="1355" w:type="dxa"/>
          </w:tcPr>
          <w:p w14:paraId="03B06F5E"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74784</w:t>
            </w:r>
            <w:r>
              <w:rPr>
                <w:rFonts w:asciiTheme="minorHAnsi" w:hAnsiTheme="minorHAnsi" w:cs="Arial"/>
                <w:sz w:val="20"/>
                <w:szCs w:val="20"/>
              </w:rPr>
              <w:t>_1</w:t>
            </w:r>
          </w:p>
        </w:tc>
        <w:tc>
          <w:tcPr>
            <w:tcW w:w="1326" w:type="dxa"/>
          </w:tcPr>
          <w:p w14:paraId="22AD0EC4"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Warning</w:t>
            </w:r>
          </w:p>
        </w:tc>
        <w:tc>
          <w:tcPr>
            <w:tcW w:w="3379" w:type="dxa"/>
          </w:tcPr>
          <w:p w14:paraId="641C2FB8"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EL Status Mismatch to Prior Year III</w:t>
            </w:r>
          </w:p>
        </w:tc>
        <w:tc>
          <w:tcPr>
            <w:tcW w:w="3750" w:type="dxa"/>
          </w:tcPr>
          <w:p w14:paraId="285FA0BA"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Most recent year’s Summer OASIS EL Status = L1 or LP and current EL Status not equal to LP or LT</w:t>
            </w:r>
          </w:p>
        </w:tc>
      </w:tr>
      <w:tr w:rsidR="00D05F9F" w:rsidRPr="006B7DE3" w14:paraId="0C2754DC" w14:textId="77777777" w:rsidTr="005C0CF1">
        <w:tblPrEx>
          <w:tblLook w:val="04A0" w:firstRow="1" w:lastRow="0" w:firstColumn="1" w:lastColumn="0" w:noHBand="0" w:noVBand="1"/>
        </w:tblPrEx>
        <w:tc>
          <w:tcPr>
            <w:tcW w:w="1355" w:type="dxa"/>
            <w:hideMark/>
          </w:tcPr>
          <w:p w14:paraId="2FF16A0F" w14:textId="77777777" w:rsidR="00D05F9F" w:rsidRPr="006B7DE3" w:rsidRDefault="00D05F9F" w:rsidP="00D05F9F">
            <w:pPr>
              <w:jc w:val="center"/>
              <w:rPr>
                <w:i/>
                <w:iCs/>
                <w:color w:val="C00000"/>
                <w:sz w:val="20"/>
                <w:szCs w:val="20"/>
              </w:rPr>
            </w:pPr>
            <w:r w:rsidRPr="006B7DE3">
              <w:rPr>
                <w:i/>
                <w:iCs/>
                <w:color w:val="C00000"/>
                <w:sz w:val="20"/>
                <w:szCs w:val="20"/>
              </w:rPr>
              <w:t>74784_2</w:t>
            </w:r>
          </w:p>
        </w:tc>
        <w:tc>
          <w:tcPr>
            <w:tcW w:w="1326" w:type="dxa"/>
            <w:hideMark/>
          </w:tcPr>
          <w:p w14:paraId="5B7E9B96" w14:textId="77777777" w:rsidR="00D05F9F" w:rsidRPr="006B7DE3" w:rsidRDefault="00D05F9F" w:rsidP="00D05F9F">
            <w:pPr>
              <w:jc w:val="center"/>
              <w:rPr>
                <w:i/>
                <w:iCs/>
                <w:color w:val="C00000"/>
                <w:sz w:val="20"/>
                <w:szCs w:val="20"/>
              </w:rPr>
            </w:pPr>
            <w:r w:rsidRPr="006B7DE3">
              <w:rPr>
                <w:i/>
                <w:iCs/>
                <w:color w:val="C00000"/>
                <w:sz w:val="20"/>
                <w:szCs w:val="20"/>
              </w:rPr>
              <w:t>Error</w:t>
            </w:r>
          </w:p>
        </w:tc>
        <w:tc>
          <w:tcPr>
            <w:tcW w:w="3379" w:type="dxa"/>
            <w:hideMark/>
          </w:tcPr>
          <w:p w14:paraId="2323B70A" w14:textId="77777777" w:rsidR="00D05F9F" w:rsidRPr="006B7DE3" w:rsidRDefault="00D05F9F" w:rsidP="00D05F9F">
            <w:pPr>
              <w:rPr>
                <w:i/>
                <w:iCs/>
                <w:color w:val="C00000"/>
                <w:sz w:val="20"/>
                <w:szCs w:val="20"/>
              </w:rPr>
            </w:pPr>
            <w:r w:rsidRPr="006B7DE3">
              <w:rPr>
                <w:i/>
                <w:iCs/>
                <w:color w:val="C00000"/>
                <w:sz w:val="20"/>
                <w:szCs w:val="20"/>
              </w:rPr>
              <w:t>EL Status Mismatch to Prior Year III</w:t>
            </w:r>
          </w:p>
        </w:tc>
        <w:tc>
          <w:tcPr>
            <w:tcW w:w="3750" w:type="dxa"/>
            <w:hideMark/>
          </w:tcPr>
          <w:p w14:paraId="2C31C38A" w14:textId="60E86AC0" w:rsidR="00D05F9F" w:rsidRPr="006B7DE3" w:rsidRDefault="00D05F9F" w:rsidP="00D05F9F">
            <w:pPr>
              <w:rPr>
                <w:i/>
                <w:iCs/>
                <w:color w:val="C00000"/>
                <w:sz w:val="20"/>
                <w:szCs w:val="20"/>
              </w:rPr>
            </w:pPr>
            <w:r w:rsidRPr="006B7DE3">
              <w:rPr>
                <w:i/>
                <w:iCs/>
                <w:color w:val="C00000"/>
                <w:sz w:val="20"/>
                <w:szCs w:val="20"/>
              </w:rPr>
              <w:t xml:space="preserve">Most recent year’s Summer OASIS EL Status = L1 or LP and current EL Status not equal to LP or LT </w:t>
            </w:r>
            <w:r w:rsidRPr="004B153C">
              <w:rPr>
                <w:i/>
                <w:iCs/>
                <w:color w:val="C00000"/>
                <w:sz w:val="20"/>
                <w:szCs w:val="20"/>
                <w:u w:val="single"/>
              </w:rPr>
              <w:t>for a student in the same district.</w:t>
            </w:r>
          </w:p>
        </w:tc>
      </w:tr>
      <w:tr w:rsidR="00D05F9F" w:rsidRPr="006B7DE3" w14:paraId="1FDE7528" w14:textId="77777777" w:rsidTr="005C0CF1">
        <w:trPr>
          <w:trHeight w:val="20"/>
        </w:trPr>
        <w:tc>
          <w:tcPr>
            <w:tcW w:w="1355" w:type="dxa"/>
          </w:tcPr>
          <w:p w14:paraId="5BEF3996"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74785</w:t>
            </w:r>
            <w:r>
              <w:rPr>
                <w:rFonts w:asciiTheme="minorHAnsi" w:hAnsiTheme="minorHAnsi" w:cs="Arial"/>
                <w:sz w:val="20"/>
                <w:szCs w:val="20"/>
              </w:rPr>
              <w:t>_1</w:t>
            </w:r>
          </w:p>
        </w:tc>
        <w:tc>
          <w:tcPr>
            <w:tcW w:w="1326" w:type="dxa"/>
          </w:tcPr>
          <w:p w14:paraId="03811C24"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Warning</w:t>
            </w:r>
          </w:p>
        </w:tc>
        <w:tc>
          <w:tcPr>
            <w:tcW w:w="3379" w:type="dxa"/>
          </w:tcPr>
          <w:p w14:paraId="0B215318"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EL Status Mismatch to Prior Year IV</w:t>
            </w:r>
          </w:p>
        </w:tc>
        <w:tc>
          <w:tcPr>
            <w:tcW w:w="3750" w:type="dxa"/>
          </w:tcPr>
          <w:p w14:paraId="187D742C"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Most recent year’s Summer OASIS EL Status = LT and current EL Status not equal to M1</w:t>
            </w:r>
          </w:p>
        </w:tc>
      </w:tr>
      <w:tr w:rsidR="00D05F9F" w:rsidRPr="006B7DE3" w14:paraId="6EB3AA22" w14:textId="77777777" w:rsidTr="005C0CF1">
        <w:tblPrEx>
          <w:tblLook w:val="04A0" w:firstRow="1" w:lastRow="0" w:firstColumn="1" w:lastColumn="0" w:noHBand="0" w:noVBand="1"/>
        </w:tblPrEx>
        <w:tc>
          <w:tcPr>
            <w:tcW w:w="1355" w:type="dxa"/>
            <w:hideMark/>
          </w:tcPr>
          <w:p w14:paraId="344149B6" w14:textId="77777777" w:rsidR="00D05F9F" w:rsidRPr="006B7DE3" w:rsidRDefault="00D05F9F" w:rsidP="00D05F9F">
            <w:pPr>
              <w:jc w:val="center"/>
              <w:rPr>
                <w:i/>
                <w:iCs/>
                <w:color w:val="C00000"/>
                <w:sz w:val="20"/>
                <w:szCs w:val="20"/>
              </w:rPr>
            </w:pPr>
            <w:r w:rsidRPr="006B7DE3">
              <w:rPr>
                <w:i/>
                <w:iCs/>
                <w:color w:val="C00000"/>
                <w:sz w:val="20"/>
                <w:szCs w:val="20"/>
              </w:rPr>
              <w:t>74785_2</w:t>
            </w:r>
          </w:p>
        </w:tc>
        <w:tc>
          <w:tcPr>
            <w:tcW w:w="1326" w:type="dxa"/>
            <w:hideMark/>
          </w:tcPr>
          <w:p w14:paraId="47B59E36" w14:textId="77777777" w:rsidR="00D05F9F" w:rsidRPr="006B7DE3" w:rsidRDefault="00D05F9F" w:rsidP="00D05F9F">
            <w:pPr>
              <w:jc w:val="center"/>
              <w:rPr>
                <w:i/>
                <w:iCs/>
                <w:color w:val="C00000"/>
                <w:sz w:val="20"/>
                <w:szCs w:val="20"/>
              </w:rPr>
            </w:pPr>
            <w:r w:rsidRPr="006B7DE3">
              <w:rPr>
                <w:i/>
                <w:iCs/>
                <w:color w:val="C00000"/>
                <w:sz w:val="20"/>
                <w:szCs w:val="20"/>
              </w:rPr>
              <w:t>Error</w:t>
            </w:r>
          </w:p>
        </w:tc>
        <w:tc>
          <w:tcPr>
            <w:tcW w:w="3379" w:type="dxa"/>
            <w:hideMark/>
          </w:tcPr>
          <w:p w14:paraId="1D836851" w14:textId="77777777" w:rsidR="00D05F9F" w:rsidRPr="006B7DE3" w:rsidRDefault="00D05F9F" w:rsidP="00D05F9F">
            <w:pPr>
              <w:rPr>
                <w:i/>
                <w:iCs/>
                <w:color w:val="C00000"/>
                <w:sz w:val="20"/>
                <w:szCs w:val="20"/>
              </w:rPr>
            </w:pPr>
            <w:r w:rsidRPr="006B7DE3">
              <w:rPr>
                <w:i/>
                <w:iCs/>
                <w:color w:val="C00000"/>
                <w:sz w:val="20"/>
                <w:szCs w:val="20"/>
              </w:rPr>
              <w:t>EL Status Mismatch to Prior Year IV</w:t>
            </w:r>
          </w:p>
        </w:tc>
        <w:tc>
          <w:tcPr>
            <w:tcW w:w="3750" w:type="dxa"/>
            <w:hideMark/>
          </w:tcPr>
          <w:p w14:paraId="5545B814" w14:textId="6DD23EE6" w:rsidR="00D05F9F" w:rsidRPr="006B7DE3" w:rsidRDefault="00D05F9F" w:rsidP="00D05F9F">
            <w:pPr>
              <w:rPr>
                <w:i/>
                <w:iCs/>
                <w:color w:val="C00000"/>
                <w:sz w:val="20"/>
                <w:szCs w:val="20"/>
              </w:rPr>
            </w:pPr>
            <w:r w:rsidRPr="006B7DE3">
              <w:rPr>
                <w:i/>
                <w:iCs/>
                <w:color w:val="C00000"/>
                <w:sz w:val="20"/>
                <w:szCs w:val="20"/>
              </w:rPr>
              <w:t xml:space="preserve">Most recent year’s Summer OASIS EL Status = LT and current EL Status not equal to M1 </w:t>
            </w:r>
            <w:r w:rsidRPr="004B153C">
              <w:rPr>
                <w:i/>
                <w:iCs/>
                <w:color w:val="C00000"/>
                <w:sz w:val="20"/>
                <w:szCs w:val="20"/>
                <w:u w:val="single"/>
              </w:rPr>
              <w:t>for a student in the same district.</w:t>
            </w:r>
          </w:p>
        </w:tc>
      </w:tr>
      <w:tr w:rsidR="00D05F9F" w:rsidRPr="006B7DE3" w14:paraId="2F8D2ACC" w14:textId="77777777" w:rsidTr="005C0CF1">
        <w:trPr>
          <w:trHeight w:val="20"/>
        </w:trPr>
        <w:tc>
          <w:tcPr>
            <w:tcW w:w="1355" w:type="dxa"/>
          </w:tcPr>
          <w:p w14:paraId="7D92D681"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lastRenderedPageBreak/>
              <w:t>74786</w:t>
            </w:r>
            <w:r>
              <w:rPr>
                <w:rFonts w:asciiTheme="minorHAnsi" w:hAnsiTheme="minorHAnsi" w:cs="Arial"/>
                <w:sz w:val="20"/>
                <w:szCs w:val="20"/>
              </w:rPr>
              <w:t>_1</w:t>
            </w:r>
          </w:p>
        </w:tc>
        <w:tc>
          <w:tcPr>
            <w:tcW w:w="1326" w:type="dxa"/>
          </w:tcPr>
          <w:p w14:paraId="053C1252"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Warning</w:t>
            </w:r>
          </w:p>
        </w:tc>
        <w:tc>
          <w:tcPr>
            <w:tcW w:w="3379" w:type="dxa"/>
          </w:tcPr>
          <w:p w14:paraId="6C978637"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EL Status Mismatch to Prior Year V</w:t>
            </w:r>
          </w:p>
        </w:tc>
        <w:tc>
          <w:tcPr>
            <w:tcW w:w="3750" w:type="dxa"/>
          </w:tcPr>
          <w:p w14:paraId="0C04CF30"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Most recent year’s Summer OASIS EL Status = M1 and current EL Status not equal to LP or M2</w:t>
            </w:r>
          </w:p>
        </w:tc>
      </w:tr>
      <w:tr w:rsidR="00D05F9F" w:rsidRPr="006B7DE3" w14:paraId="7040CD22" w14:textId="77777777" w:rsidTr="005C0CF1">
        <w:tblPrEx>
          <w:tblLook w:val="04A0" w:firstRow="1" w:lastRow="0" w:firstColumn="1" w:lastColumn="0" w:noHBand="0" w:noVBand="1"/>
        </w:tblPrEx>
        <w:tc>
          <w:tcPr>
            <w:tcW w:w="1355" w:type="dxa"/>
            <w:hideMark/>
          </w:tcPr>
          <w:p w14:paraId="55AF9D17" w14:textId="77777777" w:rsidR="00D05F9F" w:rsidRPr="006B7DE3" w:rsidRDefault="00D05F9F" w:rsidP="00D05F9F">
            <w:pPr>
              <w:jc w:val="center"/>
              <w:rPr>
                <w:i/>
                <w:iCs/>
                <w:color w:val="C00000"/>
                <w:sz w:val="20"/>
                <w:szCs w:val="20"/>
              </w:rPr>
            </w:pPr>
            <w:r w:rsidRPr="006B7DE3">
              <w:rPr>
                <w:i/>
                <w:iCs/>
                <w:color w:val="C00000"/>
                <w:sz w:val="20"/>
                <w:szCs w:val="20"/>
              </w:rPr>
              <w:t>74786_2</w:t>
            </w:r>
          </w:p>
        </w:tc>
        <w:tc>
          <w:tcPr>
            <w:tcW w:w="1326" w:type="dxa"/>
            <w:hideMark/>
          </w:tcPr>
          <w:p w14:paraId="4D2A520C" w14:textId="77777777" w:rsidR="00D05F9F" w:rsidRPr="006B7DE3" w:rsidRDefault="00D05F9F" w:rsidP="00D05F9F">
            <w:pPr>
              <w:jc w:val="center"/>
              <w:rPr>
                <w:i/>
                <w:iCs/>
                <w:color w:val="C00000"/>
                <w:sz w:val="20"/>
                <w:szCs w:val="20"/>
              </w:rPr>
            </w:pPr>
            <w:r w:rsidRPr="006B7DE3">
              <w:rPr>
                <w:i/>
                <w:iCs/>
                <w:color w:val="C00000"/>
                <w:sz w:val="20"/>
                <w:szCs w:val="20"/>
              </w:rPr>
              <w:t>Error</w:t>
            </w:r>
          </w:p>
        </w:tc>
        <w:tc>
          <w:tcPr>
            <w:tcW w:w="3379" w:type="dxa"/>
            <w:hideMark/>
          </w:tcPr>
          <w:p w14:paraId="6B9A7644" w14:textId="77777777" w:rsidR="00D05F9F" w:rsidRPr="006B7DE3" w:rsidRDefault="00D05F9F" w:rsidP="00D05F9F">
            <w:pPr>
              <w:rPr>
                <w:i/>
                <w:iCs/>
                <w:color w:val="C00000"/>
                <w:sz w:val="20"/>
                <w:szCs w:val="20"/>
              </w:rPr>
            </w:pPr>
            <w:r w:rsidRPr="006B7DE3">
              <w:rPr>
                <w:i/>
                <w:iCs/>
                <w:color w:val="C00000"/>
                <w:sz w:val="20"/>
                <w:szCs w:val="20"/>
              </w:rPr>
              <w:t>EL Status Mismatch to Prior Year V</w:t>
            </w:r>
          </w:p>
        </w:tc>
        <w:tc>
          <w:tcPr>
            <w:tcW w:w="3750" w:type="dxa"/>
            <w:hideMark/>
          </w:tcPr>
          <w:p w14:paraId="1FB7FBBA" w14:textId="389AA7DE" w:rsidR="00D05F9F" w:rsidRPr="006B7DE3" w:rsidRDefault="00D05F9F" w:rsidP="00D05F9F">
            <w:pPr>
              <w:rPr>
                <w:i/>
                <w:iCs/>
                <w:color w:val="C00000"/>
                <w:sz w:val="20"/>
                <w:szCs w:val="20"/>
              </w:rPr>
            </w:pPr>
            <w:r w:rsidRPr="006B7DE3">
              <w:rPr>
                <w:i/>
                <w:iCs/>
                <w:color w:val="C00000"/>
                <w:sz w:val="20"/>
                <w:szCs w:val="20"/>
              </w:rPr>
              <w:t xml:space="preserve">Most recent year’s Summer OASIS EL Status = M1 and current EL Status not equal to LP or M2 </w:t>
            </w:r>
            <w:r w:rsidRPr="004B153C">
              <w:rPr>
                <w:i/>
                <w:iCs/>
                <w:color w:val="C00000"/>
                <w:sz w:val="20"/>
                <w:szCs w:val="20"/>
                <w:u w:val="single"/>
              </w:rPr>
              <w:t>for a student in the same district.</w:t>
            </w:r>
          </w:p>
        </w:tc>
      </w:tr>
      <w:tr w:rsidR="00D05F9F" w:rsidRPr="006B7DE3" w14:paraId="2B68F4D3" w14:textId="77777777" w:rsidTr="005C0CF1">
        <w:trPr>
          <w:trHeight w:val="20"/>
        </w:trPr>
        <w:tc>
          <w:tcPr>
            <w:tcW w:w="1355" w:type="dxa"/>
          </w:tcPr>
          <w:p w14:paraId="010A84E5"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74787</w:t>
            </w:r>
            <w:r>
              <w:rPr>
                <w:rFonts w:asciiTheme="minorHAnsi" w:hAnsiTheme="minorHAnsi" w:cs="Arial"/>
                <w:sz w:val="20"/>
                <w:szCs w:val="20"/>
              </w:rPr>
              <w:t>_1</w:t>
            </w:r>
          </w:p>
        </w:tc>
        <w:tc>
          <w:tcPr>
            <w:tcW w:w="1326" w:type="dxa"/>
          </w:tcPr>
          <w:p w14:paraId="0B98FC44"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Warning</w:t>
            </w:r>
          </w:p>
        </w:tc>
        <w:tc>
          <w:tcPr>
            <w:tcW w:w="3379" w:type="dxa"/>
          </w:tcPr>
          <w:p w14:paraId="07128397"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EL Status Mismatch to Prior Year VI</w:t>
            </w:r>
          </w:p>
        </w:tc>
        <w:tc>
          <w:tcPr>
            <w:tcW w:w="3750" w:type="dxa"/>
          </w:tcPr>
          <w:p w14:paraId="6C4EF063"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Most recent year’s Summer OASIS EL Status = M2 and current EL Status not equal to LP or M3</w:t>
            </w:r>
          </w:p>
        </w:tc>
      </w:tr>
      <w:tr w:rsidR="00D05F9F" w:rsidRPr="006B7DE3" w14:paraId="552F29A8" w14:textId="77777777" w:rsidTr="005C0CF1">
        <w:tblPrEx>
          <w:tblLook w:val="04A0" w:firstRow="1" w:lastRow="0" w:firstColumn="1" w:lastColumn="0" w:noHBand="0" w:noVBand="1"/>
        </w:tblPrEx>
        <w:tc>
          <w:tcPr>
            <w:tcW w:w="1355" w:type="dxa"/>
            <w:hideMark/>
          </w:tcPr>
          <w:p w14:paraId="7484FF44" w14:textId="77777777" w:rsidR="00D05F9F" w:rsidRPr="006B7DE3" w:rsidRDefault="00D05F9F" w:rsidP="00D05F9F">
            <w:pPr>
              <w:jc w:val="center"/>
              <w:rPr>
                <w:i/>
                <w:iCs/>
                <w:color w:val="C00000"/>
                <w:sz w:val="20"/>
                <w:szCs w:val="20"/>
              </w:rPr>
            </w:pPr>
            <w:r w:rsidRPr="006B7DE3">
              <w:rPr>
                <w:i/>
                <w:iCs/>
                <w:color w:val="C00000"/>
                <w:sz w:val="20"/>
                <w:szCs w:val="20"/>
              </w:rPr>
              <w:t>74787_2</w:t>
            </w:r>
          </w:p>
        </w:tc>
        <w:tc>
          <w:tcPr>
            <w:tcW w:w="1326" w:type="dxa"/>
            <w:hideMark/>
          </w:tcPr>
          <w:p w14:paraId="2D41D1E2" w14:textId="77777777" w:rsidR="00D05F9F" w:rsidRPr="006B7DE3" w:rsidRDefault="00D05F9F" w:rsidP="00D05F9F">
            <w:pPr>
              <w:jc w:val="center"/>
              <w:rPr>
                <w:i/>
                <w:iCs/>
                <w:color w:val="C00000"/>
                <w:sz w:val="20"/>
                <w:szCs w:val="20"/>
              </w:rPr>
            </w:pPr>
            <w:r w:rsidRPr="006B7DE3">
              <w:rPr>
                <w:i/>
                <w:iCs/>
                <w:color w:val="C00000"/>
                <w:sz w:val="20"/>
                <w:szCs w:val="20"/>
              </w:rPr>
              <w:t>Error</w:t>
            </w:r>
          </w:p>
        </w:tc>
        <w:tc>
          <w:tcPr>
            <w:tcW w:w="3379" w:type="dxa"/>
            <w:hideMark/>
          </w:tcPr>
          <w:p w14:paraId="511DA072" w14:textId="77777777" w:rsidR="00D05F9F" w:rsidRPr="006B7DE3" w:rsidRDefault="00D05F9F" w:rsidP="00D05F9F">
            <w:pPr>
              <w:rPr>
                <w:i/>
                <w:iCs/>
                <w:color w:val="C00000"/>
                <w:sz w:val="20"/>
                <w:szCs w:val="20"/>
              </w:rPr>
            </w:pPr>
            <w:r w:rsidRPr="006B7DE3">
              <w:rPr>
                <w:i/>
                <w:iCs/>
                <w:color w:val="C00000"/>
                <w:sz w:val="20"/>
                <w:szCs w:val="20"/>
              </w:rPr>
              <w:t>EL Status Mismatch to Prior Year VI</w:t>
            </w:r>
          </w:p>
        </w:tc>
        <w:tc>
          <w:tcPr>
            <w:tcW w:w="3750" w:type="dxa"/>
            <w:hideMark/>
          </w:tcPr>
          <w:p w14:paraId="78A10AFB" w14:textId="0704A084" w:rsidR="00D05F9F" w:rsidRPr="006B7DE3" w:rsidRDefault="00D05F9F" w:rsidP="00D05F9F">
            <w:pPr>
              <w:rPr>
                <w:i/>
                <w:iCs/>
                <w:color w:val="C00000"/>
                <w:sz w:val="20"/>
                <w:szCs w:val="20"/>
              </w:rPr>
            </w:pPr>
            <w:r w:rsidRPr="006B7DE3">
              <w:rPr>
                <w:i/>
                <w:iCs/>
                <w:color w:val="C00000"/>
                <w:sz w:val="20"/>
                <w:szCs w:val="20"/>
              </w:rPr>
              <w:t xml:space="preserve">Most recent year’s Summer OASIS EL Status = M2 and current EL Status not equal to LP or M3 </w:t>
            </w:r>
            <w:r w:rsidRPr="004B153C">
              <w:rPr>
                <w:i/>
                <w:iCs/>
                <w:color w:val="C00000"/>
                <w:sz w:val="20"/>
                <w:szCs w:val="20"/>
                <w:u w:val="single"/>
              </w:rPr>
              <w:t>for a student in the same district.</w:t>
            </w:r>
          </w:p>
        </w:tc>
      </w:tr>
      <w:tr w:rsidR="00D05F9F" w:rsidRPr="006B7DE3" w14:paraId="27B9644F" w14:textId="77777777" w:rsidTr="005C0CF1">
        <w:trPr>
          <w:trHeight w:val="20"/>
        </w:trPr>
        <w:tc>
          <w:tcPr>
            <w:tcW w:w="1355" w:type="dxa"/>
          </w:tcPr>
          <w:p w14:paraId="0D5DF038"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74788</w:t>
            </w:r>
            <w:r>
              <w:rPr>
                <w:rFonts w:asciiTheme="minorHAnsi" w:hAnsiTheme="minorHAnsi" w:cs="Arial"/>
                <w:sz w:val="20"/>
                <w:szCs w:val="20"/>
              </w:rPr>
              <w:t>_1</w:t>
            </w:r>
          </w:p>
        </w:tc>
        <w:tc>
          <w:tcPr>
            <w:tcW w:w="1326" w:type="dxa"/>
          </w:tcPr>
          <w:p w14:paraId="67D5542E"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Warning</w:t>
            </w:r>
          </w:p>
        </w:tc>
        <w:tc>
          <w:tcPr>
            <w:tcW w:w="3379" w:type="dxa"/>
          </w:tcPr>
          <w:p w14:paraId="7E0B5F9E"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EL Status Mismatch to Prior Year VII</w:t>
            </w:r>
          </w:p>
        </w:tc>
        <w:tc>
          <w:tcPr>
            <w:tcW w:w="3750" w:type="dxa"/>
          </w:tcPr>
          <w:p w14:paraId="15603AB8"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Most recent year’s Summer OASIS EL Status = X and current EL Status not equal to L1, or X</w:t>
            </w:r>
          </w:p>
        </w:tc>
      </w:tr>
      <w:tr w:rsidR="00D05F9F" w:rsidRPr="006B7DE3" w14:paraId="5A74C1F3" w14:textId="77777777" w:rsidTr="005C0CF1">
        <w:tblPrEx>
          <w:tblLook w:val="04A0" w:firstRow="1" w:lastRow="0" w:firstColumn="1" w:lastColumn="0" w:noHBand="0" w:noVBand="1"/>
        </w:tblPrEx>
        <w:tc>
          <w:tcPr>
            <w:tcW w:w="1355" w:type="dxa"/>
            <w:hideMark/>
          </w:tcPr>
          <w:p w14:paraId="0E49FEC6" w14:textId="77777777" w:rsidR="00D05F9F" w:rsidRPr="006B7DE3" w:rsidRDefault="00D05F9F" w:rsidP="00D05F9F">
            <w:pPr>
              <w:jc w:val="center"/>
              <w:rPr>
                <w:i/>
                <w:iCs/>
                <w:color w:val="C00000"/>
                <w:sz w:val="20"/>
                <w:szCs w:val="20"/>
              </w:rPr>
            </w:pPr>
            <w:r w:rsidRPr="006B7DE3">
              <w:rPr>
                <w:i/>
                <w:iCs/>
                <w:color w:val="C00000"/>
                <w:sz w:val="20"/>
                <w:szCs w:val="20"/>
              </w:rPr>
              <w:t>74788_2</w:t>
            </w:r>
          </w:p>
        </w:tc>
        <w:tc>
          <w:tcPr>
            <w:tcW w:w="1326" w:type="dxa"/>
            <w:hideMark/>
          </w:tcPr>
          <w:p w14:paraId="47BF9DC3" w14:textId="77777777" w:rsidR="00D05F9F" w:rsidRPr="006B7DE3" w:rsidRDefault="00D05F9F" w:rsidP="00D05F9F">
            <w:pPr>
              <w:jc w:val="center"/>
              <w:rPr>
                <w:i/>
                <w:iCs/>
                <w:color w:val="C00000"/>
                <w:sz w:val="20"/>
                <w:szCs w:val="20"/>
              </w:rPr>
            </w:pPr>
            <w:r w:rsidRPr="006B7DE3">
              <w:rPr>
                <w:i/>
                <w:iCs/>
                <w:color w:val="C00000"/>
                <w:sz w:val="20"/>
                <w:szCs w:val="20"/>
              </w:rPr>
              <w:t>Error</w:t>
            </w:r>
          </w:p>
        </w:tc>
        <w:tc>
          <w:tcPr>
            <w:tcW w:w="3379" w:type="dxa"/>
            <w:hideMark/>
          </w:tcPr>
          <w:p w14:paraId="1D1425A6" w14:textId="77777777" w:rsidR="00D05F9F" w:rsidRPr="006B7DE3" w:rsidRDefault="00D05F9F" w:rsidP="00D05F9F">
            <w:pPr>
              <w:rPr>
                <w:i/>
                <w:iCs/>
                <w:color w:val="C00000"/>
                <w:sz w:val="20"/>
                <w:szCs w:val="20"/>
              </w:rPr>
            </w:pPr>
            <w:r w:rsidRPr="006B7DE3">
              <w:rPr>
                <w:i/>
                <w:iCs/>
                <w:color w:val="C00000"/>
                <w:sz w:val="20"/>
                <w:szCs w:val="20"/>
              </w:rPr>
              <w:t>EL Status Mismatch to Prior Year VII</w:t>
            </w:r>
          </w:p>
        </w:tc>
        <w:tc>
          <w:tcPr>
            <w:tcW w:w="3750" w:type="dxa"/>
            <w:hideMark/>
          </w:tcPr>
          <w:p w14:paraId="28F502AF" w14:textId="125B5A40" w:rsidR="00D05F9F" w:rsidRPr="006B7DE3" w:rsidRDefault="00D05F9F" w:rsidP="00D05F9F">
            <w:pPr>
              <w:rPr>
                <w:i/>
                <w:iCs/>
                <w:color w:val="C00000"/>
                <w:sz w:val="20"/>
                <w:szCs w:val="20"/>
              </w:rPr>
            </w:pPr>
            <w:r w:rsidRPr="006B7DE3">
              <w:rPr>
                <w:i/>
                <w:iCs/>
                <w:color w:val="C00000"/>
                <w:sz w:val="20"/>
                <w:szCs w:val="20"/>
              </w:rPr>
              <w:t xml:space="preserve">Most recent year’s Summer OASIS EL Status = X and current EL Status not equal to L1, or X </w:t>
            </w:r>
            <w:r w:rsidRPr="004B153C">
              <w:rPr>
                <w:i/>
                <w:iCs/>
                <w:color w:val="C00000"/>
                <w:sz w:val="20"/>
                <w:szCs w:val="20"/>
                <w:u w:val="single"/>
              </w:rPr>
              <w:t>for a student in the same district.</w:t>
            </w:r>
          </w:p>
        </w:tc>
      </w:tr>
      <w:tr w:rsidR="00D05F9F" w:rsidRPr="006B7DE3" w14:paraId="25461275" w14:textId="77777777" w:rsidTr="005C0CF1">
        <w:trPr>
          <w:trHeight w:val="20"/>
        </w:trPr>
        <w:tc>
          <w:tcPr>
            <w:tcW w:w="1355" w:type="dxa"/>
          </w:tcPr>
          <w:p w14:paraId="4C4160F7"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74793</w:t>
            </w:r>
          </w:p>
        </w:tc>
        <w:tc>
          <w:tcPr>
            <w:tcW w:w="1326" w:type="dxa"/>
          </w:tcPr>
          <w:p w14:paraId="0331CDD5"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28B21FA6"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Student Returned for Special Education Services without Receiving a Certificate</w:t>
            </w:r>
          </w:p>
        </w:tc>
        <w:tc>
          <w:tcPr>
            <w:tcW w:w="3750" w:type="dxa"/>
          </w:tcPr>
          <w:p w14:paraId="5474F0C8"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 xml:space="preserve">Students with </w:t>
            </w:r>
            <w:proofErr w:type="spellStart"/>
            <w:r w:rsidRPr="006B7DE3">
              <w:rPr>
                <w:rFonts w:asciiTheme="minorHAnsi" w:hAnsiTheme="minorHAnsi" w:cs="Arial"/>
                <w:sz w:val="20"/>
                <w:szCs w:val="20"/>
              </w:rPr>
              <w:t>ExitType</w:t>
            </w:r>
            <w:proofErr w:type="spellEnd"/>
            <w:r w:rsidRPr="006B7DE3">
              <w:rPr>
                <w:rFonts w:asciiTheme="minorHAnsi" w:hAnsiTheme="minorHAnsi" w:cs="Arial"/>
                <w:sz w:val="20"/>
                <w:szCs w:val="20"/>
              </w:rPr>
              <w:t xml:space="preserve"> = 18 must have received an </w:t>
            </w:r>
            <w:proofErr w:type="spellStart"/>
            <w:r w:rsidRPr="006B7DE3">
              <w:rPr>
                <w:rFonts w:asciiTheme="minorHAnsi" w:hAnsiTheme="minorHAnsi" w:cs="Arial"/>
                <w:sz w:val="20"/>
                <w:szCs w:val="20"/>
              </w:rPr>
              <w:t>ExitType</w:t>
            </w:r>
            <w:proofErr w:type="spellEnd"/>
            <w:r w:rsidRPr="006B7DE3">
              <w:rPr>
                <w:rFonts w:asciiTheme="minorHAnsi" w:hAnsiTheme="minorHAnsi" w:cs="Arial"/>
                <w:sz w:val="20"/>
                <w:szCs w:val="20"/>
              </w:rPr>
              <w:t xml:space="preserve"> = 20 or 21 in a prior year’s </w:t>
            </w:r>
            <w:proofErr w:type="gramStart"/>
            <w:r w:rsidRPr="006B7DE3">
              <w:rPr>
                <w:rFonts w:asciiTheme="minorHAnsi" w:hAnsiTheme="minorHAnsi" w:cs="Arial"/>
                <w:sz w:val="20"/>
                <w:szCs w:val="20"/>
              </w:rPr>
              <w:t>Summer</w:t>
            </w:r>
            <w:proofErr w:type="gramEnd"/>
            <w:r w:rsidRPr="006B7DE3">
              <w:rPr>
                <w:rFonts w:asciiTheme="minorHAnsi" w:hAnsiTheme="minorHAnsi" w:cs="Arial"/>
                <w:sz w:val="20"/>
                <w:szCs w:val="20"/>
              </w:rPr>
              <w:t xml:space="preserve"> OASIS submission</w:t>
            </w:r>
          </w:p>
        </w:tc>
      </w:tr>
      <w:tr w:rsidR="00D05F9F" w:rsidRPr="006B7DE3" w14:paraId="776933A6" w14:textId="77777777" w:rsidTr="005C0CF1">
        <w:trPr>
          <w:trHeight w:val="20"/>
        </w:trPr>
        <w:tc>
          <w:tcPr>
            <w:tcW w:w="1355" w:type="dxa"/>
          </w:tcPr>
          <w:p w14:paraId="0C3ED844"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74794</w:t>
            </w:r>
          </w:p>
        </w:tc>
        <w:tc>
          <w:tcPr>
            <w:tcW w:w="1326" w:type="dxa"/>
          </w:tcPr>
          <w:p w14:paraId="61FB604C"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03AA3B46"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 xml:space="preserve">Student with </w:t>
            </w:r>
            <w:proofErr w:type="spellStart"/>
            <w:r w:rsidRPr="006B7DE3">
              <w:rPr>
                <w:rFonts w:asciiTheme="minorHAnsi" w:hAnsiTheme="minorHAnsi" w:cs="Arial"/>
                <w:sz w:val="20"/>
                <w:szCs w:val="20"/>
              </w:rPr>
              <w:t>ExitType</w:t>
            </w:r>
            <w:proofErr w:type="spellEnd"/>
            <w:r w:rsidRPr="006B7DE3">
              <w:rPr>
                <w:rFonts w:asciiTheme="minorHAnsi" w:hAnsiTheme="minorHAnsi" w:cs="Arial"/>
                <w:sz w:val="20"/>
                <w:szCs w:val="20"/>
              </w:rPr>
              <w:t xml:space="preserve"> 22 invalid</w:t>
            </w:r>
          </w:p>
        </w:tc>
        <w:tc>
          <w:tcPr>
            <w:tcW w:w="3750" w:type="dxa"/>
          </w:tcPr>
          <w:p w14:paraId="34B0A2FA"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 xml:space="preserve">A student with </w:t>
            </w:r>
            <w:proofErr w:type="spellStart"/>
            <w:r w:rsidRPr="006B7DE3">
              <w:rPr>
                <w:rFonts w:asciiTheme="minorHAnsi" w:hAnsiTheme="minorHAnsi" w:cs="Arial"/>
                <w:sz w:val="20"/>
                <w:szCs w:val="20"/>
              </w:rPr>
              <w:t>ExitType</w:t>
            </w:r>
            <w:proofErr w:type="spellEnd"/>
            <w:r w:rsidRPr="006B7DE3">
              <w:rPr>
                <w:rFonts w:asciiTheme="minorHAnsi" w:hAnsiTheme="minorHAnsi" w:cs="Arial"/>
                <w:sz w:val="20"/>
                <w:szCs w:val="20"/>
              </w:rPr>
              <w:t xml:space="preserve"> = 22 must have a blank </w:t>
            </w:r>
            <w:proofErr w:type="spellStart"/>
            <w:r w:rsidRPr="006B7DE3">
              <w:rPr>
                <w:rFonts w:asciiTheme="minorHAnsi" w:hAnsiTheme="minorHAnsi" w:cs="Arial"/>
                <w:sz w:val="20"/>
                <w:szCs w:val="20"/>
              </w:rPr>
              <w:t>EntryDate</w:t>
            </w:r>
            <w:proofErr w:type="spellEnd"/>
            <w:r w:rsidRPr="006B7DE3">
              <w:rPr>
                <w:rFonts w:asciiTheme="minorHAnsi" w:hAnsiTheme="minorHAnsi" w:cs="Arial"/>
                <w:sz w:val="20"/>
                <w:szCs w:val="20"/>
              </w:rPr>
              <w:t xml:space="preserve">, </w:t>
            </w:r>
            <w:proofErr w:type="spellStart"/>
            <w:r w:rsidRPr="006B7DE3">
              <w:rPr>
                <w:rFonts w:asciiTheme="minorHAnsi" w:hAnsiTheme="minorHAnsi" w:cs="Arial"/>
                <w:sz w:val="20"/>
                <w:szCs w:val="20"/>
              </w:rPr>
              <w:t>EntryType</w:t>
            </w:r>
            <w:proofErr w:type="spellEnd"/>
            <w:r w:rsidRPr="006B7DE3">
              <w:rPr>
                <w:rFonts w:asciiTheme="minorHAnsi" w:hAnsiTheme="minorHAnsi" w:cs="Arial"/>
                <w:sz w:val="20"/>
                <w:szCs w:val="20"/>
              </w:rPr>
              <w:t xml:space="preserve"> = 0, and be reported at the same school </w:t>
            </w:r>
            <w:proofErr w:type="gramStart"/>
            <w:r w:rsidRPr="006B7DE3">
              <w:rPr>
                <w:rFonts w:asciiTheme="minorHAnsi" w:hAnsiTheme="minorHAnsi" w:cs="Arial"/>
                <w:sz w:val="20"/>
                <w:szCs w:val="20"/>
              </w:rPr>
              <w:t>where</w:t>
            </w:r>
            <w:proofErr w:type="gramEnd"/>
            <w:r w:rsidRPr="006B7DE3">
              <w:rPr>
                <w:rFonts w:asciiTheme="minorHAnsi" w:hAnsiTheme="minorHAnsi" w:cs="Arial"/>
                <w:sz w:val="20"/>
                <w:szCs w:val="20"/>
              </w:rPr>
              <w:t xml:space="preserve"> reported in the 2015 or 2016 Summer OASIS with </w:t>
            </w:r>
            <w:proofErr w:type="spellStart"/>
            <w:r w:rsidRPr="006B7DE3">
              <w:rPr>
                <w:rFonts w:asciiTheme="minorHAnsi" w:hAnsiTheme="minorHAnsi" w:cs="Arial"/>
                <w:sz w:val="20"/>
                <w:szCs w:val="20"/>
              </w:rPr>
              <w:t>ExitType</w:t>
            </w:r>
            <w:proofErr w:type="spellEnd"/>
            <w:r w:rsidRPr="006B7DE3">
              <w:rPr>
                <w:rFonts w:asciiTheme="minorHAnsi" w:hAnsiTheme="minorHAnsi" w:cs="Arial"/>
                <w:sz w:val="20"/>
                <w:szCs w:val="20"/>
              </w:rPr>
              <w:t xml:space="preserve"> = 19</w:t>
            </w:r>
          </w:p>
        </w:tc>
      </w:tr>
      <w:tr w:rsidR="00D05F9F" w:rsidRPr="006B7DE3" w14:paraId="03728CB8" w14:textId="77777777" w:rsidTr="005C0CF1">
        <w:trPr>
          <w:trHeight w:val="20"/>
        </w:trPr>
        <w:tc>
          <w:tcPr>
            <w:tcW w:w="1355" w:type="dxa"/>
          </w:tcPr>
          <w:p w14:paraId="19EF578D"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74795</w:t>
            </w:r>
          </w:p>
        </w:tc>
        <w:tc>
          <w:tcPr>
            <w:tcW w:w="1326" w:type="dxa"/>
          </w:tcPr>
          <w:p w14:paraId="0DFE7399"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75A570F9"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 xml:space="preserve">Student </w:t>
            </w:r>
            <w:proofErr w:type="spellStart"/>
            <w:r w:rsidRPr="006B7DE3">
              <w:rPr>
                <w:rFonts w:asciiTheme="minorHAnsi" w:hAnsiTheme="minorHAnsi" w:cs="Arial"/>
                <w:sz w:val="20"/>
                <w:szCs w:val="20"/>
              </w:rPr>
              <w:t>ExitType</w:t>
            </w:r>
            <w:proofErr w:type="spellEnd"/>
            <w:r w:rsidRPr="006B7DE3">
              <w:rPr>
                <w:rFonts w:asciiTheme="minorHAnsi" w:hAnsiTheme="minorHAnsi" w:cs="Arial"/>
                <w:sz w:val="20"/>
                <w:szCs w:val="20"/>
              </w:rPr>
              <w:t xml:space="preserve"> Reported in Prior and Current Years Summer OASIS Invalid</w:t>
            </w:r>
          </w:p>
        </w:tc>
        <w:tc>
          <w:tcPr>
            <w:tcW w:w="3750" w:type="dxa"/>
          </w:tcPr>
          <w:p w14:paraId="66EBE9BB"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 xml:space="preserve">A student reported in a prior year’s Summer OASIS with </w:t>
            </w:r>
            <w:proofErr w:type="spellStart"/>
            <w:r w:rsidRPr="006B7DE3">
              <w:rPr>
                <w:rFonts w:asciiTheme="minorHAnsi" w:hAnsiTheme="minorHAnsi" w:cs="Arial"/>
                <w:sz w:val="20"/>
                <w:szCs w:val="20"/>
              </w:rPr>
              <w:t>ExitType</w:t>
            </w:r>
            <w:proofErr w:type="spellEnd"/>
            <w:r w:rsidRPr="006B7DE3">
              <w:rPr>
                <w:rFonts w:asciiTheme="minorHAnsi" w:hAnsiTheme="minorHAnsi" w:cs="Arial"/>
                <w:sz w:val="20"/>
                <w:szCs w:val="20"/>
              </w:rPr>
              <w:t xml:space="preserve"> 7, 8, 15, 16, 22, 98, or 99 cannot be reported in the current year’s </w:t>
            </w:r>
            <w:proofErr w:type="gramStart"/>
            <w:r w:rsidRPr="006B7DE3">
              <w:rPr>
                <w:rFonts w:asciiTheme="minorHAnsi" w:hAnsiTheme="minorHAnsi" w:cs="Arial"/>
                <w:sz w:val="20"/>
                <w:szCs w:val="20"/>
              </w:rPr>
              <w:t>Summer</w:t>
            </w:r>
            <w:proofErr w:type="gramEnd"/>
            <w:r w:rsidRPr="006B7DE3">
              <w:rPr>
                <w:rFonts w:asciiTheme="minorHAnsi" w:hAnsiTheme="minorHAnsi" w:cs="Arial"/>
                <w:sz w:val="20"/>
                <w:szCs w:val="20"/>
              </w:rPr>
              <w:t xml:space="preserve"> OASIS file</w:t>
            </w:r>
          </w:p>
        </w:tc>
      </w:tr>
      <w:tr w:rsidR="00D05F9F" w:rsidRPr="006B7DE3" w14:paraId="26CDFC78" w14:textId="77777777" w:rsidTr="005C0CF1">
        <w:trPr>
          <w:trHeight w:val="20"/>
        </w:trPr>
        <w:tc>
          <w:tcPr>
            <w:tcW w:w="1355" w:type="dxa"/>
          </w:tcPr>
          <w:p w14:paraId="5C8D23E4"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74797</w:t>
            </w:r>
          </w:p>
        </w:tc>
        <w:tc>
          <w:tcPr>
            <w:tcW w:w="1326" w:type="dxa"/>
          </w:tcPr>
          <w:p w14:paraId="2DA6D2BF"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73EFB8F5"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Student must be at least 19 years old</w:t>
            </w:r>
          </w:p>
        </w:tc>
        <w:tc>
          <w:tcPr>
            <w:tcW w:w="3750" w:type="dxa"/>
          </w:tcPr>
          <w:p w14:paraId="4E978B76"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If Disability = 0 and Exit Type = 11, then a student must be at least 19 years old on September 1</w:t>
            </w:r>
          </w:p>
        </w:tc>
      </w:tr>
      <w:tr w:rsidR="00D05F9F" w:rsidRPr="006B7DE3" w14:paraId="5DDCCFAE" w14:textId="77777777" w:rsidTr="005C0CF1">
        <w:trPr>
          <w:trHeight w:val="20"/>
        </w:trPr>
        <w:tc>
          <w:tcPr>
            <w:tcW w:w="1355" w:type="dxa"/>
          </w:tcPr>
          <w:p w14:paraId="475B4FD3"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74798</w:t>
            </w:r>
          </w:p>
        </w:tc>
        <w:tc>
          <w:tcPr>
            <w:tcW w:w="1326" w:type="dxa"/>
          </w:tcPr>
          <w:p w14:paraId="15122F64"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75B0CBB8"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Student must be at least 21 years old</w:t>
            </w:r>
          </w:p>
        </w:tc>
        <w:tc>
          <w:tcPr>
            <w:tcW w:w="3750" w:type="dxa"/>
          </w:tcPr>
          <w:p w14:paraId="1A843B1F"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 xml:space="preserve">If Disability is not 0, and </w:t>
            </w:r>
            <w:proofErr w:type="spellStart"/>
            <w:r w:rsidRPr="006B7DE3">
              <w:rPr>
                <w:rFonts w:asciiTheme="minorHAnsi" w:hAnsiTheme="minorHAnsi" w:cs="Arial"/>
                <w:sz w:val="20"/>
                <w:szCs w:val="20"/>
              </w:rPr>
              <w:t>ExitType</w:t>
            </w:r>
            <w:proofErr w:type="spellEnd"/>
            <w:r w:rsidRPr="006B7DE3">
              <w:rPr>
                <w:rFonts w:asciiTheme="minorHAnsi" w:hAnsiTheme="minorHAnsi" w:cs="Arial"/>
                <w:sz w:val="20"/>
                <w:szCs w:val="20"/>
              </w:rPr>
              <w:t xml:space="preserve"> = 11, then a student must be at least 21 years old on September 1</w:t>
            </w:r>
          </w:p>
        </w:tc>
      </w:tr>
      <w:tr w:rsidR="00D05F9F" w:rsidRPr="006B7DE3" w14:paraId="70C0CC6C" w14:textId="77777777" w:rsidTr="005C0CF1">
        <w:trPr>
          <w:trHeight w:val="20"/>
        </w:trPr>
        <w:tc>
          <w:tcPr>
            <w:tcW w:w="1355" w:type="dxa"/>
          </w:tcPr>
          <w:p w14:paraId="7B18219F" w14:textId="77777777" w:rsidR="00D05F9F" w:rsidRPr="006B7DE3" w:rsidRDefault="00D05F9F" w:rsidP="00D05F9F">
            <w:pPr>
              <w:pStyle w:val="MyBody2"/>
              <w:tabs>
                <w:tab w:val="clear" w:pos="360"/>
              </w:tabs>
              <w:spacing w:before="20" w:after="20"/>
              <w:ind w:left="0"/>
              <w:jc w:val="center"/>
              <w:rPr>
                <w:rFonts w:asciiTheme="minorHAnsi" w:hAnsiTheme="minorHAnsi" w:cstheme="minorHAnsi"/>
                <w:sz w:val="20"/>
                <w:szCs w:val="20"/>
              </w:rPr>
            </w:pPr>
            <w:r w:rsidRPr="006B7DE3">
              <w:rPr>
                <w:rFonts w:asciiTheme="minorHAnsi" w:hAnsiTheme="minorHAnsi"/>
                <w:sz w:val="20"/>
                <w:szCs w:val="20"/>
              </w:rPr>
              <w:t>74800</w:t>
            </w:r>
          </w:p>
        </w:tc>
        <w:tc>
          <w:tcPr>
            <w:tcW w:w="1326" w:type="dxa"/>
          </w:tcPr>
          <w:p w14:paraId="67CEC1AD" w14:textId="77777777" w:rsidR="00D05F9F" w:rsidRPr="006B7DE3" w:rsidRDefault="00D05F9F" w:rsidP="00D05F9F">
            <w:pPr>
              <w:pStyle w:val="MyBody2"/>
              <w:tabs>
                <w:tab w:val="clear" w:pos="360"/>
              </w:tabs>
              <w:spacing w:before="20" w:after="20"/>
              <w:ind w:left="0"/>
              <w:jc w:val="center"/>
              <w:rPr>
                <w:rFonts w:asciiTheme="minorHAnsi" w:hAnsiTheme="minorHAnsi" w:cstheme="minorHAnsi"/>
                <w:sz w:val="20"/>
                <w:szCs w:val="20"/>
              </w:rPr>
            </w:pPr>
            <w:r w:rsidRPr="006B7DE3">
              <w:rPr>
                <w:rFonts w:asciiTheme="minorHAnsi" w:hAnsiTheme="minorHAnsi"/>
                <w:sz w:val="20"/>
                <w:szCs w:val="20"/>
              </w:rPr>
              <w:t>Error</w:t>
            </w:r>
          </w:p>
        </w:tc>
        <w:tc>
          <w:tcPr>
            <w:tcW w:w="3379" w:type="dxa"/>
          </w:tcPr>
          <w:p w14:paraId="01E8FFDD" w14:textId="77777777" w:rsidR="00D05F9F" w:rsidRPr="006B7DE3" w:rsidRDefault="00D05F9F" w:rsidP="00D05F9F">
            <w:pPr>
              <w:pStyle w:val="NoSpacing"/>
              <w:rPr>
                <w:sz w:val="20"/>
                <w:szCs w:val="20"/>
              </w:rPr>
            </w:pPr>
            <w:r w:rsidRPr="006B7DE3">
              <w:rPr>
                <w:sz w:val="20"/>
                <w:szCs w:val="20"/>
              </w:rPr>
              <w:t>Non-Progression Reason and Reasons Progressed Mismatch</w:t>
            </w:r>
          </w:p>
        </w:tc>
        <w:tc>
          <w:tcPr>
            <w:tcW w:w="3750" w:type="dxa"/>
          </w:tcPr>
          <w:p w14:paraId="62AC77FB" w14:textId="77777777" w:rsidR="00D05F9F" w:rsidRPr="006B7DE3" w:rsidRDefault="00D05F9F" w:rsidP="00D05F9F">
            <w:pPr>
              <w:rPr>
                <w:sz w:val="20"/>
                <w:szCs w:val="20"/>
              </w:rPr>
            </w:pPr>
            <w:r w:rsidRPr="006B7DE3">
              <w:rPr>
                <w:sz w:val="20"/>
                <w:szCs w:val="20"/>
              </w:rPr>
              <w:t xml:space="preserve">When grade is 3, </w:t>
            </w:r>
            <w:proofErr w:type="spellStart"/>
            <w:r w:rsidRPr="006B7DE3">
              <w:rPr>
                <w:sz w:val="20"/>
                <w:szCs w:val="20"/>
              </w:rPr>
              <w:t>EnrolledLastDay</w:t>
            </w:r>
            <w:proofErr w:type="spellEnd"/>
            <w:r w:rsidRPr="006B7DE3">
              <w:rPr>
                <w:sz w:val="20"/>
                <w:szCs w:val="20"/>
              </w:rPr>
              <w:t xml:space="preserve"> is Y, and Non-Progression Reason is not blank, Reasons Progressed must be blank. </w:t>
            </w:r>
          </w:p>
          <w:p w14:paraId="0D83C8F5" w14:textId="77777777" w:rsidR="00D05F9F" w:rsidRPr="006B7DE3" w:rsidRDefault="00D05F9F" w:rsidP="00D05F9F">
            <w:pPr>
              <w:rPr>
                <w:sz w:val="20"/>
                <w:szCs w:val="20"/>
              </w:rPr>
            </w:pPr>
          </w:p>
          <w:p w14:paraId="13C11149" w14:textId="77777777" w:rsidR="00D05F9F" w:rsidRPr="006B7DE3" w:rsidRDefault="00D05F9F" w:rsidP="00D05F9F">
            <w:pPr>
              <w:pStyle w:val="NoSpacing"/>
              <w:rPr>
                <w:sz w:val="20"/>
                <w:szCs w:val="20"/>
              </w:rPr>
            </w:pPr>
            <w:r w:rsidRPr="006B7DE3">
              <w:rPr>
                <w:sz w:val="20"/>
                <w:szCs w:val="20"/>
              </w:rPr>
              <w:t xml:space="preserve">When grade is 3, </w:t>
            </w:r>
            <w:proofErr w:type="spellStart"/>
            <w:r w:rsidRPr="006B7DE3">
              <w:rPr>
                <w:sz w:val="20"/>
                <w:szCs w:val="20"/>
              </w:rPr>
              <w:t>EnrolledLastDay</w:t>
            </w:r>
            <w:proofErr w:type="spellEnd"/>
            <w:r w:rsidRPr="006B7DE3">
              <w:rPr>
                <w:sz w:val="20"/>
                <w:szCs w:val="20"/>
              </w:rPr>
              <w:t xml:space="preserve"> is Y, and Reasons Progressed is not blank, Non-Progression Reasons must be blank.</w:t>
            </w:r>
          </w:p>
        </w:tc>
      </w:tr>
      <w:tr w:rsidR="00D05F9F" w:rsidRPr="006B7DE3" w14:paraId="689913FD" w14:textId="77777777" w:rsidTr="005C0CF1">
        <w:tblPrEx>
          <w:tblLook w:val="04A0" w:firstRow="1" w:lastRow="0" w:firstColumn="1" w:lastColumn="0" w:noHBand="0" w:noVBand="1"/>
        </w:tblPrEx>
        <w:tc>
          <w:tcPr>
            <w:tcW w:w="1355" w:type="dxa"/>
            <w:hideMark/>
          </w:tcPr>
          <w:p w14:paraId="2F6F4033" w14:textId="77777777" w:rsidR="00D05F9F" w:rsidRPr="006B7DE3" w:rsidRDefault="00D05F9F" w:rsidP="00D05F9F">
            <w:pPr>
              <w:jc w:val="center"/>
              <w:rPr>
                <w:i/>
                <w:iCs/>
                <w:color w:val="C00000"/>
                <w:sz w:val="20"/>
                <w:szCs w:val="20"/>
              </w:rPr>
            </w:pPr>
            <w:r w:rsidRPr="006B7DE3">
              <w:rPr>
                <w:i/>
                <w:iCs/>
                <w:color w:val="C00000"/>
                <w:sz w:val="20"/>
                <w:szCs w:val="20"/>
              </w:rPr>
              <w:t>74806</w:t>
            </w:r>
          </w:p>
        </w:tc>
        <w:tc>
          <w:tcPr>
            <w:tcW w:w="1326" w:type="dxa"/>
            <w:hideMark/>
          </w:tcPr>
          <w:p w14:paraId="59FEACD5" w14:textId="77777777" w:rsidR="00D05F9F" w:rsidRPr="006B7DE3" w:rsidRDefault="00D05F9F" w:rsidP="00D05F9F">
            <w:pPr>
              <w:jc w:val="center"/>
              <w:rPr>
                <w:i/>
                <w:iCs/>
                <w:color w:val="C00000"/>
                <w:sz w:val="20"/>
                <w:szCs w:val="20"/>
              </w:rPr>
            </w:pPr>
            <w:r w:rsidRPr="006B7DE3">
              <w:rPr>
                <w:i/>
                <w:iCs/>
                <w:color w:val="C00000"/>
                <w:sz w:val="20"/>
                <w:szCs w:val="20"/>
              </w:rPr>
              <w:t>Error</w:t>
            </w:r>
          </w:p>
        </w:tc>
        <w:tc>
          <w:tcPr>
            <w:tcW w:w="3379" w:type="dxa"/>
            <w:hideMark/>
          </w:tcPr>
          <w:p w14:paraId="1A394C16" w14:textId="77777777" w:rsidR="00D05F9F" w:rsidRPr="006B7DE3" w:rsidRDefault="00D05F9F" w:rsidP="00D05F9F">
            <w:pPr>
              <w:rPr>
                <w:i/>
                <w:iCs/>
                <w:color w:val="C00000"/>
                <w:sz w:val="20"/>
                <w:szCs w:val="20"/>
              </w:rPr>
            </w:pPr>
            <w:r w:rsidRPr="006B7DE3">
              <w:rPr>
                <w:i/>
                <w:iCs/>
                <w:color w:val="C00000"/>
                <w:sz w:val="20"/>
                <w:szCs w:val="20"/>
              </w:rPr>
              <w:t>Non-Progression Reason and Reasons Progressed are both blank</w:t>
            </w:r>
          </w:p>
        </w:tc>
        <w:tc>
          <w:tcPr>
            <w:tcW w:w="3750" w:type="dxa"/>
            <w:hideMark/>
          </w:tcPr>
          <w:p w14:paraId="2328A044" w14:textId="77777777" w:rsidR="00D05F9F" w:rsidRPr="006B7DE3" w:rsidRDefault="00D05F9F" w:rsidP="00D05F9F">
            <w:pPr>
              <w:rPr>
                <w:i/>
                <w:iCs/>
                <w:color w:val="C00000"/>
                <w:sz w:val="20"/>
                <w:szCs w:val="20"/>
              </w:rPr>
            </w:pPr>
            <w:r w:rsidRPr="006B7DE3">
              <w:rPr>
                <w:i/>
                <w:iCs/>
                <w:color w:val="C00000"/>
                <w:sz w:val="20"/>
                <w:szCs w:val="20"/>
              </w:rPr>
              <w:t xml:space="preserve">When grade is 3, </w:t>
            </w:r>
            <w:proofErr w:type="spellStart"/>
            <w:r w:rsidRPr="006B7DE3">
              <w:rPr>
                <w:i/>
                <w:iCs/>
                <w:color w:val="C00000"/>
                <w:sz w:val="20"/>
                <w:szCs w:val="20"/>
              </w:rPr>
              <w:t>EnrolledLastDay</w:t>
            </w:r>
            <w:proofErr w:type="spellEnd"/>
            <w:r w:rsidRPr="006B7DE3">
              <w:rPr>
                <w:i/>
                <w:iCs/>
                <w:color w:val="C00000"/>
                <w:sz w:val="20"/>
                <w:szCs w:val="20"/>
              </w:rPr>
              <w:t xml:space="preserve"> is Y, either Non-Progression Reason or </w:t>
            </w:r>
            <w:r w:rsidRPr="006B7DE3">
              <w:rPr>
                <w:i/>
                <w:iCs/>
                <w:color w:val="C00000"/>
                <w:sz w:val="20"/>
                <w:szCs w:val="20"/>
              </w:rPr>
              <w:lastRenderedPageBreak/>
              <w:t xml:space="preserve">Reasons Progressed must be provided.  Both cannot be blank. </w:t>
            </w:r>
          </w:p>
        </w:tc>
      </w:tr>
      <w:tr w:rsidR="00D05F9F" w:rsidRPr="006B7DE3" w14:paraId="43A3C0DA" w14:textId="77777777" w:rsidTr="005C0CF1">
        <w:tblPrEx>
          <w:tblLook w:val="04A0" w:firstRow="1" w:lastRow="0" w:firstColumn="1" w:lastColumn="0" w:noHBand="0" w:noVBand="1"/>
        </w:tblPrEx>
        <w:tc>
          <w:tcPr>
            <w:tcW w:w="1355" w:type="dxa"/>
            <w:hideMark/>
          </w:tcPr>
          <w:p w14:paraId="53A0AF18" w14:textId="77777777" w:rsidR="00D05F9F" w:rsidRPr="006B7DE3" w:rsidRDefault="00D05F9F" w:rsidP="00D05F9F">
            <w:pPr>
              <w:jc w:val="center"/>
              <w:rPr>
                <w:i/>
                <w:iCs/>
                <w:color w:val="C00000"/>
                <w:sz w:val="20"/>
                <w:szCs w:val="20"/>
              </w:rPr>
            </w:pPr>
            <w:bookmarkStart w:id="81" w:name="_Hlk193887476"/>
            <w:r w:rsidRPr="006B7DE3">
              <w:rPr>
                <w:i/>
                <w:iCs/>
                <w:color w:val="C00000"/>
                <w:sz w:val="20"/>
                <w:szCs w:val="20"/>
              </w:rPr>
              <w:lastRenderedPageBreak/>
              <w:t>74807</w:t>
            </w:r>
          </w:p>
        </w:tc>
        <w:tc>
          <w:tcPr>
            <w:tcW w:w="1326" w:type="dxa"/>
            <w:hideMark/>
          </w:tcPr>
          <w:p w14:paraId="566A11EB" w14:textId="77777777" w:rsidR="00D05F9F" w:rsidRPr="006B7DE3" w:rsidRDefault="00D05F9F" w:rsidP="00D05F9F">
            <w:pPr>
              <w:jc w:val="center"/>
              <w:rPr>
                <w:i/>
                <w:iCs/>
                <w:color w:val="C00000"/>
                <w:sz w:val="20"/>
                <w:szCs w:val="20"/>
              </w:rPr>
            </w:pPr>
            <w:r w:rsidRPr="006B7DE3">
              <w:rPr>
                <w:i/>
                <w:iCs/>
                <w:color w:val="C00000"/>
                <w:sz w:val="20"/>
                <w:szCs w:val="20"/>
              </w:rPr>
              <w:t>Error</w:t>
            </w:r>
          </w:p>
        </w:tc>
        <w:tc>
          <w:tcPr>
            <w:tcW w:w="3379" w:type="dxa"/>
            <w:hideMark/>
          </w:tcPr>
          <w:p w14:paraId="3E3E5B48" w14:textId="77777777" w:rsidR="00D05F9F" w:rsidRPr="006B7DE3" w:rsidRDefault="00D05F9F" w:rsidP="00D05F9F">
            <w:pPr>
              <w:rPr>
                <w:i/>
                <w:iCs/>
                <w:color w:val="C00000"/>
                <w:sz w:val="20"/>
                <w:szCs w:val="20"/>
              </w:rPr>
            </w:pPr>
            <w:r w:rsidRPr="006B7DE3">
              <w:rPr>
                <w:i/>
                <w:iCs/>
                <w:color w:val="C00000"/>
                <w:sz w:val="20"/>
                <w:szCs w:val="20"/>
              </w:rPr>
              <w:t>AgDA/</w:t>
            </w:r>
            <w:proofErr w:type="spellStart"/>
            <w:r w:rsidRPr="006B7DE3">
              <w:rPr>
                <w:i/>
                <w:iCs/>
                <w:color w:val="C00000"/>
                <w:sz w:val="20"/>
                <w:szCs w:val="20"/>
              </w:rPr>
              <w:t>AgDM</w:t>
            </w:r>
            <w:proofErr w:type="spellEnd"/>
            <w:r w:rsidRPr="006B7DE3">
              <w:rPr>
                <w:i/>
                <w:iCs/>
                <w:color w:val="C00000"/>
                <w:sz w:val="20"/>
                <w:szCs w:val="20"/>
              </w:rPr>
              <w:t xml:space="preserve"> greater than Exit/Withdrawal and Entry date difference</w:t>
            </w:r>
          </w:p>
        </w:tc>
        <w:tc>
          <w:tcPr>
            <w:tcW w:w="3750" w:type="dxa"/>
            <w:hideMark/>
          </w:tcPr>
          <w:p w14:paraId="7940BD1B" w14:textId="77777777" w:rsidR="00D05F9F" w:rsidRPr="006B7DE3" w:rsidRDefault="00D05F9F" w:rsidP="00D05F9F">
            <w:pPr>
              <w:rPr>
                <w:i/>
                <w:iCs/>
                <w:color w:val="C00000"/>
                <w:sz w:val="20"/>
                <w:szCs w:val="20"/>
              </w:rPr>
            </w:pPr>
            <w:r w:rsidRPr="006B7DE3">
              <w:rPr>
                <w:i/>
                <w:iCs/>
                <w:color w:val="C00000"/>
                <w:sz w:val="20"/>
                <w:szCs w:val="20"/>
              </w:rPr>
              <w:t xml:space="preserve">AgDA and </w:t>
            </w:r>
            <w:proofErr w:type="spellStart"/>
            <w:r w:rsidRPr="006B7DE3">
              <w:rPr>
                <w:i/>
                <w:iCs/>
                <w:color w:val="C00000"/>
                <w:sz w:val="20"/>
                <w:szCs w:val="20"/>
              </w:rPr>
              <w:t>AgDM</w:t>
            </w:r>
            <w:proofErr w:type="spellEnd"/>
            <w:r w:rsidRPr="006B7DE3">
              <w:rPr>
                <w:i/>
                <w:iCs/>
                <w:color w:val="C00000"/>
                <w:sz w:val="20"/>
                <w:szCs w:val="20"/>
              </w:rPr>
              <w:t xml:space="preserve"> must be equal to or less than the count of weekdays between the Exit/Withdrawal and Entry dates plus one.</w:t>
            </w:r>
          </w:p>
        </w:tc>
      </w:tr>
      <w:tr w:rsidR="00D05F9F" w:rsidRPr="006B7DE3" w14:paraId="35A3BF3E" w14:textId="77777777" w:rsidTr="005C0CF1">
        <w:trPr>
          <w:trHeight w:val="20"/>
        </w:trPr>
        <w:tc>
          <w:tcPr>
            <w:tcW w:w="1355" w:type="dxa"/>
          </w:tcPr>
          <w:p w14:paraId="7C2A3166"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74901</w:t>
            </w:r>
          </w:p>
        </w:tc>
        <w:tc>
          <w:tcPr>
            <w:tcW w:w="1326" w:type="dxa"/>
          </w:tcPr>
          <w:p w14:paraId="79B61DD2"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5AA30696"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Exit Date Before Entry Date</w:t>
            </w:r>
          </w:p>
        </w:tc>
        <w:tc>
          <w:tcPr>
            <w:tcW w:w="3750" w:type="dxa"/>
          </w:tcPr>
          <w:p w14:paraId="3B4087BA"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The Exit Date is before the student’s Entry Date</w:t>
            </w:r>
          </w:p>
        </w:tc>
      </w:tr>
      <w:bookmarkEnd w:id="81"/>
      <w:tr w:rsidR="00D05F9F" w:rsidRPr="006B7DE3" w14:paraId="6F03DDAA" w14:textId="77777777" w:rsidTr="005C0CF1">
        <w:trPr>
          <w:trHeight w:val="20"/>
        </w:trPr>
        <w:tc>
          <w:tcPr>
            <w:tcW w:w="1355" w:type="dxa"/>
          </w:tcPr>
          <w:p w14:paraId="65EC6ABD"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74902</w:t>
            </w:r>
          </w:p>
        </w:tc>
        <w:tc>
          <w:tcPr>
            <w:tcW w:w="1326" w:type="dxa"/>
          </w:tcPr>
          <w:p w14:paraId="39C7BDDC"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3ECB7BA9"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Entry Date Before First Day of School</w:t>
            </w:r>
          </w:p>
        </w:tc>
        <w:tc>
          <w:tcPr>
            <w:tcW w:w="3750" w:type="dxa"/>
          </w:tcPr>
          <w:p w14:paraId="1F53DAF6"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The student’s entry date is before the registered school opening day</w:t>
            </w:r>
          </w:p>
        </w:tc>
      </w:tr>
      <w:tr w:rsidR="00D05F9F" w:rsidRPr="006B7DE3" w14:paraId="7031FFC6" w14:textId="77777777" w:rsidTr="005C0CF1">
        <w:trPr>
          <w:trHeight w:val="20"/>
        </w:trPr>
        <w:tc>
          <w:tcPr>
            <w:tcW w:w="1355" w:type="dxa"/>
          </w:tcPr>
          <w:p w14:paraId="025BBBD9"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74903</w:t>
            </w:r>
          </w:p>
        </w:tc>
        <w:tc>
          <w:tcPr>
            <w:tcW w:w="1326" w:type="dxa"/>
          </w:tcPr>
          <w:p w14:paraId="14421554"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4638F269"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Exit Date After Last Day of School</w:t>
            </w:r>
          </w:p>
        </w:tc>
        <w:tc>
          <w:tcPr>
            <w:tcW w:w="3750" w:type="dxa"/>
          </w:tcPr>
          <w:p w14:paraId="11B88E26"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The student’s exit date is after the registered school closing day</w:t>
            </w:r>
          </w:p>
        </w:tc>
      </w:tr>
      <w:tr w:rsidR="00D05F9F" w:rsidRPr="006B7DE3" w14:paraId="01AAC575" w14:textId="77777777" w:rsidTr="005C0CF1">
        <w:trPr>
          <w:trHeight w:val="20"/>
        </w:trPr>
        <w:tc>
          <w:tcPr>
            <w:tcW w:w="1355" w:type="dxa"/>
          </w:tcPr>
          <w:p w14:paraId="492E4311"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74904</w:t>
            </w:r>
          </w:p>
        </w:tc>
        <w:tc>
          <w:tcPr>
            <w:tcW w:w="1326" w:type="dxa"/>
          </w:tcPr>
          <w:p w14:paraId="0ECFD200"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55B7EFEA"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Entry Date Before Birth Date</w:t>
            </w:r>
          </w:p>
        </w:tc>
        <w:tc>
          <w:tcPr>
            <w:tcW w:w="3750" w:type="dxa"/>
          </w:tcPr>
          <w:p w14:paraId="0C7BBA67"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The student’s school entry date is before the student’s date of birth</w:t>
            </w:r>
          </w:p>
        </w:tc>
      </w:tr>
      <w:tr w:rsidR="00D05F9F" w:rsidRPr="006B7DE3" w14:paraId="1C9C57C5" w14:textId="77777777" w:rsidTr="005C0CF1">
        <w:trPr>
          <w:trHeight w:val="20"/>
        </w:trPr>
        <w:tc>
          <w:tcPr>
            <w:tcW w:w="1355" w:type="dxa"/>
          </w:tcPr>
          <w:p w14:paraId="0F65CA49"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74905</w:t>
            </w:r>
          </w:p>
        </w:tc>
        <w:tc>
          <w:tcPr>
            <w:tcW w:w="1326" w:type="dxa"/>
          </w:tcPr>
          <w:p w14:paraId="4F0E0F83"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Warning</w:t>
            </w:r>
          </w:p>
        </w:tc>
        <w:tc>
          <w:tcPr>
            <w:tcW w:w="3379" w:type="dxa"/>
          </w:tcPr>
          <w:p w14:paraId="6975FFE3"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Transfer to General Ed Before Entry</w:t>
            </w:r>
          </w:p>
        </w:tc>
        <w:tc>
          <w:tcPr>
            <w:tcW w:w="3750" w:type="dxa"/>
          </w:tcPr>
          <w:p w14:paraId="6EE6857F"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The student’s Transfer to General Ed Date is before they entered the school</w:t>
            </w:r>
          </w:p>
        </w:tc>
      </w:tr>
      <w:tr w:rsidR="00D05F9F" w:rsidRPr="006B7DE3" w14:paraId="18B6C041" w14:textId="77777777" w:rsidTr="005C0CF1">
        <w:trPr>
          <w:trHeight w:val="20"/>
        </w:trPr>
        <w:tc>
          <w:tcPr>
            <w:tcW w:w="1355" w:type="dxa"/>
          </w:tcPr>
          <w:p w14:paraId="34DFD325"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74906</w:t>
            </w:r>
          </w:p>
        </w:tc>
        <w:tc>
          <w:tcPr>
            <w:tcW w:w="1326" w:type="dxa"/>
          </w:tcPr>
          <w:p w14:paraId="09B3FD39"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590631D2"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Immigrant Entry Date Prior to Birth Date</w:t>
            </w:r>
          </w:p>
        </w:tc>
        <w:tc>
          <w:tcPr>
            <w:tcW w:w="3750" w:type="dxa"/>
          </w:tcPr>
          <w:p w14:paraId="5DB23561"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The student is listed as having immigrated to the US prior to being born</w:t>
            </w:r>
          </w:p>
        </w:tc>
      </w:tr>
      <w:tr w:rsidR="00D05F9F" w:rsidRPr="006B7DE3" w14:paraId="4EBAD057" w14:textId="77777777" w:rsidTr="005C0CF1">
        <w:trPr>
          <w:trHeight w:val="20"/>
        </w:trPr>
        <w:tc>
          <w:tcPr>
            <w:tcW w:w="1355" w:type="dxa"/>
          </w:tcPr>
          <w:p w14:paraId="35FA3450"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74907</w:t>
            </w:r>
          </w:p>
        </w:tc>
        <w:tc>
          <w:tcPr>
            <w:tcW w:w="1326" w:type="dxa"/>
          </w:tcPr>
          <w:p w14:paraId="5AB5AB77"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067FDC3C"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Entry Date Prior to US Entry</w:t>
            </w:r>
          </w:p>
        </w:tc>
        <w:tc>
          <w:tcPr>
            <w:tcW w:w="3750" w:type="dxa"/>
          </w:tcPr>
          <w:p w14:paraId="7230A1C4"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The student has an Immigrant US Entry Date that is after the student entered the school</w:t>
            </w:r>
          </w:p>
        </w:tc>
      </w:tr>
      <w:tr w:rsidR="00D05F9F" w:rsidRPr="006B7DE3" w14:paraId="40875BD4" w14:textId="77777777" w:rsidTr="005C0CF1">
        <w:trPr>
          <w:trHeight w:val="20"/>
        </w:trPr>
        <w:tc>
          <w:tcPr>
            <w:tcW w:w="1355" w:type="dxa"/>
          </w:tcPr>
          <w:p w14:paraId="6FD7886C"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74908</w:t>
            </w:r>
          </w:p>
        </w:tc>
        <w:tc>
          <w:tcPr>
            <w:tcW w:w="1326" w:type="dxa"/>
          </w:tcPr>
          <w:p w14:paraId="3A9989E0"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2F4B2CEB"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eastAsiaTheme="minorHAnsi" w:hAnsiTheme="minorHAnsi" w:cstheme="minorBidi"/>
                <w:sz w:val="20"/>
                <w:szCs w:val="20"/>
              </w:rPr>
              <w:t>Transfer to General Ed Year 1 – Mismatch</w:t>
            </w:r>
          </w:p>
        </w:tc>
        <w:tc>
          <w:tcPr>
            <w:tcW w:w="3750" w:type="dxa"/>
          </w:tcPr>
          <w:p w14:paraId="72070557" w14:textId="77777777" w:rsidR="00D05F9F" w:rsidRPr="006B7DE3" w:rsidRDefault="00D05F9F" w:rsidP="00D05F9F">
            <w:pPr>
              <w:pStyle w:val="paragraph"/>
              <w:spacing w:before="0" w:beforeAutospacing="0" w:after="0" w:afterAutospacing="0" w:line="252" w:lineRule="auto"/>
              <w:textAlignment w:val="baseline"/>
              <w:rPr>
                <w:rFonts w:asciiTheme="minorHAnsi" w:eastAsiaTheme="minorHAnsi" w:hAnsiTheme="minorHAnsi" w:cstheme="minorBidi"/>
                <w:sz w:val="20"/>
                <w:szCs w:val="20"/>
              </w:rPr>
            </w:pPr>
            <w:r w:rsidRPr="006B7DE3">
              <w:rPr>
                <w:rFonts w:asciiTheme="minorHAnsi" w:eastAsiaTheme="minorHAnsi" w:hAnsiTheme="minorHAnsi" w:cstheme="minorBidi"/>
                <w:sz w:val="20"/>
                <w:szCs w:val="20"/>
              </w:rPr>
              <w:t xml:space="preserve">A student who has exited </w:t>
            </w:r>
            <w:proofErr w:type="spellStart"/>
            <w:r w:rsidRPr="006B7DE3">
              <w:rPr>
                <w:rFonts w:asciiTheme="minorHAnsi" w:eastAsiaTheme="minorHAnsi" w:hAnsiTheme="minorHAnsi" w:cstheme="minorBidi"/>
                <w:sz w:val="20"/>
                <w:szCs w:val="20"/>
              </w:rPr>
              <w:t>SpEd</w:t>
            </w:r>
            <w:proofErr w:type="spellEnd"/>
            <w:r w:rsidRPr="006B7DE3">
              <w:rPr>
                <w:rFonts w:asciiTheme="minorHAnsi" w:eastAsiaTheme="minorHAnsi" w:hAnsiTheme="minorHAnsi" w:cstheme="minorBidi"/>
                <w:sz w:val="20"/>
                <w:szCs w:val="20"/>
              </w:rPr>
              <w:t xml:space="preserve"> services in the prior year should be reported as Disability Code = 0 and </w:t>
            </w:r>
            <w:proofErr w:type="spellStart"/>
            <w:r w:rsidRPr="006B7DE3">
              <w:rPr>
                <w:rFonts w:asciiTheme="minorHAnsi" w:eastAsiaTheme="minorHAnsi" w:hAnsiTheme="minorHAnsi" w:cstheme="minorBidi"/>
                <w:sz w:val="20"/>
                <w:szCs w:val="20"/>
              </w:rPr>
              <w:t>TransGenEd</w:t>
            </w:r>
            <w:proofErr w:type="spellEnd"/>
            <w:r w:rsidRPr="006B7DE3">
              <w:rPr>
                <w:rFonts w:asciiTheme="minorHAnsi" w:eastAsiaTheme="minorHAnsi" w:hAnsiTheme="minorHAnsi" w:cstheme="minorBidi"/>
                <w:sz w:val="20"/>
                <w:szCs w:val="20"/>
              </w:rPr>
              <w:t xml:space="preserve"> = Y one year after they have transferred to general education.</w:t>
            </w:r>
          </w:p>
          <w:p w14:paraId="1264CFDF"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eastAsiaTheme="minorHAnsi" w:hAnsiTheme="minorHAnsi" w:cstheme="minorBidi"/>
                <w:sz w:val="20"/>
                <w:szCs w:val="20"/>
              </w:rPr>
              <w:t>This rule does not apply if the student was not at the same district last year.</w:t>
            </w:r>
          </w:p>
        </w:tc>
      </w:tr>
      <w:tr w:rsidR="00D05F9F" w:rsidRPr="006B7DE3" w14:paraId="366022C5" w14:textId="77777777" w:rsidTr="005C0CF1">
        <w:trPr>
          <w:trHeight w:val="20"/>
        </w:trPr>
        <w:tc>
          <w:tcPr>
            <w:tcW w:w="1355" w:type="dxa"/>
          </w:tcPr>
          <w:p w14:paraId="23DAA83D"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74909</w:t>
            </w:r>
          </w:p>
        </w:tc>
        <w:tc>
          <w:tcPr>
            <w:tcW w:w="1326" w:type="dxa"/>
          </w:tcPr>
          <w:p w14:paraId="1674E5EF"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1DA5B707" w14:textId="77777777" w:rsidR="00D05F9F" w:rsidRPr="006B7DE3" w:rsidRDefault="00D05F9F" w:rsidP="00D05F9F">
            <w:pPr>
              <w:pStyle w:val="MyBody2"/>
              <w:tabs>
                <w:tab w:val="clear" w:pos="360"/>
              </w:tabs>
              <w:spacing w:before="20" w:after="20"/>
              <w:ind w:left="0"/>
              <w:rPr>
                <w:rFonts w:asciiTheme="minorHAnsi" w:eastAsiaTheme="minorHAnsi" w:hAnsiTheme="minorHAnsi" w:cstheme="minorBidi"/>
                <w:sz w:val="20"/>
                <w:szCs w:val="20"/>
              </w:rPr>
            </w:pPr>
            <w:r w:rsidRPr="006B7DE3">
              <w:rPr>
                <w:rFonts w:asciiTheme="minorHAnsi" w:eastAsiaTheme="minorHAnsi" w:hAnsiTheme="minorHAnsi" w:cstheme="minorBidi"/>
                <w:sz w:val="20"/>
                <w:szCs w:val="20"/>
              </w:rPr>
              <w:t>Transfer to General Ed Year 2 – Mismatch</w:t>
            </w:r>
          </w:p>
        </w:tc>
        <w:tc>
          <w:tcPr>
            <w:tcW w:w="3750" w:type="dxa"/>
          </w:tcPr>
          <w:p w14:paraId="796B39AB" w14:textId="77777777" w:rsidR="00D05F9F" w:rsidRPr="006B7DE3" w:rsidRDefault="00D05F9F" w:rsidP="00D05F9F">
            <w:pPr>
              <w:pStyle w:val="paragraph"/>
              <w:spacing w:before="0" w:beforeAutospacing="0" w:after="0" w:afterAutospacing="0" w:line="252" w:lineRule="auto"/>
              <w:textAlignment w:val="baseline"/>
              <w:rPr>
                <w:rFonts w:asciiTheme="minorHAnsi" w:eastAsiaTheme="minorHAnsi" w:hAnsiTheme="minorHAnsi" w:cstheme="minorBidi"/>
                <w:sz w:val="20"/>
                <w:szCs w:val="20"/>
              </w:rPr>
            </w:pPr>
            <w:r w:rsidRPr="006B7DE3">
              <w:rPr>
                <w:rFonts w:asciiTheme="minorHAnsi" w:eastAsiaTheme="minorHAnsi" w:hAnsiTheme="minorHAnsi" w:cstheme="minorBidi"/>
                <w:sz w:val="20"/>
                <w:szCs w:val="20"/>
              </w:rPr>
              <w:t xml:space="preserve">A student who has exited </w:t>
            </w:r>
            <w:proofErr w:type="spellStart"/>
            <w:r w:rsidRPr="006B7DE3">
              <w:rPr>
                <w:rFonts w:asciiTheme="minorHAnsi" w:eastAsiaTheme="minorHAnsi" w:hAnsiTheme="minorHAnsi" w:cstheme="minorBidi"/>
                <w:sz w:val="20"/>
                <w:szCs w:val="20"/>
              </w:rPr>
              <w:t>SpEd</w:t>
            </w:r>
            <w:proofErr w:type="spellEnd"/>
            <w:r w:rsidRPr="006B7DE3">
              <w:rPr>
                <w:rFonts w:asciiTheme="minorHAnsi" w:eastAsiaTheme="minorHAnsi" w:hAnsiTheme="minorHAnsi" w:cstheme="minorBidi"/>
                <w:sz w:val="20"/>
                <w:szCs w:val="20"/>
              </w:rPr>
              <w:t xml:space="preserve"> services two years prior should be reported as Disability code = 0 and </w:t>
            </w:r>
            <w:proofErr w:type="spellStart"/>
            <w:r w:rsidRPr="006B7DE3">
              <w:rPr>
                <w:rFonts w:asciiTheme="minorHAnsi" w:eastAsiaTheme="minorHAnsi" w:hAnsiTheme="minorHAnsi" w:cstheme="minorBidi"/>
                <w:sz w:val="20"/>
                <w:szCs w:val="20"/>
              </w:rPr>
              <w:t>TransGenEd</w:t>
            </w:r>
            <w:proofErr w:type="spellEnd"/>
            <w:r w:rsidRPr="006B7DE3">
              <w:rPr>
                <w:rFonts w:asciiTheme="minorHAnsi" w:eastAsiaTheme="minorHAnsi" w:hAnsiTheme="minorHAnsi" w:cstheme="minorBidi"/>
                <w:sz w:val="20"/>
                <w:szCs w:val="20"/>
              </w:rPr>
              <w:t xml:space="preserve"> = Y two years after they have transferred to general education.</w:t>
            </w:r>
          </w:p>
          <w:p w14:paraId="219042D1" w14:textId="77777777" w:rsidR="00D05F9F" w:rsidRPr="006B7DE3" w:rsidRDefault="00D05F9F" w:rsidP="00D05F9F">
            <w:pPr>
              <w:pStyle w:val="paragraph"/>
              <w:spacing w:before="0" w:beforeAutospacing="0" w:after="0" w:afterAutospacing="0" w:line="252" w:lineRule="auto"/>
              <w:textAlignment w:val="baseline"/>
              <w:rPr>
                <w:rFonts w:asciiTheme="minorHAnsi" w:eastAsiaTheme="minorHAnsi" w:hAnsiTheme="minorHAnsi" w:cstheme="minorBidi"/>
                <w:sz w:val="20"/>
                <w:szCs w:val="20"/>
              </w:rPr>
            </w:pPr>
            <w:r w:rsidRPr="006B7DE3">
              <w:rPr>
                <w:rFonts w:asciiTheme="minorHAnsi" w:eastAsiaTheme="minorHAnsi" w:hAnsiTheme="minorHAnsi" w:cstheme="minorBidi"/>
                <w:sz w:val="20"/>
                <w:szCs w:val="20"/>
              </w:rPr>
              <w:t>This rule does not apply if the student was not at the same district for that last two consecutive years.</w:t>
            </w:r>
          </w:p>
        </w:tc>
      </w:tr>
      <w:tr w:rsidR="00D05F9F" w:rsidRPr="006B7DE3" w14:paraId="2D7BF236" w14:textId="77777777" w:rsidTr="005C0CF1">
        <w:trPr>
          <w:trHeight w:val="20"/>
        </w:trPr>
        <w:tc>
          <w:tcPr>
            <w:tcW w:w="1355" w:type="dxa"/>
          </w:tcPr>
          <w:p w14:paraId="2122A70D"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74911</w:t>
            </w:r>
          </w:p>
        </w:tc>
        <w:tc>
          <w:tcPr>
            <w:tcW w:w="1326" w:type="dxa"/>
          </w:tcPr>
          <w:p w14:paraId="496F5C23"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502E9051" w14:textId="77777777" w:rsidR="00D05F9F" w:rsidRPr="006B7DE3" w:rsidRDefault="00D05F9F" w:rsidP="00D05F9F">
            <w:pPr>
              <w:pStyle w:val="MyBody2"/>
              <w:tabs>
                <w:tab w:val="clear" w:pos="360"/>
              </w:tabs>
              <w:spacing w:before="20" w:after="20"/>
              <w:ind w:left="0"/>
              <w:rPr>
                <w:rFonts w:asciiTheme="minorHAnsi" w:eastAsiaTheme="minorHAnsi" w:hAnsiTheme="minorHAnsi" w:cstheme="minorBidi"/>
                <w:sz w:val="20"/>
                <w:szCs w:val="20"/>
              </w:rPr>
            </w:pPr>
            <w:r w:rsidRPr="006B7DE3">
              <w:rPr>
                <w:rFonts w:asciiTheme="minorHAnsi" w:eastAsiaTheme="minorHAnsi" w:hAnsiTheme="minorHAnsi" w:cstheme="minorBidi"/>
                <w:sz w:val="20"/>
                <w:szCs w:val="20"/>
              </w:rPr>
              <w:t>Transfer to Gen Ed Date Mismatch</w:t>
            </w:r>
          </w:p>
        </w:tc>
        <w:tc>
          <w:tcPr>
            <w:tcW w:w="3750" w:type="dxa"/>
          </w:tcPr>
          <w:p w14:paraId="256358F5" w14:textId="77777777" w:rsidR="00D05F9F" w:rsidRPr="006B7DE3" w:rsidRDefault="00D05F9F" w:rsidP="00D05F9F">
            <w:pPr>
              <w:pStyle w:val="paragraph"/>
              <w:spacing w:before="0" w:beforeAutospacing="0" w:after="0" w:afterAutospacing="0" w:line="252" w:lineRule="auto"/>
              <w:textAlignment w:val="baseline"/>
              <w:rPr>
                <w:rFonts w:asciiTheme="minorHAnsi" w:eastAsiaTheme="minorHAnsi" w:hAnsiTheme="minorHAnsi" w:cstheme="minorBidi"/>
                <w:sz w:val="20"/>
                <w:szCs w:val="20"/>
              </w:rPr>
            </w:pPr>
            <w:r w:rsidRPr="006B7DE3">
              <w:rPr>
                <w:rFonts w:asciiTheme="minorHAnsi" w:eastAsiaTheme="minorHAnsi" w:hAnsiTheme="minorHAnsi" w:cstheme="minorBidi"/>
                <w:sz w:val="20"/>
                <w:szCs w:val="20"/>
              </w:rPr>
              <w:t xml:space="preserve">A student who has exited </w:t>
            </w:r>
            <w:proofErr w:type="spellStart"/>
            <w:r w:rsidRPr="006B7DE3">
              <w:rPr>
                <w:rFonts w:asciiTheme="minorHAnsi" w:eastAsiaTheme="minorHAnsi" w:hAnsiTheme="minorHAnsi" w:cstheme="minorBidi"/>
                <w:sz w:val="20"/>
                <w:szCs w:val="20"/>
              </w:rPr>
              <w:t>SpEd</w:t>
            </w:r>
            <w:proofErr w:type="spellEnd"/>
            <w:r w:rsidRPr="006B7DE3">
              <w:rPr>
                <w:rFonts w:asciiTheme="minorHAnsi" w:eastAsiaTheme="minorHAnsi" w:hAnsiTheme="minorHAnsi" w:cstheme="minorBidi"/>
                <w:sz w:val="20"/>
                <w:szCs w:val="20"/>
              </w:rPr>
              <w:t xml:space="preserve"> services in the prior year should have the same </w:t>
            </w:r>
            <w:proofErr w:type="spellStart"/>
            <w:r w:rsidRPr="006B7DE3">
              <w:rPr>
                <w:rFonts w:asciiTheme="minorHAnsi" w:eastAsiaTheme="minorHAnsi" w:hAnsiTheme="minorHAnsi" w:cstheme="minorBidi"/>
                <w:sz w:val="20"/>
                <w:szCs w:val="20"/>
              </w:rPr>
              <w:t>TransGenEdDate</w:t>
            </w:r>
            <w:proofErr w:type="spellEnd"/>
            <w:r w:rsidRPr="006B7DE3">
              <w:rPr>
                <w:rFonts w:asciiTheme="minorHAnsi" w:eastAsiaTheme="minorHAnsi" w:hAnsiTheme="minorHAnsi" w:cstheme="minorBidi"/>
                <w:sz w:val="20"/>
                <w:szCs w:val="20"/>
              </w:rPr>
              <w:t xml:space="preserve"> for the next two school years.</w:t>
            </w:r>
          </w:p>
          <w:p w14:paraId="6F586733" w14:textId="77777777" w:rsidR="00D05F9F" w:rsidRPr="006B7DE3" w:rsidRDefault="00D05F9F" w:rsidP="00D05F9F">
            <w:pPr>
              <w:pStyle w:val="paragraph"/>
              <w:spacing w:before="0" w:beforeAutospacing="0" w:after="0" w:afterAutospacing="0" w:line="252" w:lineRule="auto"/>
              <w:textAlignment w:val="baseline"/>
              <w:rPr>
                <w:rFonts w:asciiTheme="minorHAnsi" w:eastAsiaTheme="minorHAnsi" w:hAnsiTheme="minorHAnsi" w:cstheme="minorBidi"/>
                <w:sz w:val="20"/>
                <w:szCs w:val="20"/>
              </w:rPr>
            </w:pPr>
            <w:r w:rsidRPr="006B7DE3">
              <w:rPr>
                <w:rFonts w:asciiTheme="minorHAnsi" w:eastAsiaTheme="minorHAnsi" w:hAnsiTheme="minorHAnsi" w:cstheme="minorBidi"/>
                <w:sz w:val="20"/>
                <w:szCs w:val="20"/>
              </w:rPr>
              <w:t>This rule does not apply if the student was not at the same district for that last two consecutive years.</w:t>
            </w:r>
          </w:p>
        </w:tc>
      </w:tr>
      <w:tr w:rsidR="00D05F9F" w:rsidRPr="006B7DE3" w14:paraId="5A1BB75B" w14:textId="77777777" w:rsidTr="005C0CF1">
        <w:trPr>
          <w:trHeight w:val="20"/>
        </w:trPr>
        <w:tc>
          <w:tcPr>
            <w:tcW w:w="1355" w:type="dxa"/>
          </w:tcPr>
          <w:p w14:paraId="0707BDA3"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74912</w:t>
            </w:r>
          </w:p>
        </w:tc>
        <w:tc>
          <w:tcPr>
            <w:tcW w:w="1326" w:type="dxa"/>
          </w:tcPr>
          <w:p w14:paraId="4F02DCA6"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3BD79C41" w14:textId="77777777" w:rsidR="00D05F9F" w:rsidRPr="006B7DE3" w:rsidRDefault="00D05F9F" w:rsidP="00D05F9F">
            <w:pPr>
              <w:pStyle w:val="MyBody2"/>
              <w:tabs>
                <w:tab w:val="clear" w:pos="360"/>
              </w:tabs>
              <w:spacing w:before="20" w:after="20"/>
              <w:ind w:left="0"/>
              <w:rPr>
                <w:rFonts w:asciiTheme="minorHAnsi" w:eastAsiaTheme="minorHAnsi" w:hAnsiTheme="minorHAnsi" w:cstheme="minorBidi"/>
                <w:sz w:val="20"/>
                <w:szCs w:val="20"/>
              </w:rPr>
            </w:pPr>
            <w:r w:rsidRPr="006B7DE3">
              <w:rPr>
                <w:rFonts w:asciiTheme="minorHAnsi" w:eastAsiaTheme="minorHAnsi" w:hAnsiTheme="minorHAnsi" w:cstheme="minorBidi"/>
                <w:sz w:val="20"/>
                <w:szCs w:val="20"/>
              </w:rPr>
              <w:t>Transfer to Gen Ed Date Mismatch – Date is older than two years</w:t>
            </w:r>
          </w:p>
        </w:tc>
        <w:tc>
          <w:tcPr>
            <w:tcW w:w="3750" w:type="dxa"/>
          </w:tcPr>
          <w:p w14:paraId="59923C2F" w14:textId="77777777" w:rsidR="00D05F9F" w:rsidRPr="006B7DE3" w:rsidRDefault="00D05F9F" w:rsidP="00D05F9F">
            <w:pPr>
              <w:pStyle w:val="paragraph"/>
              <w:spacing w:before="0" w:beforeAutospacing="0" w:after="0" w:afterAutospacing="0" w:line="252" w:lineRule="auto"/>
              <w:textAlignment w:val="baseline"/>
              <w:rPr>
                <w:rFonts w:asciiTheme="minorHAnsi" w:eastAsiaTheme="minorHAnsi" w:hAnsiTheme="minorHAnsi" w:cstheme="minorBidi"/>
                <w:sz w:val="20"/>
                <w:szCs w:val="20"/>
              </w:rPr>
            </w:pPr>
            <w:r w:rsidRPr="006B7DE3">
              <w:rPr>
                <w:rFonts w:asciiTheme="minorHAnsi" w:eastAsiaTheme="minorHAnsi" w:hAnsiTheme="minorHAnsi" w:cstheme="minorBidi"/>
                <w:sz w:val="20"/>
                <w:szCs w:val="20"/>
              </w:rPr>
              <w:t xml:space="preserve">A transfer to gen ed date cannot be prior to 07/01/2022. </w:t>
            </w:r>
          </w:p>
        </w:tc>
      </w:tr>
      <w:tr w:rsidR="00D05F9F" w:rsidRPr="006B7DE3" w14:paraId="0897797C" w14:textId="77777777" w:rsidTr="005C0CF1">
        <w:trPr>
          <w:trHeight w:val="20"/>
        </w:trPr>
        <w:tc>
          <w:tcPr>
            <w:tcW w:w="1355" w:type="dxa"/>
          </w:tcPr>
          <w:p w14:paraId="7456078E"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bookmarkStart w:id="82" w:name="_Hlk193887952"/>
            <w:r w:rsidRPr="006B7DE3">
              <w:rPr>
                <w:rFonts w:asciiTheme="minorHAnsi" w:hAnsiTheme="minorHAnsi" w:cs="Arial"/>
                <w:sz w:val="20"/>
                <w:szCs w:val="20"/>
              </w:rPr>
              <w:t>74913</w:t>
            </w:r>
          </w:p>
        </w:tc>
        <w:tc>
          <w:tcPr>
            <w:tcW w:w="1326" w:type="dxa"/>
          </w:tcPr>
          <w:p w14:paraId="236CC933"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1F6F71B0" w14:textId="77777777" w:rsidR="00D05F9F" w:rsidRPr="006B7DE3" w:rsidRDefault="00D05F9F" w:rsidP="00D05F9F">
            <w:pPr>
              <w:pStyle w:val="MyBody2"/>
              <w:tabs>
                <w:tab w:val="clear" w:pos="360"/>
              </w:tabs>
              <w:spacing w:before="20" w:after="20"/>
              <w:ind w:left="0"/>
              <w:rPr>
                <w:rFonts w:asciiTheme="minorHAnsi" w:eastAsiaTheme="minorHAnsi" w:hAnsiTheme="minorHAnsi" w:cstheme="minorBidi"/>
                <w:sz w:val="20"/>
                <w:szCs w:val="20"/>
              </w:rPr>
            </w:pPr>
            <w:r w:rsidRPr="006B7DE3">
              <w:rPr>
                <w:rFonts w:asciiTheme="minorHAnsi" w:eastAsiaTheme="minorHAnsi" w:hAnsiTheme="minorHAnsi" w:cstheme="minorBidi"/>
                <w:sz w:val="20"/>
                <w:szCs w:val="20"/>
              </w:rPr>
              <w:t>Transfer to Gen Ed Date Has Not Yet Occurred – Future Date</w:t>
            </w:r>
          </w:p>
        </w:tc>
        <w:tc>
          <w:tcPr>
            <w:tcW w:w="3750" w:type="dxa"/>
          </w:tcPr>
          <w:p w14:paraId="11691D58" w14:textId="77777777" w:rsidR="00D05F9F" w:rsidRPr="006B7DE3" w:rsidRDefault="00D05F9F" w:rsidP="00D05F9F">
            <w:pPr>
              <w:pStyle w:val="paragraph"/>
              <w:spacing w:before="0" w:beforeAutospacing="0" w:after="0" w:afterAutospacing="0" w:line="252" w:lineRule="auto"/>
              <w:textAlignment w:val="baseline"/>
              <w:rPr>
                <w:rFonts w:asciiTheme="minorHAnsi" w:eastAsiaTheme="minorHAnsi" w:hAnsiTheme="minorHAnsi" w:cstheme="minorBidi"/>
                <w:sz w:val="20"/>
                <w:szCs w:val="20"/>
              </w:rPr>
            </w:pPr>
            <w:r w:rsidRPr="006B7DE3">
              <w:rPr>
                <w:rFonts w:asciiTheme="minorHAnsi" w:eastAsiaTheme="minorHAnsi" w:hAnsiTheme="minorHAnsi" w:cstheme="minorBidi"/>
                <w:sz w:val="20"/>
                <w:szCs w:val="20"/>
              </w:rPr>
              <w:t>A transfer to gen ed date cannot be after 06/30/2025.</w:t>
            </w:r>
          </w:p>
        </w:tc>
      </w:tr>
      <w:tr w:rsidR="00D05F9F" w:rsidRPr="006B7DE3" w14:paraId="62324C01" w14:textId="77777777" w:rsidTr="005C0CF1">
        <w:trPr>
          <w:trHeight w:val="20"/>
        </w:trPr>
        <w:tc>
          <w:tcPr>
            <w:tcW w:w="1355" w:type="dxa"/>
          </w:tcPr>
          <w:p w14:paraId="361C4C96"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lastRenderedPageBreak/>
              <w:t>74914</w:t>
            </w:r>
          </w:p>
        </w:tc>
        <w:tc>
          <w:tcPr>
            <w:tcW w:w="1326" w:type="dxa"/>
          </w:tcPr>
          <w:p w14:paraId="76B2D55B"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45AFED1C" w14:textId="77777777" w:rsidR="00D05F9F" w:rsidRPr="006B7DE3" w:rsidRDefault="00D05F9F" w:rsidP="00D05F9F">
            <w:pPr>
              <w:pStyle w:val="MyBody2"/>
              <w:tabs>
                <w:tab w:val="clear" w:pos="360"/>
              </w:tabs>
              <w:spacing w:before="20" w:after="20"/>
              <w:ind w:left="0"/>
              <w:rPr>
                <w:rFonts w:asciiTheme="minorHAnsi" w:eastAsiaTheme="minorHAnsi" w:hAnsiTheme="minorHAnsi" w:cstheme="minorBidi"/>
                <w:sz w:val="20"/>
                <w:szCs w:val="20"/>
              </w:rPr>
            </w:pPr>
            <w:r w:rsidRPr="006B7DE3">
              <w:rPr>
                <w:rFonts w:asciiTheme="minorHAnsi" w:eastAsiaTheme="minorHAnsi" w:hAnsiTheme="minorHAnsi" w:cstheme="minorBidi"/>
                <w:sz w:val="20"/>
                <w:szCs w:val="20"/>
              </w:rPr>
              <w:t>Transfer to Gen Ed Must Be Y</w:t>
            </w:r>
          </w:p>
        </w:tc>
        <w:tc>
          <w:tcPr>
            <w:tcW w:w="3750" w:type="dxa"/>
          </w:tcPr>
          <w:p w14:paraId="09281820" w14:textId="77777777" w:rsidR="00D05F9F" w:rsidRPr="006B7DE3" w:rsidRDefault="00D05F9F" w:rsidP="00D05F9F">
            <w:pPr>
              <w:pStyle w:val="paragraph"/>
              <w:spacing w:before="0" w:beforeAutospacing="0" w:after="0" w:afterAutospacing="0" w:line="252" w:lineRule="auto"/>
              <w:textAlignment w:val="baseline"/>
              <w:rPr>
                <w:rFonts w:asciiTheme="minorHAnsi" w:eastAsiaTheme="minorHAnsi" w:hAnsiTheme="minorHAnsi" w:cstheme="minorBidi"/>
                <w:sz w:val="20"/>
                <w:szCs w:val="20"/>
              </w:rPr>
            </w:pPr>
            <w:r w:rsidRPr="006B7DE3">
              <w:rPr>
                <w:rFonts w:asciiTheme="minorHAnsi" w:eastAsiaTheme="minorHAnsi" w:hAnsiTheme="minorHAnsi" w:cstheme="minorBidi"/>
                <w:sz w:val="20"/>
                <w:szCs w:val="20"/>
              </w:rPr>
              <w:t xml:space="preserve">The student was reported as SPED in the previous year (disability codes 2-14) or with a disability code of 15 in the same district, and must be reported as </w:t>
            </w:r>
            <w:proofErr w:type="spellStart"/>
            <w:r w:rsidRPr="006B7DE3">
              <w:rPr>
                <w:rFonts w:asciiTheme="minorHAnsi" w:eastAsiaTheme="minorHAnsi" w:hAnsiTheme="minorHAnsi" w:cstheme="minorBidi"/>
                <w:sz w:val="20"/>
                <w:szCs w:val="20"/>
              </w:rPr>
              <w:t>TransGenEd</w:t>
            </w:r>
            <w:proofErr w:type="spellEnd"/>
            <w:r w:rsidRPr="006B7DE3">
              <w:rPr>
                <w:rFonts w:asciiTheme="minorHAnsi" w:eastAsiaTheme="minorHAnsi" w:hAnsiTheme="minorHAnsi" w:cstheme="minorBidi"/>
                <w:sz w:val="20"/>
                <w:szCs w:val="20"/>
              </w:rPr>
              <w:t xml:space="preserve"> = Y, and the </w:t>
            </w:r>
            <w:proofErr w:type="spellStart"/>
            <w:r w:rsidRPr="006B7DE3">
              <w:rPr>
                <w:rFonts w:asciiTheme="minorHAnsi" w:eastAsiaTheme="minorHAnsi" w:hAnsiTheme="minorHAnsi" w:cstheme="minorBidi"/>
                <w:sz w:val="20"/>
                <w:szCs w:val="20"/>
              </w:rPr>
              <w:t>TransGenEdDate</w:t>
            </w:r>
            <w:proofErr w:type="spellEnd"/>
            <w:r w:rsidRPr="006B7DE3">
              <w:rPr>
                <w:rFonts w:asciiTheme="minorHAnsi" w:eastAsiaTheme="minorHAnsi" w:hAnsiTheme="minorHAnsi" w:cstheme="minorBidi"/>
                <w:sz w:val="20"/>
                <w:szCs w:val="20"/>
              </w:rPr>
              <w:t xml:space="preserve"> cannot be blank.</w:t>
            </w:r>
          </w:p>
        </w:tc>
      </w:tr>
      <w:bookmarkEnd w:id="82"/>
      <w:tr w:rsidR="00D05F9F" w:rsidRPr="006B7DE3" w14:paraId="1B6EFAF9" w14:textId="77777777" w:rsidTr="005C0CF1">
        <w:trPr>
          <w:trHeight w:val="20"/>
        </w:trPr>
        <w:tc>
          <w:tcPr>
            <w:tcW w:w="1355" w:type="dxa"/>
          </w:tcPr>
          <w:p w14:paraId="3E9AAE09"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74992</w:t>
            </w:r>
          </w:p>
        </w:tc>
        <w:tc>
          <w:tcPr>
            <w:tcW w:w="1326" w:type="dxa"/>
          </w:tcPr>
          <w:p w14:paraId="4F1369C8"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36CE07AE"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 xml:space="preserve">Developmentally Delayed Student </w:t>
            </w:r>
            <w:proofErr w:type="gramStart"/>
            <w:r w:rsidRPr="006B7DE3">
              <w:rPr>
                <w:rFonts w:asciiTheme="minorHAnsi" w:hAnsiTheme="minorHAnsi" w:cs="Arial"/>
                <w:sz w:val="20"/>
                <w:szCs w:val="20"/>
              </w:rPr>
              <w:t>Age</w:t>
            </w:r>
            <w:proofErr w:type="gramEnd"/>
            <w:r w:rsidRPr="006B7DE3">
              <w:rPr>
                <w:rFonts w:asciiTheme="minorHAnsi" w:hAnsiTheme="minorHAnsi" w:cs="Arial"/>
                <w:sz w:val="20"/>
                <w:szCs w:val="20"/>
              </w:rPr>
              <w:t xml:space="preserve"> 9 or Older</w:t>
            </w:r>
          </w:p>
        </w:tc>
        <w:tc>
          <w:tcPr>
            <w:tcW w:w="3750" w:type="dxa"/>
          </w:tcPr>
          <w:p w14:paraId="190978E0"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Arial"/>
                <w:sz w:val="20"/>
                <w:szCs w:val="20"/>
              </w:rPr>
              <w:t xml:space="preserve">Developmentally Delayed Student is Age 9 or Older as of October 1. If </w:t>
            </w:r>
            <w:proofErr w:type="spellStart"/>
            <w:r w:rsidRPr="006B7DE3">
              <w:rPr>
                <w:rFonts w:asciiTheme="minorHAnsi" w:hAnsiTheme="minorHAnsi" w:cs="Arial"/>
                <w:sz w:val="20"/>
                <w:szCs w:val="20"/>
              </w:rPr>
              <w:t>TransGenEdDate</w:t>
            </w:r>
            <w:proofErr w:type="spellEnd"/>
            <w:r w:rsidRPr="006B7DE3">
              <w:rPr>
                <w:rFonts w:asciiTheme="minorHAnsi" w:hAnsiTheme="minorHAnsi" w:cs="Arial"/>
                <w:sz w:val="20"/>
                <w:szCs w:val="20"/>
              </w:rPr>
              <w:t xml:space="preserve"> is not null, no errors shall occur. If </w:t>
            </w:r>
            <w:proofErr w:type="spellStart"/>
            <w:r w:rsidRPr="006B7DE3">
              <w:rPr>
                <w:rFonts w:asciiTheme="minorHAnsi" w:hAnsiTheme="minorHAnsi" w:cs="Arial"/>
                <w:sz w:val="20"/>
                <w:szCs w:val="20"/>
              </w:rPr>
              <w:t>TransGenEdDate</w:t>
            </w:r>
            <w:proofErr w:type="spellEnd"/>
            <w:r w:rsidRPr="006B7DE3">
              <w:rPr>
                <w:rFonts w:asciiTheme="minorHAnsi" w:hAnsiTheme="minorHAnsi" w:cs="Arial"/>
                <w:sz w:val="20"/>
                <w:szCs w:val="20"/>
              </w:rPr>
              <w:t xml:space="preserve"> is null, then an error will occur.</w:t>
            </w:r>
          </w:p>
        </w:tc>
      </w:tr>
      <w:tr w:rsidR="00D05F9F" w:rsidRPr="006B7DE3" w14:paraId="53F552F4" w14:textId="77777777" w:rsidTr="005C0CF1">
        <w:trPr>
          <w:trHeight w:val="20"/>
        </w:trPr>
        <w:tc>
          <w:tcPr>
            <w:tcW w:w="1355" w:type="dxa"/>
          </w:tcPr>
          <w:p w14:paraId="0B9EF4E2"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74993</w:t>
            </w:r>
            <w:r>
              <w:rPr>
                <w:rFonts w:asciiTheme="minorHAnsi" w:hAnsiTheme="minorHAnsi" w:cs="Arial"/>
                <w:sz w:val="20"/>
                <w:szCs w:val="20"/>
              </w:rPr>
              <w:t>_1</w:t>
            </w:r>
          </w:p>
        </w:tc>
        <w:tc>
          <w:tcPr>
            <w:tcW w:w="1326" w:type="dxa"/>
          </w:tcPr>
          <w:p w14:paraId="6C252E15"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Warning</w:t>
            </w:r>
          </w:p>
        </w:tc>
        <w:tc>
          <w:tcPr>
            <w:tcW w:w="3379" w:type="dxa"/>
          </w:tcPr>
          <w:p w14:paraId="6965CD5E"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theme="minorHAnsi"/>
                <w:sz w:val="20"/>
                <w:szCs w:val="20"/>
              </w:rPr>
              <w:t>EL Status mismatch to prior year VIII</w:t>
            </w:r>
          </w:p>
        </w:tc>
        <w:tc>
          <w:tcPr>
            <w:tcW w:w="3750" w:type="dxa"/>
          </w:tcPr>
          <w:p w14:paraId="0184852A"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hAnsiTheme="minorHAnsi" w:cstheme="minorHAnsi"/>
                <w:sz w:val="20"/>
                <w:szCs w:val="20"/>
              </w:rPr>
              <w:t>Most recent year’s Summer OASIS EL Status = M3 and current EL Status is not equal to LP or M4</w:t>
            </w:r>
          </w:p>
        </w:tc>
      </w:tr>
      <w:tr w:rsidR="00D05F9F" w:rsidRPr="006B7DE3" w14:paraId="4D96020D" w14:textId="77777777" w:rsidTr="005C0CF1">
        <w:tblPrEx>
          <w:tblLook w:val="04A0" w:firstRow="1" w:lastRow="0" w:firstColumn="1" w:lastColumn="0" w:noHBand="0" w:noVBand="1"/>
        </w:tblPrEx>
        <w:tc>
          <w:tcPr>
            <w:tcW w:w="1355" w:type="dxa"/>
            <w:hideMark/>
          </w:tcPr>
          <w:p w14:paraId="057C4B6A" w14:textId="77777777" w:rsidR="00D05F9F" w:rsidRPr="006B7DE3" w:rsidRDefault="00D05F9F" w:rsidP="00D05F9F">
            <w:pPr>
              <w:jc w:val="center"/>
              <w:rPr>
                <w:i/>
                <w:iCs/>
                <w:color w:val="C00000"/>
                <w:sz w:val="20"/>
                <w:szCs w:val="20"/>
              </w:rPr>
            </w:pPr>
            <w:bookmarkStart w:id="83" w:name="_Appendix_I:_A"/>
            <w:bookmarkStart w:id="84" w:name="_Appendix_I:_A_1"/>
            <w:bookmarkEnd w:id="83"/>
            <w:bookmarkEnd w:id="84"/>
            <w:r w:rsidRPr="006B7DE3">
              <w:rPr>
                <w:i/>
                <w:iCs/>
                <w:color w:val="C00000"/>
                <w:sz w:val="20"/>
                <w:szCs w:val="20"/>
              </w:rPr>
              <w:t>74993_2</w:t>
            </w:r>
          </w:p>
        </w:tc>
        <w:tc>
          <w:tcPr>
            <w:tcW w:w="1326" w:type="dxa"/>
            <w:hideMark/>
          </w:tcPr>
          <w:p w14:paraId="0C65C840" w14:textId="77777777" w:rsidR="00D05F9F" w:rsidRPr="006B7DE3" w:rsidRDefault="00D05F9F" w:rsidP="00D05F9F">
            <w:pPr>
              <w:jc w:val="center"/>
              <w:rPr>
                <w:i/>
                <w:iCs/>
                <w:color w:val="C00000"/>
                <w:sz w:val="20"/>
                <w:szCs w:val="20"/>
              </w:rPr>
            </w:pPr>
            <w:r w:rsidRPr="006B7DE3">
              <w:rPr>
                <w:i/>
                <w:iCs/>
                <w:color w:val="C00000"/>
                <w:sz w:val="20"/>
                <w:szCs w:val="20"/>
              </w:rPr>
              <w:t>Error</w:t>
            </w:r>
          </w:p>
        </w:tc>
        <w:tc>
          <w:tcPr>
            <w:tcW w:w="3379" w:type="dxa"/>
            <w:hideMark/>
          </w:tcPr>
          <w:p w14:paraId="37BFEF34" w14:textId="77777777" w:rsidR="00D05F9F" w:rsidRPr="006B7DE3" w:rsidRDefault="00D05F9F" w:rsidP="00D05F9F">
            <w:pPr>
              <w:rPr>
                <w:i/>
                <w:iCs/>
                <w:color w:val="C00000"/>
                <w:sz w:val="20"/>
                <w:szCs w:val="20"/>
              </w:rPr>
            </w:pPr>
            <w:r w:rsidRPr="006B7DE3">
              <w:rPr>
                <w:i/>
                <w:iCs/>
                <w:color w:val="C00000"/>
                <w:sz w:val="20"/>
                <w:szCs w:val="20"/>
              </w:rPr>
              <w:t>EL Status Mismatch to Prior Year VIII</w:t>
            </w:r>
          </w:p>
        </w:tc>
        <w:tc>
          <w:tcPr>
            <w:tcW w:w="3750" w:type="dxa"/>
            <w:hideMark/>
          </w:tcPr>
          <w:p w14:paraId="59488152" w14:textId="45CA7651" w:rsidR="00D05F9F" w:rsidRPr="006B7DE3" w:rsidRDefault="00D05F9F" w:rsidP="00D05F9F">
            <w:pPr>
              <w:rPr>
                <w:i/>
                <w:iCs/>
                <w:color w:val="C00000"/>
                <w:sz w:val="20"/>
                <w:szCs w:val="20"/>
              </w:rPr>
            </w:pPr>
            <w:r w:rsidRPr="006B7DE3">
              <w:rPr>
                <w:i/>
                <w:iCs/>
                <w:color w:val="C00000"/>
                <w:sz w:val="20"/>
                <w:szCs w:val="20"/>
              </w:rPr>
              <w:t xml:space="preserve">Most recent year’s Summer OASIS EL Status = M3 and current EL Status is not equal to LP or M4 </w:t>
            </w:r>
            <w:r w:rsidRPr="004B153C">
              <w:rPr>
                <w:i/>
                <w:iCs/>
                <w:color w:val="C00000"/>
                <w:sz w:val="20"/>
                <w:szCs w:val="20"/>
                <w:u w:val="single"/>
              </w:rPr>
              <w:t>for a student in the same district.</w:t>
            </w:r>
          </w:p>
        </w:tc>
      </w:tr>
      <w:tr w:rsidR="00D05F9F" w:rsidRPr="006B7DE3" w14:paraId="07B5BD48" w14:textId="77777777" w:rsidTr="005C0CF1">
        <w:trPr>
          <w:trHeight w:val="20"/>
        </w:trPr>
        <w:tc>
          <w:tcPr>
            <w:tcW w:w="1355" w:type="dxa"/>
          </w:tcPr>
          <w:p w14:paraId="0ED98FB5"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74997</w:t>
            </w:r>
          </w:p>
        </w:tc>
        <w:tc>
          <w:tcPr>
            <w:tcW w:w="1326" w:type="dxa"/>
          </w:tcPr>
          <w:p w14:paraId="4B6AC435"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Warning</w:t>
            </w:r>
          </w:p>
        </w:tc>
        <w:tc>
          <w:tcPr>
            <w:tcW w:w="3379" w:type="dxa"/>
          </w:tcPr>
          <w:p w14:paraId="59F5FA99"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eastAsiaTheme="minorHAnsi" w:hAnsiTheme="minorHAnsi" w:cstheme="minorBidi"/>
                <w:sz w:val="20"/>
                <w:szCs w:val="20"/>
              </w:rPr>
              <w:t>Student no longer needing special education services</w:t>
            </w:r>
          </w:p>
        </w:tc>
        <w:tc>
          <w:tcPr>
            <w:tcW w:w="3750" w:type="dxa"/>
          </w:tcPr>
          <w:p w14:paraId="4C9B9526"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bookmarkStart w:id="85" w:name="_Hlk129217863"/>
            <w:bookmarkStart w:id="86" w:name="_Hlk135903704"/>
            <w:r w:rsidRPr="006B7DE3">
              <w:rPr>
                <w:rFonts w:asciiTheme="minorHAnsi" w:eastAsiaTheme="minorHAnsi" w:hAnsiTheme="minorHAnsi" w:cstheme="minorBidi"/>
                <w:sz w:val="20"/>
                <w:szCs w:val="20"/>
              </w:rPr>
              <w:t xml:space="preserve">This student was coded with a disability code (2-14) in the prior year Summer OASIS at the same district with </w:t>
            </w:r>
            <w:proofErr w:type="spellStart"/>
            <w:r w:rsidRPr="006B7DE3">
              <w:rPr>
                <w:rFonts w:asciiTheme="minorHAnsi" w:eastAsiaTheme="minorHAnsi" w:hAnsiTheme="minorHAnsi" w:cstheme="minorBidi"/>
                <w:sz w:val="20"/>
                <w:szCs w:val="20"/>
              </w:rPr>
              <w:t>TransGenEd</w:t>
            </w:r>
            <w:proofErr w:type="spellEnd"/>
            <w:r w:rsidRPr="006B7DE3">
              <w:rPr>
                <w:rFonts w:asciiTheme="minorHAnsi" w:eastAsiaTheme="minorHAnsi" w:hAnsiTheme="minorHAnsi" w:cstheme="minorBidi"/>
                <w:sz w:val="20"/>
                <w:szCs w:val="20"/>
              </w:rPr>
              <w:t xml:space="preserve"> = Y. If the student continues to no longer qualify for special education services, the disability code should be reported as Disability = 0, with </w:t>
            </w:r>
            <w:proofErr w:type="spellStart"/>
            <w:r w:rsidRPr="006B7DE3">
              <w:rPr>
                <w:rFonts w:asciiTheme="minorHAnsi" w:eastAsiaTheme="minorHAnsi" w:hAnsiTheme="minorHAnsi" w:cstheme="minorBidi"/>
                <w:sz w:val="20"/>
                <w:szCs w:val="20"/>
              </w:rPr>
              <w:t>TransGenEd</w:t>
            </w:r>
            <w:proofErr w:type="spellEnd"/>
            <w:r w:rsidRPr="006B7DE3">
              <w:rPr>
                <w:rFonts w:asciiTheme="minorHAnsi" w:eastAsiaTheme="minorHAnsi" w:hAnsiTheme="minorHAnsi" w:cstheme="minorBidi"/>
                <w:sz w:val="20"/>
                <w:szCs w:val="20"/>
              </w:rPr>
              <w:t xml:space="preserve"> = Y, and the </w:t>
            </w:r>
            <w:proofErr w:type="spellStart"/>
            <w:r w:rsidRPr="006B7DE3">
              <w:rPr>
                <w:rFonts w:asciiTheme="minorHAnsi" w:eastAsiaTheme="minorHAnsi" w:hAnsiTheme="minorHAnsi" w:cstheme="minorBidi"/>
                <w:sz w:val="20"/>
                <w:szCs w:val="20"/>
              </w:rPr>
              <w:t>TransGenEdDate</w:t>
            </w:r>
            <w:proofErr w:type="spellEnd"/>
            <w:r w:rsidRPr="006B7DE3">
              <w:rPr>
                <w:rFonts w:asciiTheme="minorHAnsi" w:eastAsiaTheme="minorHAnsi" w:hAnsiTheme="minorHAnsi" w:cstheme="minorBidi"/>
                <w:sz w:val="20"/>
                <w:szCs w:val="20"/>
              </w:rPr>
              <w:t xml:space="preserve"> cannot be blank.</w:t>
            </w:r>
            <w:bookmarkEnd w:id="85"/>
            <w:bookmarkEnd w:id="86"/>
          </w:p>
        </w:tc>
      </w:tr>
      <w:tr w:rsidR="00D05F9F" w:rsidRPr="006B7DE3" w14:paraId="7129FAFC" w14:textId="77777777" w:rsidTr="005C0CF1">
        <w:trPr>
          <w:trHeight w:val="20"/>
        </w:trPr>
        <w:tc>
          <w:tcPr>
            <w:tcW w:w="1355" w:type="dxa"/>
          </w:tcPr>
          <w:p w14:paraId="622B2AE7"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74998_1</w:t>
            </w:r>
          </w:p>
        </w:tc>
        <w:tc>
          <w:tcPr>
            <w:tcW w:w="1326" w:type="dxa"/>
          </w:tcPr>
          <w:p w14:paraId="2D19BF27"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4FC70FD6" w14:textId="77777777" w:rsidR="00D05F9F" w:rsidRPr="006B7DE3" w:rsidRDefault="00D05F9F" w:rsidP="00D05F9F">
            <w:pPr>
              <w:pStyle w:val="MyBody2"/>
              <w:tabs>
                <w:tab w:val="clear" w:pos="360"/>
              </w:tabs>
              <w:spacing w:before="20" w:after="20"/>
              <w:ind w:left="0"/>
              <w:rPr>
                <w:rFonts w:asciiTheme="minorHAnsi" w:hAnsiTheme="minorHAnsi" w:cs="Arial"/>
                <w:sz w:val="20"/>
                <w:szCs w:val="20"/>
              </w:rPr>
            </w:pPr>
            <w:r w:rsidRPr="006B7DE3">
              <w:rPr>
                <w:rFonts w:asciiTheme="minorHAnsi" w:eastAsiaTheme="minorHAnsi" w:hAnsiTheme="minorHAnsi" w:cstheme="minorBidi"/>
                <w:sz w:val="20"/>
                <w:szCs w:val="20"/>
              </w:rPr>
              <w:t>Disability Code and Transfer to Gen Ed Date - Mismatch</w:t>
            </w:r>
          </w:p>
        </w:tc>
        <w:tc>
          <w:tcPr>
            <w:tcW w:w="3750" w:type="dxa"/>
          </w:tcPr>
          <w:p w14:paraId="22B76853" w14:textId="77777777" w:rsidR="00D05F9F" w:rsidRPr="006B7DE3" w:rsidRDefault="00D05F9F" w:rsidP="00D05F9F">
            <w:pPr>
              <w:pStyle w:val="CommentText"/>
              <w:rPr>
                <w:rFonts w:asciiTheme="minorHAnsi" w:eastAsiaTheme="minorHAnsi" w:hAnsiTheme="minorHAnsi" w:cstheme="minorBidi"/>
              </w:rPr>
            </w:pPr>
            <w:bookmarkStart w:id="87" w:name="_Hlk130295950"/>
            <w:r w:rsidRPr="006B7DE3">
              <w:rPr>
                <w:rFonts w:asciiTheme="minorHAnsi" w:eastAsiaTheme="minorHAnsi" w:hAnsiTheme="minorHAnsi" w:cstheme="minorBidi"/>
              </w:rPr>
              <w:t xml:space="preserve">If Disability code = 0, and </w:t>
            </w:r>
            <w:proofErr w:type="spellStart"/>
            <w:r w:rsidRPr="006B7DE3">
              <w:rPr>
                <w:rFonts w:asciiTheme="minorHAnsi" w:eastAsiaTheme="minorHAnsi" w:hAnsiTheme="minorHAnsi" w:cstheme="minorBidi"/>
              </w:rPr>
              <w:t>TransGenEd</w:t>
            </w:r>
            <w:proofErr w:type="spellEnd"/>
            <w:r w:rsidRPr="006B7DE3">
              <w:rPr>
                <w:rFonts w:asciiTheme="minorHAnsi" w:eastAsiaTheme="minorHAnsi" w:hAnsiTheme="minorHAnsi" w:cstheme="minorBidi"/>
              </w:rPr>
              <w:t xml:space="preserve"> = "Y", then the </w:t>
            </w:r>
            <w:proofErr w:type="spellStart"/>
            <w:r w:rsidRPr="006B7DE3">
              <w:rPr>
                <w:rFonts w:asciiTheme="minorHAnsi" w:eastAsiaTheme="minorHAnsi" w:hAnsiTheme="minorHAnsi" w:cstheme="minorBidi"/>
              </w:rPr>
              <w:t>TransGenEdDate</w:t>
            </w:r>
            <w:proofErr w:type="spellEnd"/>
            <w:r w:rsidRPr="006B7DE3">
              <w:rPr>
                <w:rFonts w:asciiTheme="minorHAnsi" w:eastAsiaTheme="minorHAnsi" w:hAnsiTheme="minorHAnsi" w:cstheme="minorBidi"/>
              </w:rPr>
              <w:t xml:space="preserve"> must be between 7/1/22 to 6/30/24.</w:t>
            </w:r>
            <w:bookmarkEnd w:id="87"/>
          </w:p>
        </w:tc>
      </w:tr>
      <w:tr w:rsidR="00D05F9F" w:rsidRPr="006B7DE3" w14:paraId="5E19A2F8" w14:textId="77777777" w:rsidTr="005C0CF1">
        <w:trPr>
          <w:trHeight w:val="20"/>
        </w:trPr>
        <w:tc>
          <w:tcPr>
            <w:tcW w:w="1355" w:type="dxa"/>
          </w:tcPr>
          <w:p w14:paraId="728E96A5"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74998_2</w:t>
            </w:r>
          </w:p>
        </w:tc>
        <w:tc>
          <w:tcPr>
            <w:tcW w:w="1326" w:type="dxa"/>
          </w:tcPr>
          <w:p w14:paraId="633636F1"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31E6B742" w14:textId="77777777" w:rsidR="00D05F9F" w:rsidRPr="006B7DE3" w:rsidRDefault="00D05F9F" w:rsidP="00D05F9F">
            <w:pPr>
              <w:pStyle w:val="MyBody2"/>
              <w:tabs>
                <w:tab w:val="clear" w:pos="360"/>
              </w:tabs>
              <w:spacing w:before="20" w:after="20"/>
              <w:ind w:left="0"/>
              <w:rPr>
                <w:rFonts w:asciiTheme="minorHAnsi" w:eastAsiaTheme="minorHAnsi" w:hAnsiTheme="minorHAnsi" w:cstheme="minorBidi"/>
                <w:sz w:val="20"/>
                <w:szCs w:val="20"/>
              </w:rPr>
            </w:pPr>
            <w:r w:rsidRPr="006B7DE3">
              <w:rPr>
                <w:rFonts w:asciiTheme="minorHAnsi" w:eastAsiaTheme="minorHAnsi" w:hAnsiTheme="minorHAnsi" w:cstheme="minorBidi"/>
                <w:sz w:val="20"/>
                <w:szCs w:val="20"/>
              </w:rPr>
              <w:t>Disability Code and Transfer to Gen Ed Date - Mismatch</w:t>
            </w:r>
          </w:p>
        </w:tc>
        <w:tc>
          <w:tcPr>
            <w:tcW w:w="3750" w:type="dxa"/>
          </w:tcPr>
          <w:p w14:paraId="7B11348B" w14:textId="77777777" w:rsidR="00D05F9F" w:rsidRPr="006B7DE3" w:rsidRDefault="00D05F9F" w:rsidP="00D05F9F">
            <w:pPr>
              <w:pStyle w:val="paragraph"/>
              <w:spacing w:before="0" w:beforeAutospacing="0" w:after="0" w:afterAutospacing="0" w:line="252" w:lineRule="auto"/>
              <w:textAlignment w:val="baseline"/>
              <w:rPr>
                <w:rFonts w:asciiTheme="minorHAnsi" w:hAnsiTheme="minorHAnsi" w:cstheme="minorHAnsi"/>
                <w:sz w:val="20"/>
                <w:szCs w:val="20"/>
              </w:rPr>
            </w:pPr>
            <w:r w:rsidRPr="006B7DE3">
              <w:rPr>
                <w:rFonts w:asciiTheme="minorHAnsi" w:eastAsiaTheme="minorHAnsi" w:hAnsiTheme="minorHAnsi" w:cstheme="minorBidi"/>
                <w:sz w:val="20"/>
                <w:szCs w:val="20"/>
              </w:rPr>
              <w:t xml:space="preserve">If Disability code is 2-14, and </w:t>
            </w:r>
            <w:proofErr w:type="spellStart"/>
            <w:r w:rsidRPr="006B7DE3">
              <w:rPr>
                <w:rFonts w:asciiTheme="minorHAnsi" w:eastAsiaTheme="minorHAnsi" w:hAnsiTheme="minorHAnsi" w:cstheme="minorBidi"/>
                <w:sz w:val="20"/>
                <w:szCs w:val="20"/>
              </w:rPr>
              <w:t>TransGenEd</w:t>
            </w:r>
            <w:proofErr w:type="spellEnd"/>
            <w:r w:rsidRPr="006B7DE3">
              <w:rPr>
                <w:rFonts w:asciiTheme="minorHAnsi" w:eastAsiaTheme="minorHAnsi" w:hAnsiTheme="minorHAnsi" w:cstheme="minorBidi"/>
                <w:sz w:val="20"/>
                <w:szCs w:val="20"/>
              </w:rPr>
              <w:t xml:space="preserve"> = "Y", then the </w:t>
            </w:r>
            <w:proofErr w:type="spellStart"/>
            <w:r w:rsidRPr="006B7DE3">
              <w:rPr>
                <w:rFonts w:asciiTheme="minorHAnsi" w:eastAsiaTheme="minorHAnsi" w:hAnsiTheme="minorHAnsi" w:cstheme="minorBidi"/>
                <w:sz w:val="20"/>
                <w:szCs w:val="20"/>
              </w:rPr>
              <w:t>TransGenEdDate</w:t>
            </w:r>
            <w:proofErr w:type="spellEnd"/>
            <w:r w:rsidRPr="006B7DE3">
              <w:rPr>
                <w:rFonts w:asciiTheme="minorHAnsi" w:eastAsiaTheme="minorHAnsi" w:hAnsiTheme="minorHAnsi" w:cstheme="minorBidi"/>
                <w:sz w:val="20"/>
                <w:szCs w:val="20"/>
              </w:rPr>
              <w:t xml:space="preserve"> must be between 7/1/24 to 6/30/25.</w:t>
            </w:r>
          </w:p>
        </w:tc>
      </w:tr>
      <w:tr w:rsidR="00D05F9F" w:rsidRPr="006B7DE3" w14:paraId="5E427338" w14:textId="77777777" w:rsidTr="005C0CF1">
        <w:trPr>
          <w:trHeight w:val="20"/>
        </w:trPr>
        <w:tc>
          <w:tcPr>
            <w:tcW w:w="1355" w:type="dxa"/>
          </w:tcPr>
          <w:p w14:paraId="188DE248"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74999</w:t>
            </w:r>
          </w:p>
        </w:tc>
        <w:tc>
          <w:tcPr>
            <w:tcW w:w="1326" w:type="dxa"/>
          </w:tcPr>
          <w:p w14:paraId="162EA3FF"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Error</w:t>
            </w:r>
          </w:p>
        </w:tc>
        <w:tc>
          <w:tcPr>
            <w:tcW w:w="3379" w:type="dxa"/>
          </w:tcPr>
          <w:p w14:paraId="16563E30" w14:textId="77777777" w:rsidR="00D05F9F" w:rsidRPr="006B7DE3" w:rsidRDefault="00D05F9F" w:rsidP="00D05F9F">
            <w:pPr>
              <w:pStyle w:val="MyBody2"/>
              <w:tabs>
                <w:tab w:val="clear" w:pos="360"/>
              </w:tabs>
              <w:spacing w:before="20" w:after="20"/>
              <w:ind w:left="0"/>
              <w:rPr>
                <w:rFonts w:asciiTheme="minorHAnsi" w:eastAsiaTheme="minorHAnsi" w:hAnsiTheme="minorHAnsi" w:cstheme="minorBidi"/>
                <w:sz w:val="20"/>
                <w:szCs w:val="20"/>
              </w:rPr>
            </w:pPr>
            <w:r w:rsidRPr="006B7DE3">
              <w:rPr>
                <w:rFonts w:asciiTheme="minorHAnsi" w:eastAsiaTheme="minorHAnsi" w:hAnsiTheme="minorHAnsi" w:cstheme="minorBidi"/>
                <w:sz w:val="20"/>
                <w:szCs w:val="20"/>
              </w:rPr>
              <w:t>Prior Year Exit Type was 11</w:t>
            </w:r>
          </w:p>
        </w:tc>
        <w:tc>
          <w:tcPr>
            <w:tcW w:w="3750" w:type="dxa"/>
          </w:tcPr>
          <w:p w14:paraId="059C7508" w14:textId="77777777" w:rsidR="00D05F9F" w:rsidRPr="006B7DE3" w:rsidRDefault="00D05F9F" w:rsidP="00D05F9F">
            <w:pPr>
              <w:pStyle w:val="paragraph"/>
              <w:spacing w:before="0" w:beforeAutospacing="0" w:after="0" w:afterAutospacing="0" w:line="252" w:lineRule="auto"/>
              <w:textAlignment w:val="baseline"/>
              <w:rPr>
                <w:rFonts w:asciiTheme="minorHAnsi" w:eastAsiaTheme="minorHAnsi" w:hAnsiTheme="minorHAnsi" w:cstheme="minorBidi"/>
                <w:sz w:val="20"/>
                <w:szCs w:val="20"/>
              </w:rPr>
            </w:pPr>
            <w:r w:rsidRPr="006B7DE3">
              <w:rPr>
                <w:rFonts w:asciiTheme="minorHAnsi" w:hAnsiTheme="minorHAnsi" w:cstheme="minorHAnsi"/>
                <w:sz w:val="20"/>
                <w:szCs w:val="20"/>
              </w:rPr>
              <w:t>If a student reaches maximum age for services (20 for general education and 22 for special education) and received an Exit Type of 11 in a prior Summer OASIS, then this student cannot be reported in this year’s Summer OASIS.</w:t>
            </w:r>
          </w:p>
        </w:tc>
      </w:tr>
      <w:tr w:rsidR="00D05F9F" w:rsidRPr="006B7DE3" w14:paraId="3A80ADB1" w14:textId="77777777" w:rsidTr="005C0CF1">
        <w:trPr>
          <w:trHeight w:val="20"/>
        </w:trPr>
        <w:tc>
          <w:tcPr>
            <w:tcW w:w="1355" w:type="dxa"/>
          </w:tcPr>
          <w:p w14:paraId="364B17D7"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75000_1</w:t>
            </w:r>
          </w:p>
        </w:tc>
        <w:tc>
          <w:tcPr>
            <w:tcW w:w="1326" w:type="dxa"/>
          </w:tcPr>
          <w:p w14:paraId="79DE6D8A"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Warning</w:t>
            </w:r>
          </w:p>
        </w:tc>
        <w:tc>
          <w:tcPr>
            <w:tcW w:w="3379" w:type="dxa"/>
          </w:tcPr>
          <w:p w14:paraId="651D508D" w14:textId="77777777" w:rsidR="00D05F9F" w:rsidRPr="006B7DE3" w:rsidRDefault="00D05F9F" w:rsidP="00D05F9F">
            <w:pPr>
              <w:pStyle w:val="MyBody2"/>
              <w:tabs>
                <w:tab w:val="clear" w:pos="360"/>
              </w:tabs>
              <w:spacing w:before="20" w:after="20"/>
              <w:ind w:left="0"/>
              <w:rPr>
                <w:rFonts w:asciiTheme="minorHAnsi" w:eastAsiaTheme="minorHAnsi" w:hAnsiTheme="minorHAnsi" w:cstheme="minorBidi"/>
                <w:sz w:val="20"/>
                <w:szCs w:val="20"/>
              </w:rPr>
            </w:pPr>
            <w:r w:rsidRPr="006B7DE3">
              <w:rPr>
                <w:rFonts w:asciiTheme="minorHAnsi" w:eastAsiaTheme="minorHAnsi" w:hAnsiTheme="minorHAnsi" w:cstheme="minorBidi"/>
                <w:sz w:val="20"/>
                <w:szCs w:val="20"/>
              </w:rPr>
              <w:t>Immigrant more than 4 years</w:t>
            </w:r>
          </w:p>
        </w:tc>
        <w:tc>
          <w:tcPr>
            <w:tcW w:w="3750" w:type="dxa"/>
          </w:tcPr>
          <w:p w14:paraId="30A81028" w14:textId="77777777" w:rsidR="00D05F9F" w:rsidRPr="006B7DE3" w:rsidRDefault="00D05F9F" w:rsidP="00D05F9F">
            <w:pPr>
              <w:pStyle w:val="paragraph"/>
              <w:spacing w:before="0" w:beforeAutospacing="0" w:after="0" w:afterAutospacing="0" w:line="252" w:lineRule="auto"/>
              <w:textAlignment w:val="baseline"/>
              <w:rPr>
                <w:rFonts w:asciiTheme="minorHAnsi" w:eastAsiaTheme="minorHAnsi" w:hAnsiTheme="minorHAnsi" w:cstheme="minorBidi"/>
                <w:sz w:val="20"/>
                <w:szCs w:val="20"/>
              </w:rPr>
            </w:pPr>
            <w:r w:rsidRPr="006B7DE3">
              <w:rPr>
                <w:rFonts w:asciiTheme="minorHAnsi" w:eastAsiaTheme="minorHAnsi" w:hAnsiTheme="minorHAnsi" w:cstheme="minorBidi"/>
                <w:sz w:val="20"/>
                <w:szCs w:val="20"/>
              </w:rPr>
              <w:t>The ‘Immigrant Student-First US School Entry Date’ provided by the district is four or more years before the last day of the current school year (6/30/2025). A student cannot be counted as an immigrant for more than three full academic years.</w:t>
            </w:r>
          </w:p>
        </w:tc>
      </w:tr>
      <w:tr w:rsidR="00D05F9F" w:rsidRPr="006B7DE3" w14:paraId="260C2750" w14:textId="77777777" w:rsidTr="005C0CF1">
        <w:tblPrEx>
          <w:tblLook w:val="04A0" w:firstRow="1" w:lastRow="0" w:firstColumn="1" w:lastColumn="0" w:noHBand="0" w:noVBand="1"/>
        </w:tblPrEx>
        <w:tc>
          <w:tcPr>
            <w:tcW w:w="1355" w:type="dxa"/>
            <w:hideMark/>
          </w:tcPr>
          <w:p w14:paraId="75942D00" w14:textId="77777777" w:rsidR="00D05F9F" w:rsidRPr="006B7DE3" w:rsidRDefault="00D05F9F" w:rsidP="00D05F9F">
            <w:pPr>
              <w:jc w:val="center"/>
              <w:rPr>
                <w:i/>
                <w:iCs/>
                <w:color w:val="C00000"/>
                <w:sz w:val="20"/>
                <w:szCs w:val="20"/>
              </w:rPr>
            </w:pPr>
            <w:r w:rsidRPr="006B7DE3">
              <w:rPr>
                <w:i/>
                <w:iCs/>
                <w:color w:val="C00000"/>
                <w:sz w:val="20"/>
                <w:szCs w:val="20"/>
              </w:rPr>
              <w:t>75000_2</w:t>
            </w:r>
          </w:p>
        </w:tc>
        <w:tc>
          <w:tcPr>
            <w:tcW w:w="1326" w:type="dxa"/>
            <w:hideMark/>
          </w:tcPr>
          <w:p w14:paraId="508F40B3" w14:textId="77777777" w:rsidR="00D05F9F" w:rsidRPr="006B7DE3" w:rsidRDefault="00D05F9F" w:rsidP="00D05F9F">
            <w:pPr>
              <w:jc w:val="center"/>
              <w:rPr>
                <w:i/>
                <w:iCs/>
                <w:color w:val="C00000"/>
                <w:sz w:val="20"/>
                <w:szCs w:val="20"/>
              </w:rPr>
            </w:pPr>
            <w:r w:rsidRPr="006B7DE3">
              <w:rPr>
                <w:i/>
                <w:iCs/>
                <w:color w:val="C00000"/>
                <w:sz w:val="20"/>
                <w:szCs w:val="20"/>
              </w:rPr>
              <w:t>Error</w:t>
            </w:r>
          </w:p>
        </w:tc>
        <w:tc>
          <w:tcPr>
            <w:tcW w:w="3379" w:type="dxa"/>
            <w:hideMark/>
          </w:tcPr>
          <w:p w14:paraId="22B1FBDB" w14:textId="77777777" w:rsidR="00D05F9F" w:rsidRPr="006B7DE3" w:rsidRDefault="00D05F9F" w:rsidP="00D05F9F">
            <w:pPr>
              <w:rPr>
                <w:i/>
                <w:iCs/>
                <w:color w:val="C00000"/>
                <w:sz w:val="20"/>
                <w:szCs w:val="20"/>
              </w:rPr>
            </w:pPr>
            <w:r w:rsidRPr="006B7DE3">
              <w:rPr>
                <w:i/>
                <w:iCs/>
                <w:color w:val="C00000"/>
                <w:sz w:val="20"/>
                <w:szCs w:val="20"/>
              </w:rPr>
              <w:t>Immigrant more than 4 years</w:t>
            </w:r>
          </w:p>
        </w:tc>
        <w:tc>
          <w:tcPr>
            <w:tcW w:w="3750" w:type="dxa"/>
            <w:hideMark/>
          </w:tcPr>
          <w:p w14:paraId="2117B875" w14:textId="77777777" w:rsidR="00D05F9F" w:rsidRPr="006B7DE3" w:rsidRDefault="00D05F9F" w:rsidP="00D05F9F">
            <w:pPr>
              <w:rPr>
                <w:i/>
                <w:iCs/>
                <w:color w:val="C00000"/>
                <w:sz w:val="20"/>
                <w:szCs w:val="20"/>
              </w:rPr>
            </w:pPr>
            <w:r w:rsidRPr="006B7DE3">
              <w:rPr>
                <w:i/>
                <w:iCs/>
                <w:color w:val="C00000"/>
                <w:sz w:val="20"/>
                <w:szCs w:val="20"/>
              </w:rPr>
              <w:t xml:space="preserve">The ‘Immigrant Student-First US School Entry Date’ provided by the district is four </w:t>
            </w:r>
            <w:r w:rsidRPr="006B7DE3">
              <w:rPr>
                <w:i/>
                <w:iCs/>
                <w:color w:val="C00000"/>
                <w:sz w:val="20"/>
                <w:szCs w:val="20"/>
              </w:rPr>
              <w:lastRenderedPageBreak/>
              <w:t xml:space="preserve">or more years before the last day of the current school year (6/30/2025) </w:t>
            </w:r>
            <w:r w:rsidRPr="00D21A30">
              <w:rPr>
                <w:i/>
                <w:iCs/>
                <w:color w:val="C00000"/>
                <w:sz w:val="20"/>
                <w:szCs w:val="20"/>
                <w:u w:val="single"/>
              </w:rPr>
              <w:t>for students in the same district</w:t>
            </w:r>
            <w:r w:rsidRPr="006B7DE3">
              <w:rPr>
                <w:i/>
                <w:iCs/>
                <w:color w:val="C00000"/>
                <w:sz w:val="20"/>
                <w:szCs w:val="20"/>
              </w:rPr>
              <w:t>. A student cannot be counted as an immigrant for more than three full academic years.</w:t>
            </w:r>
          </w:p>
        </w:tc>
      </w:tr>
      <w:tr w:rsidR="00D05F9F" w:rsidRPr="006B7DE3" w14:paraId="3BE0363D" w14:textId="77777777" w:rsidTr="005C0CF1">
        <w:trPr>
          <w:trHeight w:val="20"/>
        </w:trPr>
        <w:tc>
          <w:tcPr>
            <w:tcW w:w="1355" w:type="dxa"/>
            <w:hideMark/>
          </w:tcPr>
          <w:p w14:paraId="3B4CF47D" w14:textId="77777777" w:rsidR="00D05F9F" w:rsidRPr="006B7DE3" w:rsidRDefault="00D05F9F" w:rsidP="00D05F9F">
            <w:pPr>
              <w:jc w:val="center"/>
              <w:rPr>
                <w:sz w:val="20"/>
                <w:szCs w:val="20"/>
              </w:rPr>
            </w:pPr>
            <w:r w:rsidRPr="006B7DE3">
              <w:rPr>
                <w:sz w:val="20"/>
                <w:szCs w:val="20"/>
              </w:rPr>
              <w:lastRenderedPageBreak/>
              <w:t>75001_1</w:t>
            </w:r>
          </w:p>
        </w:tc>
        <w:tc>
          <w:tcPr>
            <w:tcW w:w="1326" w:type="dxa"/>
            <w:hideMark/>
          </w:tcPr>
          <w:p w14:paraId="124C43BE" w14:textId="77777777" w:rsidR="00D05F9F" w:rsidRPr="006B7DE3" w:rsidRDefault="00D05F9F" w:rsidP="00D05F9F">
            <w:pPr>
              <w:jc w:val="center"/>
              <w:rPr>
                <w:sz w:val="20"/>
                <w:szCs w:val="20"/>
              </w:rPr>
            </w:pPr>
            <w:r w:rsidRPr="006B7DE3">
              <w:rPr>
                <w:sz w:val="20"/>
                <w:szCs w:val="20"/>
              </w:rPr>
              <w:t>Error</w:t>
            </w:r>
          </w:p>
        </w:tc>
        <w:tc>
          <w:tcPr>
            <w:tcW w:w="3379" w:type="dxa"/>
            <w:hideMark/>
          </w:tcPr>
          <w:p w14:paraId="12CF8BD2" w14:textId="77777777" w:rsidR="00D05F9F" w:rsidRPr="006B7DE3" w:rsidRDefault="00D05F9F" w:rsidP="00D05F9F">
            <w:pPr>
              <w:rPr>
                <w:sz w:val="20"/>
                <w:szCs w:val="20"/>
              </w:rPr>
            </w:pPr>
            <w:r w:rsidRPr="006B7DE3">
              <w:rPr>
                <w:sz w:val="20"/>
                <w:szCs w:val="20"/>
              </w:rPr>
              <w:t>Ninth Grade On-Track should be Y or N.</w:t>
            </w:r>
          </w:p>
        </w:tc>
        <w:tc>
          <w:tcPr>
            <w:tcW w:w="3750" w:type="dxa"/>
            <w:hideMark/>
          </w:tcPr>
          <w:p w14:paraId="3F33A8D1" w14:textId="77777777" w:rsidR="00D05F9F" w:rsidRPr="006B7DE3" w:rsidRDefault="00D05F9F" w:rsidP="00D05F9F">
            <w:pPr>
              <w:rPr>
                <w:sz w:val="20"/>
                <w:szCs w:val="20"/>
              </w:rPr>
            </w:pPr>
            <w:r w:rsidRPr="006B7DE3">
              <w:rPr>
                <w:sz w:val="20"/>
                <w:szCs w:val="20"/>
              </w:rPr>
              <w:t>The grade reported for this student is 9 and the value supplied for First Year in Ninth Grade, data element 40, is current year (i.e., 2024-2025), then Ninth Grade On-Track</w:t>
            </w:r>
            <w:r w:rsidRPr="006B7DE3">
              <w:rPr>
                <w:b/>
                <w:bCs/>
                <w:sz w:val="20"/>
                <w:szCs w:val="20"/>
              </w:rPr>
              <w:t xml:space="preserve">, </w:t>
            </w:r>
            <w:r w:rsidRPr="006B7DE3">
              <w:rPr>
                <w:sz w:val="20"/>
                <w:szCs w:val="20"/>
              </w:rPr>
              <w:t>data element 45, must be Y or N.</w:t>
            </w:r>
          </w:p>
        </w:tc>
      </w:tr>
      <w:tr w:rsidR="00D05F9F" w:rsidRPr="006B7DE3" w14:paraId="3A56715F" w14:textId="77777777" w:rsidTr="005C0CF1">
        <w:trPr>
          <w:trHeight w:val="20"/>
        </w:trPr>
        <w:tc>
          <w:tcPr>
            <w:tcW w:w="1355" w:type="dxa"/>
          </w:tcPr>
          <w:p w14:paraId="238D939C"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sz w:val="20"/>
                <w:szCs w:val="20"/>
              </w:rPr>
              <w:t>75001_2</w:t>
            </w:r>
          </w:p>
        </w:tc>
        <w:tc>
          <w:tcPr>
            <w:tcW w:w="1326" w:type="dxa"/>
          </w:tcPr>
          <w:p w14:paraId="09648C29"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sz w:val="20"/>
                <w:szCs w:val="20"/>
              </w:rPr>
              <w:t>Error</w:t>
            </w:r>
          </w:p>
        </w:tc>
        <w:tc>
          <w:tcPr>
            <w:tcW w:w="3379" w:type="dxa"/>
          </w:tcPr>
          <w:p w14:paraId="7161B51E" w14:textId="77777777" w:rsidR="00D05F9F" w:rsidRPr="006B7DE3" w:rsidRDefault="00D05F9F" w:rsidP="00D05F9F">
            <w:pPr>
              <w:pStyle w:val="MyBody2"/>
              <w:tabs>
                <w:tab w:val="clear" w:pos="360"/>
              </w:tabs>
              <w:spacing w:before="20" w:after="20"/>
              <w:ind w:left="0"/>
              <w:rPr>
                <w:rFonts w:asciiTheme="minorHAnsi" w:eastAsiaTheme="minorHAnsi" w:hAnsiTheme="minorHAnsi" w:cstheme="minorBidi"/>
                <w:sz w:val="20"/>
                <w:szCs w:val="20"/>
              </w:rPr>
            </w:pPr>
            <w:r w:rsidRPr="006B7DE3">
              <w:rPr>
                <w:rFonts w:asciiTheme="minorHAnsi" w:hAnsiTheme="minorHAnsi"/>
                <w:sz w:val="20"/>
                <w:szCs w:val="20"/>
              </w:rPr>
              <w:t>Ninth Grade On-Track should be blank.</w:t>
            </w:r>
          </w:p>
        </w:tc>
        <w:tc>
          <w:tcPr>
            <w:tcW w:w="3750" w:type="dxa"/>
          </w:tcPr>
          <w:p w14:paraId="4C6E30E4" w14:textId="77777777" w:rsidR="00D05F9F" w:rsidRPr="006B7DE3" w:rsidRDefault="00D05F9F" w:rsidP="00D05F9F">
            <w:pPr>
              <w:pStyle w:val="MyBody2"/>
              <w:tabs>
                <w:tab w:val="clear" w:pos="360"/>
              </w:tabs>
              <w:spacing w:before="20" w:after="20"/>
              <w:ind w:left="0"/>
              <w:rPr>
                <w:rFonts w:asciiTheme="minorHAnsi" w:eastAsiaTheme="minorHAnsi" w:hAnsiTheme="minorHAnsi" w:cstheme="minorBidi"/>
                <w:sz w:val="20"/>
                <w:szCs w:val="20"/>
              </w:rPr>
            </w:pPr>
            <w:r w:rsidRPr="006B7DE3">
              <w:rPr>
                <w:rFonts w:asciiTheme="minorHAnsi" w:hAnsiTheme="minorHAnsi"/>
                <w:sz w:val="20"/>
                <w:szCs w:val="20"/>
              </w:rPr>
              <w:t>Ninth Grade On-Track should only be reported when grade is 9 and the value supplied for First Year in Ninth Grade, data element 40, is current year (i.e., 2024-2025), then Ninth Grade On-Track, data element 45, must be blank.</w:t>
            </w:r>
          </w:p>
        </w:tc>
      </w:tr>
      <w:tr w:rsidR="00D05F9F" w:rsidRPr="006B7DE3" w14:paraId="22BA0B6F" w14:textId="77777777" w:rsidTr="005C0CF1">
        <w:trPr>
          <w:trHeight w:val="20"/>
        </w:trPr>
        <w:tc>
          <w:tcPr>
            <w:tcW w:w="1355" w:type="dxa"/>
          </w:tcPr>
          <w:p w14:paraId="21481B7C"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bookmarkStart w:id="88" w:name="_Hlk190343540"/>
            <w:r w:rsidRPr="006B7DE3">
              <w:rPr>
                <w:rFonts w:asciiTheme="minorHAnsi" w:hAnsiTheme="minorHAnsi" w:cs="Arial"/>
                <w:sz w:val="20"/>
                <w:szCs w:val="20"/>
              </w:rPr>
              <w:t>75004</w:t>
            </w:r>
          </w:p>
        </w:tc>
        <w:tc>
          <w:tcPr>
            <w:tcW w:w="1326" w:type="dxa"/>
          </w:tcPr>
          <w:p w14:paraId="665332F2"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Warning</w:t>
            </w:r>
          </w:p>
        </w:tc>
        <w:tc>
          <w:tcPr>
            <w:tcW w:w="3379" w:type="dxa"/>
          </w:tcPr>
          <w:p w14:paraId="20D65205" w14:textId="77777777" w:rsidR="00D05F9F" w:rsidRPr="006B7DE3" w:rsidRDefault="00D05F9F" w:rsidP="00D05F9F">
            <w:pPr>
              <w:pStyle w:val="MyBody2"/>
              <w:tabs>
                <w:tab w:val="clear" w:pos="360"/>
              </w:tabs>
              <w:spacing w:before="20" w:after="20"/>
              <w:ind w:left="0"/>
              <w:rPr>
                <w:rFonts w:asciiTheme="minorHAnsi" w:eastAsiaTheme="minorHAnsi" w:hAnsiTheme="minorHAnsi" w:cstheme="minorBidi"/>
                <w:sz w:val="20"/>
                <w:szCs w:val="20"/>
              </w:rPr>
            </w:pPr>
            <w:r w:rsidRPr="006B7DE3">
              <w:rPr>
                <w:rFonts w:asciiTheme="minorHAnsi" w:eastAsiaTheme="minorHAnsi" w:hAnsiTheme="minorHAnsi" w:cstheme="minorBidi"/>
                <w:sz w:val="20"/>
                <w:szCs w:val="20"/>
              </w:rPr>
              <w:t>Grade not as expected based on prior year grade</w:t>
            </w:r>
          </w:p>
        </w:tc>
        <w:tc>
          <w:tcPr>
            <w:tcW w:w="3750" w:type="dxa"/>
          </w:tcPr>
          <w:p w14:paraId="59155711" w14:textId="77777777" w:rsidR="00D05F9F" w:rsidRPr="006B7DE3" w:rsidRDefault="00D05F9F" w:rsidP="00D05F9F">
            <w:pPr>
              <w:pStyle w:val="MyBody2"/>
              <w:tabs>
                <w:tab w:val="clear" w:pos="360"/>
              </w:tabs>
              <w:spacing w:before="20" w:after="20"/>
              <w:ind w:left="0"/>
              <w:rPr>
                <w:rFonts w:asciiTheme="minorHAnsi" w:eastAsiaTheme="minorHAnsi" w:hAnsiTheme="minorHAnsi" w:cstheme="minorBidi"/>
                <w:sz w:val="20"/>
                <w:szCs w:val="20"/>
              </w:rPr>
            </w:pPr>
            <w:r w:rsidRPr="006B7DE3">
              <w:rPr>
                <w:rFonts w:asciiTheme="minorHAnsi" w:eastAsiaTheme="minorHAnsi" w:hAnsiTheme="minorHAnsi" w:cstheme="minorBidi"/>
                <w:sz w:val="20"/>
                <w:szCs w:val="20"/>
              </w:rPr>
              <w:t xml:space="preserve">The grade is not the prior year’s </w:t>
            </w:r>
            <w:proofErr w:type="gramStart"/>
            <w:r w:rsidRPr="006B7DE3">
              <w:rPr>
                <w:rFonts w:asciiTheme="minorHAnsi" w:eastAsiaTheme="minorHAnsi" w:hAnsiTheme="minorHAnsi" w:cstheme="minorBidi"/>
                <w:sz w:val="20"/>
                <w:szCs w:val="20"/>
              </w:rPr>
              <w:t>Summer</w:t>
            </w:r>
            <w:proofErr w:type="gramEnd"/>
            <w:r w:rsidRPr="006B7DE3">
              <w:rPr>
                <w:rFonts w:asciiTheme="minorHAnsi" w:eastAsiaTheme="minorHAnsi" w:hAnsiTheme="minorHAnsi" w:cstheme="minorBidi"/>
                <w:sz w:val="20"/>
                <w:szCs w:val="20"/>
              </w:rPr>
              <w:t xml:space="preserve"> OASIS grade plus 1 (natural grade progression).</w:t>
            </w:r>
          </w:p>
        </w:tc>
      </w:tr>
      <w:tr w:rsidR="00D05F9F" w:rsidRPr="006B7DE3" w14:paraId="208C29B5" w14:textId="77777777" w:rsidTr="005C0CF1">
        <w:trPr>
          <w:trHeight w:val="20"/>
        </w:trPr>
        <w:tc>
          <w:tcPr>
            <w:tcW w:w="1355" w:type="dxa"/>
          </w:tcPr>
          <w:p w14:paraId="56555626"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75006</w:t>
            </w:r>
            <w:r>
              <w:rPr>
                <w:rFonts w:asciiTheme="minorHAnsi" w:hAnsiTheme="minorHAnsi" w:cs="Arial"/>
                <w:sz w:val="20"/>
                <w:szCs w:val="20"/>
              </w:rPr>
              <w:t>_1</w:t>
            </w:r>
          </w:p>
        </w:tc>
        <w:tc>
          <w:tcPr>
            <w:tcW w:w="1326" w:type="dxa"/>
          </w:tcPr>
          <w:p w14:paraId="22D6CBD2" w14:textId="77777777" w:rsidR="00D05F9F" w:rsidRPr="006B7DE3" w:rsidRDefault="00D05F9F" w:rsidP="00D05F9F">
            <w:pPr>
              <w:pStyle w:val="MyBody2"/>
              <w:tabs>
                <w:tab w:val="clear" w:pos="360"/>
              </w:tabs>
              <w:spacing w:before="20" w:after="20"/>
              <w:ind w:left="0"/>
              <w:jc w:val="center"/>
              <w:rPr>
                <w:rFonts w:asciiTheme="minorHAnsi" w:hAnsiTheme="minorHAnsi" w:cs="Arial"/>
                <w:sz w:val="20"/>
                <w:szCs w:val="20"/>
              </w:rPr>
            </w:pPr>
            <w:r w:rsidRPr="006B7DE3">
              <w:rPr>
                <w:rFonts w:asciiTheme="minorHAnsi" w:hAnsiTheme="minorHAnsi" w:cs="Arial"/>
                <w:sz w:val="20"/>
                <w:szCs w:val="20"/>
              </w:rPr>
              <w:t>Warning</w:t>
            </w:r>
          </w:p>
        </w:tc>
        <w:tc>
          <w:tcPr>
            <w:tcW w:w="3379" w:type="dxa"/>
          </w:tcPr>
          <w:p w14:paraId="2555ECDD" w14:textId="77777777" w:rsidR="00D05F9F" w:rsidRPr="006B7DE3" w:rsidRDefault="00D05F9F" w:rsidP="00D05F9F">
            <w:pPr>
              <w:pStyle w:val="MyBody2"/>
              <w:tabs>
                <w:tab w:val="clear" w:pos="360"/>
              </w:tabs>
              <w:spacing w:before="20" w:after="20"/>
              <w:ind w:left="0"/>
              <w:rPr>
                <w:rFonts w:asciiTheme="minorHAnsi" w:eastAsiaTheme="minorHAnsi" w:hAnsiTheme="minorHAnsi" w:cstheme="minorBidi"/>
                <w:sz w:val="20"/>
                <w:szCs w:val="20"/>
              </w:rPr>
            </w:pPr>
            <w:r w:rsidRPr="006B7DE3">
              <w:rPr>
                <w:rFonts w:asciiTheme="minorHAnsi" w:eastAsiaTheme="minorHAnsi" w:hAnsiTheme="minorHAnsi" w:cstheme="minorBidi"/>
                <w:sz w:val="20"/>
                <w:szCs w:val="20"/>
              </w:rPr>
              <w:t>EL Status mismatch to prior year VIV</w:t>
            </w:r>
          </w:p>
        </w:tc>
        <w:tc>
          <w:tcPr>
            <w:tcW w:w="3750" w:type="dxa"/>
          </w:tcPr>
          <w:p w14:paraId="6C6CAF40" w14:textId="77777777" w:rsidR="00D05F9F" w:rsidRPr="006B7DE3" w:rsidRDefault="00D05F9F" w:rsidP="00D05F9F">
            <w:pPr>
              <w:pStyle w:val="MyBody2"/>
              <w:tabs>
                <w:tab w:val="clear" w:pos="360"/>
              </w:tabs>
              <w:spacing w:before="20" w:after="20"/>
              <w:ind w:left="0"/>
              <w:rPr>
                <w:rFonts w:asciiTheme="minorHAnsi" w:eastAsiaTheme="minorHAnsi" w:hAnsiTheme="minorHAnsi" w:cstheme="minorBidi"/>
                <w:sz w:val="20"/>
                <w:szCs w:val="20"/>
              </w:rPr>
            </w:pPr>
            <w:r w:rsidRPr="006B7DE3">
              <w:rPr>
                <w:rFonts w:asciiTheme="minorHAnsi" w:eastAsiaTheme="minorHAnsi" w:hAnsiTheme="minorHAnsi" w:cstheme="minorBidi"/>
                <w:sz w:val="20"/>
                <w:szCs w:val="20"/>
              </w:rPr>
              <w:t>Most recent year’s Summer OASIS EL Status = M4 and current EL Status is not equal to LP or X.</w:t>
            </w:r>
          </w:p>
        </w:tc>
      </w:tr>
      <w:bookmarkEnd w:id="88"/>
      <w:tr w:rsidR="00D05F9F" w:rsidRPr="006B7DE3" w14:paraId="6FC6B833" w14:textId="77777777" w:rsidTr="005C0CF1">
        <w:tblPrEx>
          <w:tblLook w:val="04A0" w:firstRow="1" w:lastRow="0" w:firstColumn="1" w:lastColumn="0" w:noHBand="0" w:noVBand="1"/>
        </w:tblPrEx>
        <w:tc>
          <w:tcPr>
            <w:tcW w:w="1355" w:type="dxa"/>
            <w:hideMark/>
          </w:tcPr>
          <w:p w14:paraId="3C28B72E" w14:textId="77777777" w:rsidR="00D05F9F" w:rsidRPr="006B7DE3" w:rsidRDefault="00D05F9F" w:rsidP="00D05F9F">
            <w:pPr>
              <w:jc w:val="center"/>
              <w:rPr>
                <w:i/>
                <w:iCs/>
                <w:color w:val="C00000"/>
                <w:sz w:val="20"/>
                <w:szCs w:val="20"/>
              </w:rPr>
            </w:pPr>
            <w:r w:rsidRPr="006B7DE3">
              <w:rPr>
                <w:i/>
                <w:iCs/>
                <w:color w:val="C00000"/>
                <w:sz w:val="20"/>
                <w:szCs w:val="20"/>
              </w:rPr>
              <w:t>75006_2</w:t>
            </w:r>
          </w:p>
        </w:tc>
        <w:tc>
          <w:tcPr>
            <w:tcW w:w="1326" w:type="dxa"/>
            <w:hideMark/>
          </w:tcPr>
          <w:p w14:paraId="010842EC" w14:textId="77777777" w:rsidR="00D05F9F" w:rsidRPr="006B7DE3" w:rsidRDefault="00D05F9F" w:rsidP="00D05F9F">
            <w:pPr>
              <w:jc w:val="center"/>
              <w:rPr>
                <w:i/>
                <w:iCs/>
                <w:color w:val="C00000"/>
                <w:sz w:val="20"/>
                <w:szCs w:val="20"/>
              </w:rPr>
            </w:pPr>
            <w:r w:rsidRPr="006B7DE3">
              <w:rPr>
                <w:i/>
                <w:iCs/>
                <w:color w:val="C00000"/>
                <w:sz w:val="20"/>
                <w:szCs w:val="20"/>
              </w:rPr>
              <w:t>Error</w:t>
            </w:r>
          </w:p>
        </w:tc>
        <w:tc>
          <w:tcPr>
            <w:tcW w:w="3379" w:type="dxa"/>
            <w:hideMark/>
          </w:tcPr>
          <w:p w14:paraId="34FBF7BB" w14:textId="77777777" w:rsidR="00D05F9F" w:rsidRPr="006B7DE3" w:rsidRDefault="00D05F9F" w:rsidP="00D05F9F">
            <w:pPr>
              <w:rPr>
                <w:i/>
                <w:iCs/>
                <w:color w:val="C00000"/>
                <w:sz w:val="20"/>
                <w:szCs w:val="20"/>
              </w:rPr>
            </w:pPr>
            <w:r w:rsidRPr="006B7DE3">
              <w:rPr>
                <w:i/>
                <w:iCs/>
                <w:color w:val="C00000"/>
                <w:sz w:val="20"/>
                <w:szCs w:val="20"/>
              </w:rPr>
              <w:t>EL Status Mismatch to Prior Year VIV</w:t>
            </w:r>
          </w:p>
        </w:tc>
        <w:tc>
          <w:tcPr>
            <w:tcW w:w="3750" w:type="dxa"/>
            <w:hideMark/>
          </w:tcPr>
          <w:p w14:paraId="415B89EA" w14:textId="75D0C843" w:rsidR="00D05F9F" w:rsidRPr="004B153C" w:rsidRDefault="00D05F9F" w:rsidP="00D05F9F">
            <w:pPr>
              <w:rPr>
                <w:i/>
                <w:iCs/>
                <w:color w:val="C00000"/>
                <w:sz w:val="20"/>
                <w:szCs w:val="20"/>
              </w:rPr>
            </w:pPr>
            <w:r w:rsidRPr="006B7DE3">
              <w:rPr>
                <w:i/>
                <w:iCs/>
                <w:color w:val="C00000"/>
                <w:sz w:val="20"/>
                <w:szCs w:val="20"/>
              </w:rPr>
              <w:t>Most recent year’s Summer OASIS EL Status = M4 and current EL Status is not equal to LP or X</w:t>
            </w:r>
            <w:r>
              <w:rPr>
                <w:i/>
                <w:iCs/>
                <w:color w:val="C00000"/>
                <w:sz w:val="20"/>
                <w:szCs w:val="20"/>
              </w:rPr>
              <w:t xml:space="preserve"> </w:t>
            </w:r>
            <w:r w:rsidRPr="004B153C">
              <w:rPr>
                <w:i/>
                <w:iCs/>
                <w:color w:val="C00000"/>
                <w:sz w:val="20"/>
                <w:szCs w:val="20"/>
                <w:u w:val="single"/>
              </w:rPr>
              <w:t>for a student in the same district.</w:t>
            </w:r>
          </w:p>
        </w:tc>
      </w:tr>
      <w:bookmarkEnd w:id="71"/>
    </w:tbl>
    <w:p w14:paraId="35956B1F" w14:textId="77777777" w:rsidR="00BC7B72" w:rsidRDefault="00BC7B72" w:rsidP="005C0CF1"/>
    <w:p w14:paraId="553C28EC" w14:textId="77777777" w:rsidR="00BC7B72" w:rsidRDefault="00BC7B72">
      <w:pPr>
        <w:rPr>
          <w:rFonts w:asciiTheme="majorHAnsi" w:eastAsiaTheme="majorEastAsia" w:hAnsiTheme="majorHAnsi" w:cstheme="majorBidi"/>
          <w:color w:val="0F4761" w:themeColor="accent1" w:themeShade="BF"/>
          <w:sz w:val="40"/>
          <w:szCs w:val="40"/>
        </w:rPr>
      </w:pPr>
      <w:r>
        <w:br w:type="page"/>
      </w:r>
    </w:p>
    <w:p w14:paraId="5FB4D6BF" w14:textId="1B9C4628" w:rsidR="00BC7B72" w:rsidRDefault="00BC7B72" w:rsidP="005C0CF1">
      <w:pPr>
        <w:pStyle w:val="Heading1"/>
        <w:jc w:val="center"/>
      </w:pPr>
      <w:bookmarkStart w:id="89" w:name="_Toc195684155"/>
      <w:r>
        <w:lastRenderedPageBreak/>
        <w:t>Appendix I: A Guide to Frequently Asked Questions</w:t>
      </w:r>
      <w:bookmarkEnd w:id="89"/>
    </w:p>
    <w:p w14:paraId="379F4C95" w14:textId="77777777" w:rsidR="00BC7B72" w:rsidRPr="00B60B36" w:rsidRDefault="00BC7B72" w:rsidP="005C0CF1"/>
    <w:p w14:paraId="7549B8E2" w14:textId="77777777" w:rsidR="00BC7B72" w:rsidRDefault="00BC7B72" w:rsidP="00BC7B72">
      <w:pPr>
        <w:pStyle w:val="NoSpacing"/>
        <w:numPr>
          <w:ilvl w:val="0"/>
          <w:numId w:val="32"/>
        </w:numPr>
        <w:rPr>
          <w:b/>
        </w:rPr>
      </w:pPr>
      <w:r>
        <w:rPr>
          <w:b/>
        </w:rPr>
        <w:t>Why is this data being collected and why should I get it in on time?</w:t>
      </w:r>
    </w:p>
    <w:p w14:paraId="28469E41" w14:textId="77777777" w:rsidR="00BC7B72" w:rsidRDefault="00BC7B72" w:rsidP="005C0CF1">
      <w:pPr>
        <w:pStyle w:val="NoSpacing"/>
      </w:pPr>
    </w:p>
    <w:p w14:paraId="3831E9AC" w14:textId="77777777" w:rsidR="00BC7B72" w:rsidRDefault="00BC7B72" w:rsidP="005C0CF1">
      <w:pPr>
        <w:pStyle w:val="NoSpacing"/>
        <w:ind w:left="720"/>
      </w:pPr>
      <w:r>
        <w:t xml:space="preserve">One goal of the </w:t>
      </w:r>
      <w:proofErr w:type="gramStart"/>
      <w:r>
        <w:t>Summer</w:t>
      </w:r>
      <w:proofErr w:type="gramEnd"/>
      <w:r>
        <w:t xml:space="preserve"> OASIS data collection is to reduce the reporting burden on school district personnel by consolidating data collections and eliminating redundancy in federal program reporting.</w:t>
      </w:r>
    </w:p>
    <w:p w14:paraId="6DDE3EF4" w14:textId="77777777" w:rsidR="00BC7B72" w:rsidRDefault="00BC7B72" w:rsidP="005C0CF1">
      <w:pPr>
        <w:pStyle w:val="NoSpacing"/>
        <w:ind w:left="720"/>
      </w:pPr>
    </w:p>
    <w:p w14:paraId="0221FDD2" w14:textId="77777777" w:rsidR="00BC7B72" w:rsidRDefault="00BC7B72" w:rsidP="005C0CF1">
      <w:pPr>
        <w:pStyle w:val="NoSpacing"/>
        <w:ind w:left="720"/>
      </w:pPr>
      <w:r>
        <w:t>By collecting information at the student-level we can aggregate data for counts, calculate indicator rates and link to other student-level databases. Erroneously reported end of year data can be especially damaging to the school district’s dropout, graduation, and attendance rates.</w:t>
      </w:r>
    </w:p>
    <w:p w14:paraId="6D131968" w14:textId="77777777" w:rsidR="00BC7B72" w:rsidRDefault="00BC7B72" w:rsidP="005C0CF1">
      <w:pPr>
        <w:pStyle w:val="NoSpacing"/>
        <w:ind w:left="720"/>
      </w:pPr>
    </w:p>
    <w:p w14:paraId="10C2ACDD" w14:textId="77777777" w:rsidR="00BC7B72" w:rsidRDefault="00BC7B72" w:rsidP="005C0CF1">
      <w:pPr>
        <w:pStyle w:val="NoSpacing"/>
        <w:ind w:left="720"/>
      </w:pPr>
      <w:r>
        <w:t xml:space="preserve">However, for the department to successfully utilize the </w:t>
      </w:r>
      <w:proofErr w:type="gramStart"/>
      <w:r>
        <w:t>Summer</w:t>
      </w:r>
      <w:proofErr w:type="gramEnd"/>
      <w:r>
        <w:t xml:space="preserve"> OASIS data it is very important that the information be sent in by July 15th. Late submission of data from even one district delays accurate calculation and reporting for federally required data collections. This can lead to additional consequences for noncompliant districts.</w:t>
      </w:r>
    </w:p>
    <w:p w14:paraId="176E4B11" w14:textId="77777777" w:rsidR="00BC7B72" w:rsidRDefault="00BC7B72" w:rsidP="005C0CF1">
      <w:pPr>
        <w:pStyle w:val="NoSpacing"/>
        <w:ind w:left="720"/>
      </w:pPr>
    </w:p>
    <w:p w14:paraId="7D42882A" w14:textId="77777777" w:rsidR="00BC7B72" w:rsidRDefault="00BC7B72" w:rsidP="005C0CF1">
      <w:pPr>
        <w:pStyle w:val="NoSpacing"/>
        <w:ind w:left="720"/>
      </w:pPr>
      <w:r>
        <w:t>The Summer OASIS data collection is also being used to collect and report eligibility data for the Alaska Performance Scholarship.  Without these data, otherwise eligible graduates from your district will not be awarded scholarships.</w:t>
      </w:r>
    </w:p>
    <w:p w14:paraId="7C6EADE9" w14:textId="77777777" w:rsidR="00BC7B72" w:rsidRDefault="00BC7B72" w:rsidP="005C0CF1">
      <w:pPr>
        <w:pStyle w:val="NoSpacing"/>
        <w:ind w:left="720"/>
      </w:pPr>
    </w:p>
    <w:p w14:paraId="3D12D12F" w14:textId="77777777" w:rsidR="00BC7B72" w:rsidRDefault="00BC7B72" w:rsidP="005C0CF1">
      <w:pPr>
        <w:pStyle w:val="NoSpacing"/>
        <w:ind w:left="720"/>
      </w:pPr>
    </w:p>
    <w:p w14:paraId="15EFD690" w14:textId="77777777" w:rsidR="00BC7B72" w:rsidRDefault="00BC7B72" w:rsidP="005C0CF1">
      <w:pPr>
        <w:pStyle w:val="Heading2"/>
      </w:pPr>
      <w:bookmarkStart w:id="90" w:name="_Toc130546356"/>
      <w:bookmarkStart w:id="91" w:name="_Toc195684156"/>
      <w:r>
        <w:t>AgDA/</w:t>
      </w:r>
      <w:proofErr w:type="spellStart"/>
      <w:r>
        <w:t>AgDM</w:t>
      </w:r>
      <w:proofErr w:type="spellEnd"/>
      <w:r>
        <w:t xml:space="preserve"> Questions</w:t>
      </w:r>
      <w:bookmarkEnd w:id="90"/>
      <w:bookmarkEnd w:id="91"/>
    </w:p>
    <w:p w14:paraId="2D0707AA" w14:textId="77777777" w:rsidR="00BC7B72" w:rsidRDefault="00BC7B72" w:rsidP="005C0CF1">
      <w:pPr>
        <w:pStyle w:val="NoSpacing"/>
      </w:pPr>
    </w:p>
    <w:p w14:paraId="01BDC4D3" w14:textId="77777777" w:rsidR="00BC7B72" w:rsidRDefault="00BC7B72" w:rsidP="00BC7B72">
      <w:pPr>
        <w:pStyle w:val="NoSpacing"/>
        <w:numPr>
          <w:ilvl w:val="0"/>
          <w:numId w:val="32"/>
        </w:numPr>
        <w:rPr>
          <w:b/>
        </w:rPr>
      </w:pPr>
      <w:r>
        <w:rPr>
          <w:b/>
        </w:rPr>
        <w:t xml:space="preserve">How do I calculate AgDA and </w:t>
      </w:r>
      <w:proofErr w:type="spellStart"/>
      <w:r>
        <w:rPr>
          <w:b/>
        </w:rPr>
        <w:t>AgDM</w:t>
      </w:r>
      <w:proofErr w:type="spellEnd"/>
      <w:r>
        <w:rPr>
          <w:b/>
        </w:rPr>
        <w:t>?</w:t>
      </w:r>
    </w:p>
    <w:p w14:paraId="683491BD" w14:textId="77777777" w:rsidR="00BC7B72" w:rsidRDefault="00BC7B72" w:rsidP="005C0CF1">
      <w:pPr>
        <w:pStyle w:val="NoSpacing"/>
        <w:rPr>
          <w:b/>
        </w:rPr>
      </w:pPr>
    </w:p>
    <w:p w14:paraId="43C7FD9E" w14:textId="77777777" w:rsidR="00BC7B72" w:rsidRDefault="00BC7B72" w:rsidP="005C0CF1">
      <w:pPr>
        <w:pStyle w:val="NoSpacing"/>
        <w:ind w:left="720"/>
      </w:pPr>
      <w:proofErr w:type="spellStart"/>
      <w:r>
        <w:rPr>
          <w:b/>
        </w:rPr>
        <w:t>AgDM</w:t>
      </w:r>
      <w:proofErr w:type="spellEnd"/>
      <w:r>
        <w:rPr>
          <w:b/>
        </w:rPr>
        <w:t xml:space="preserve"> (aggregate days of membership)</w:t>
      </w:r>
      <w:r>
        <w:t xml:space="preserve"> is the total number of days that a student was enrolled during the 2024-2025 school year. For a returning student, begin counting with the official first day students attended school (different schools may have different first days - check the official school calendar). For a transfer or returning student, begin counting with the first day that the student was enrolled during this school year (July 1, 2024 - June 30, 2025).</w:t>
      </w:r>
    </w:p>
    <w:p w14:paraId="6A596DD6" w14:textId="77777777" w:rsidR="00BC7B72" w:rsidRDefault="00BC7B72" w:rsidP="005C0CF1">
      <w:pPr>
        <w:pStyle w:val="NoSpacing"/>
        <w:ind w:left="720"/>
      </w:pPr>
    </w:p>
    <w:p w14:paraId="03D7A9F9" w14:textId="77777777" w:rsidR="00BC7B72" w:rsidRDefault="00BC7B72" w:rsidP="005C0CF1">
      <w:pPr>
        <w:pStyle w:val="NoSpacing"/>
        <w:ind w:left="720"/>
        <w:rPr>
          <w:b/>
        </w:rPr>
      </w:pPr>
      <w:r>
        <w:rPr>
          <w:b/>
        </w:rPr>
        <w:t>Stop counting on the last day that the student was officially enrolled.</w:t>
      </w:r>
      <w:r>
        <w:t xml:space="preserve"> When counting the total number of days that a student was enrolled, </w:t>
      </w:r>
      <w:r>
        <w:rPr>
          <w:b/>
        </w:rPr>
        <w:t>do not include</w:t>
      </w:r>
      <w:r>
        <w:t xml:space="preserve"> Summer School Days, Inservice Days, Holidays, Vacation Days, Teacher Workdays, and Parent Teacher Days. These days do not count toward the minimum requirement.</w:t>
      </w:r>
    </w:p>
    <w:p w14:paraId="03A07945" w14:textId="77777777" w:rsidR="00BC7B72" w:rsidRDefault="00BC7B72" w:rsidP="005C0CF1">
      <w:pPr>
        <w:pStyle w:val="NoSpacing"/>
        <w:ind w:left="720"/>
        <w:rPr>
          <w:b/>
        </w:rPr>
      </w:pPr>
    </w:p>
    <w:p w14:paraId="3E590E4E" w14:textId="77777777" w:rsidR="00BC7B72" w:rsidRDefault="00BC7B72" w:rsidP="005C0CF1">
      <w:pPr>
        <w:pStyle w:val="NoSpacing"/>
        <w:ind w:left="720"/>
      </w:pPr>
      <w:r>
        <w:rPr>
          <w:b/>
        </w:rPr>
        <w:t>Do NOT multiply</w:t>
      </w:r>
      <w:r>
        <w:t xml:space="preserve"> the aggregate days of membership by the student’s FTE.</w:t>
      </w:r>
    </w:p>
    <w:p w14:paraId="79868FB0" w14:textId="77777777" w:rsidR="00BC7B72" w:rsidRDefault="00BC7B72" w:rsidP="005C0CF1">
      <w:pPr>
        <w:pStyle w:val="NoSpacing"/>
        <w:ind w:left="720"/>
      </w:pPr>
    </w:p>
    <w:p w14:paraId="3A434C79" w14:textId="77777777" w:rsidR="00BC7B72" w:rsidRDefault="00BC7B72" w:rsidP="005C0CF1">
      <w:pPr>
        <w:pStyle w:val="NoSpacing"/>
        <w:ind w:left="720"/>
      </w:pPr>
      <w:r>
        <w:rPr>
          <w:b/>
        </w:rPr>
        <w:t>Do include</w:t>
      </w:r>
      <w:r>
        <w:t xml:space="preserve"> the days that the student was absent, but still enrolled in school. </w:t>
      </w:r>
    </w:p>
    <w:p w14:paraId="42D98969" w14:textId="77777777" w:rsidR="00BC7B72" w:rsidRDefault="00BC7B72" w:rsidP="005C0CF1">
      <w:pPr>
        <w:pStyle w:val="NoSpacing"/>
        <w:ind w:left="720"/>
      </w:pPr>
    </w:p>
    <w:p w14:paraId="2E79579D" w14:textId="77777777" w:rsidR="00BC7B72" w:rsidRDefault="00BC7B72" w:rsidP="005C0CF1">
      <w:pPr>
        <w:pStyle w:val="NoSpacing"/>
        <w:ind w:left="720"/>
      </w:pPr>
      <w:r>
        <w:rPr>
          <w:b/>
        </w:rPr>
        <w:t>AgDA (aggregate days of attendance)</w:t>
      </w:r>
      <w:r>
        <w:t xml:space="preserve"> is the total number of days that a student attended school during the 2024-2025 school year. Begin counting with the first day that the student attended school during the current school year (July 1, 2024 - June 30, 2025). </w:t>
      </w:r>
      <w:r>
        <w:rPr>
          <w:b/>
        </w:rPr>
        <w:t>Do NOT start counting before the official first day that students attended</w:t>
      </w:r>
      <w:r>
        <w:t xml:space="preserve"> - check the official school calendar. Skip days that the student was absent and stop counting on the last day that the student attended or the official last day of school that students attended. </w:t>
      </w:r>
      <w:r>
        <w:rPr>
          <w:b/>
        </w:rPr>
        <w:t>Include the last day of school, if the student was in attendance.</w:t>
      </w:r>
      <w:r>
        <w:t xml:space="preserve"> When counting the total number of days that a student attended school, do not include Summer School Days, Inservice Days, Holidays, Vacation Days, Teacher Workdays, and Parent Teacher Days not meeting the minimum hour requirement.</w:t>
      </w:r>
    </w:p>
    <w:p w14:paraId="0022ED0B" w14:textId="77777777" w:rsidR="00BC7B72" w:rsidRDefault="00BC7B72" w:rsidP="005C0CF1">
      <w:pPr>
        <w:pStyle w:val="NoSpacing"/>
        <w:ind w:left="720"/>
      </w:pPr>
    </w:p>
    <w:p w14:paraId="56EC6BA7" w14:textId="77777777" w:rsidR="00BC7B72" w:rsidRDefault="00BC7B72" w:rsidP="005C0CF1">
      <w:pPr>
        <w:pStyle w:val="NoSpacing"/>
        <w:ind w:left="720"/>
      </w:pPr>
      <w:r>
        <w:rPr>
          <w:b/>
        </w:rPr>
        <w:t>Example:</w:t>
      </w:r>
      <w:r>
        <w:t xml:space="preserve">  If a student was enrolled at the beginning of school, attended for 10 days, and then dropped out, enter 10 on the first row/record for the </w:t>
      </w:r>
      <w:proofErr w:type="spellStart"/>
      <w:r>
        <w:t>AgDM</w:t>
      </w:r>
      <w:proofErr w:type="spellEnd"/>
      <w:r>
        <w:t xml:space="preserve"> and AgDA. If the same </w:t>
      </w:r>
      <w:proofErr w:type="gramStart"/>
      <w:r>
        <w:t>student</w:t>
      </w:r>
      <w:proofErr w:type="gramEnd"/>
      <w:r>
        <w:t xml:space="preserve"> then returned after Christmas break and re-enrolled and attended school for 20 days, you would start another row/record and enter 20 for the </w:t>
      </w:r>
      <w:proofErr w:type="spellStart"/>
      <w:r>
        <w:t>AgDM</w:t>
      </w:r>
      <w:proofErr w:type="spellEnd"/>
      <w:r>
        <w:t xml:space="preserve"> and AgDA. The student's other information would be duplicated </w:t>
      </w:r>
      <w:proofErr w:type="gramStart"/>
      <w:r>
        <w:t>with the exception of</w:t>
      </w:r>
      <w:proofErr w:type="gramEnd"/>
      <w:r>
        <w:t xml:space="preserve"> the Entry Date, Entry Type, Exit Date, Exit Type, </w:t>
      </w:r>
      <w:proofErr w:type="spellStart"/>
      <w:r>
        <w:t>AgDM</w:t>
      </w:r>
      <w:proofErr w:type="spellEnd"/>
      <w:r>
        <w:t>, and AgDA.</w:t>
      </w:r>
    </w:p>
    <w:p w14:paraId="46EAC966" w14:textId="77777777" w:rsidR="00BC7B72" w:rsidRDefault="00BC7B72" w:rsidP="005C0CF1">
      <w:pPr>
        <w:pStyle w:val="NoSpacing"/>
        <w:ind w:left="720"/>
      </w:pPr>
    </w:p>
    <w:p w14:paraId="383D2D37" w14:textId="77777777" w:rsidR="00BC7B72" w:rsidRDefault="00BC7B72" w:rsidP="00BC7B72">
      <w:pPr>
        <w:pStyle w:val="NoSpacing"/>
        <w:numPr>
          <w:ilvl w:val="0"/>
          <w:numId w:val="32"/>
        </w:numPr>
        <w:rPr>
          <w:b/>
        </w:rPr>
      </w:pPr>
      <w:r>
        <w:rPr>
          <w:b/>
        </w:rPr>
        <w:t>How are days of attendance and membership for Pre-K students reported?</w:t>
      </w:r>
    </w:p>
    <w:p w14:paraId="1DFC64AF" w14:textId="77777777" w:rsidR="00BC7B72" w:rsidRDefault="00BC7B72" w:rsidP="005C0CF1">
      <w:pPr>
        <w:pStyle w:val="NoSpacing"/>
        <w:rPr>
          <w:b/>
        </w:rPr>
      </w:pPr>
    </w:p>
    <w:p w14:paraId="76AF4EE9" w14:textId="77777777" w:rsidR="00BC7B72" w:rsidRDefault="00BC7B72" w:rsidP="005C0CF1">
      <w:pPr>
        <w:pStyle w:val="NoSpacing"/>
        <w:ind w:left="720"/>
      </w:pPr>
      <w:r>
        <w:t xml:space="preserve">Districts are required to maintain internal attendance records for Pre-K students. These records may be audited by School Finance for foundation funding purposes. As AgDA and </w:t>
      </w:r>
      <w:proofErr w:type="spellStart"/>
      <w:r>
        <w:t>AgDM</w:t>
      </w:r>
      <w:proofErr w:type="spellEnd"/>
      <w:r>
        <w:t xml:space="preserve"> are not currently part of DEED’s required reporting for Pre-K students, a blank value is allowable for Pre-K students only.</w:t>
      </w:r>
      <w:r>
        <w:rPr>
          <w:rStyle w:val="CommentReference"/>
          <w:rFonts w:ascii="Times New Roman" w:hAnsi="Times New Roman" w:cs="Times New Roman"/>
        </w:rPr>
        <w:t xml:space="preserve"> </w:t>
      </w:r>
    </w:p>
    <w:p w14:paraId="3E732978" w14:textId="77777777" w:rsidR="00BC7B72" w:rsidRDefault="00BC7B72" w:rsidP="005C0CF1">
      <w:pPr>
        <w:pStyle w:val="NoSpacing"/>
        <w:ind w:left="720"/>
      </w:pPr>
    </w:p>
    <w:p w14:paraId="630ABEED" w14:textId="77777777" w:rsidR="00BC7B72" w:rsidRDefault="00BC7B72" w:rsidP="00BC7B72">
      <w:pPr>
        <w:pStyle w:val="NoSpacing"/>
        <w:numPr>
          <w:ilvl w:val="0"/>
          <w:numId w:val="32"/>
        </w:numPr>
        <w:rPr>
          <w:b/>
        </w:rPr>
      </w:pPr>
      <w:r>
        <w:rPr>
          <w:b/>
        </w:rPr>
        <w:t>What is a day of attendance and how are partial days of attendance calculated?</w:t>
      </w:r>
    </w:p>
    <w:p w14:paraId="2E4B7E3D" w14:textId="77777777" w:rsidR="00BC7B72" w:rsidRDefault="00BC7B72" w:rsidP="005C0CF1">
      <w:pPr>
        <w:pStyle w:val="NoSpacing"/>
      </w:pPr>
    </w:p>
    <w:p w14:paraId="2136B278" w14:textId="1FEA5BF8" w:rsidR="00BC7B72" w:rsidRDefault="00BC7B72" w:rsidP="005C0CF1">
      <w:pPr>
        <w:pStyle w:val="NoSpacing"/>
        <w:ind w:left="720"/>
      </w:pPr>
      <w:r>
        <w:t xml:space="preserve">The definition of a day of attendance and how to record partial days of attendance are both addressed in the </w:t>
      </w:r>
      <w:hyperlink r:id="rId36" w:history="1">
        <w:r>
          <w:rPr>
            <w:rStyle w:val="Hyperlink"/>
          </w:rPr>
          <w:t>Student Data Reporting Manual</w:t>
        </w:r>
      </w:hyperlink>
      <w:r>
        <w:t xml:space="preserve"> (</w:t>
      </w:r>
      <w:r w:rsidR="00CD60E1" w:rsidRPr="00CD60E1">
        <w:t>https://education.alaska.gov/schoolfinance/docs/studentdatareportingmanual.docx</w:t>
      </w:r>
      <w:r>
        <w:t>).</w:t>
      </w:r>
    </w:p>
    <w:p w14:paraId="4A6963EF" w14:textId="77777777" w:rsidR="00BC7B72" w:rsidRDefault="00BC7B72" w:rsidP="005C0CF1">
      <w:pPr>
        <w:pStyle w:val="NoSpacing"/>
        <w:ind w:left="720"/>
      </w:pPr>
    </w:p>
    <w:p w14:paraId="482BA675" w14:textId="77777777" w:rsidR="00BC7B72" w:rsidRDefault="00BC7B72" w:rsidP="005C0CF1">
      <w:pPr>
        <w:pStyle w:val="NoSpacing"/>
        <w:ind w:left="720"/>
      </w:pPr>
      <w:r>
        <w:rPr>
          <w:b/>
        </w:rPr>
        <w:t>Day of Attendance</w:t>
      </w:r>
      <w:r>
        <w:t xml:space="preserve"> - Students are counted in attendance when present at school. Days of attendance do not include </w:t>
      </w:r>
      <w:proofErr w:type="spellStart"/>
      <w:r>
        <w:t>inservice</w:t>
      </w:r>
      <w:proofErr w:type="spellEnd"/>
      <w:r>
        <w:t xml:space="preserve"> days. Attendance shall be recorded based upon the percent of the student’s normally scheduled instructional day. For example, a student who is normally scheduled for two hours per day as a part-time student would be recorded with half a day in attendance if he were absent for one hour. The sum of a day of attendance and a day of absence must equal one. A </w:t>
      </w:r>
      <w:r>
        <w:lastRenderedPageBreak/>
        <w:t xml:space="preserve">student may be counted present only when he or she is </w:t>
      </w:r>
      <w:proofErr w:type="gramStart"/>
      <w:r>
        <w:t>actually at</w:t>
      </w:r>
      <w:proofErr w:type="gramEnd"/>
      <w:r>
        <w:t xml:space="preserve"> school or is present at another school-sponsored instructional program. This may include authorized independent study, work-study programs, academically related field trips and instruction for homebound students. It does not include "making up" schoolwork at home, or activities sponsored by private individuals or groups. Correspondence school students are counted in attendance </w:t>
      </w:r>
      <w:proofErr w:type="gramStart"/>
      <w:r>
        <w:t>as long as</w:t>
      </w:r>
      <w:proofErr w:type="gramEnd"/>
      <w:r>
        <w:t xml:space="preserve"> they are in membership. Homebound students are counted in attendance, if they are receiving at least ten hours of instruction per week by an itinerant teacher.</w:t>
      </w:r>
    </w:p>
    <w:p w14:paraId="4D9DC027" w14:textId="77777777" w:rsidR="00BC7B72" w:rsidRDefault="00BC7B72" w:rsidP="005C0CF1">
      <w:pPr>
        <w:pStyle w:val="NoSpacing"/>
        <w:ind w:left="720"/>
        <w:rPr>
          <w:i/>
        </w:rPr>
      </w:pPr>
    </w:p>
    <w:p w14:paraId="37E1765B" w14:textId="77777777" w:rsidR="00BC7B72" w:rsidRDefault="00BC7B72" w:rsidP="00BC7B72">
      <w:pPr>
        <w:pStyle w:val="NoSpacing"/>
        <w:numPr>
          <w:ilvl w:val="0"/>
          <w:numId w:val="32"/>
        </w:numPr>
        <w:rPr>
          <w:b/>
        </w:rPr>
      </w:pPr>
      <w:r>
        <w:rPr>
          <w:b/>
        </w:rPr>
        <w:t>How are partial days of membership calculated?</w:t>
      </w:r>
    </w:p>
    <w:p w14:paraId="5F8640E5" w14:textId="77777777" w:rsidR="00BC7B72" w:rsidRDefault="00BC7B72" w:rsidP="005C0CF1">
      <w:pPr>
        <w:pStyle w:val="NoSpacing"/>
        <w:ind w:left="720"/>
      </w:pPr>
    </w:p>
    <w:p w14:paraId="3C74881A" w14:textId="77777777" w:rsidR="00BC7B72" w:rsidRDefault="00BC7B72" w:rsidP="005C0CF1">
      <w:pPr>
        <w:pStyle w:val="NoSpacing"/>
        <w:ind w:left="720"/>
      </w:pPr>
      <w:r>
        <w:t>There are no partial days of membership. A student was either in membership for an entire school day or not in membership on that school day.</w:t>
      </w:r>
    </w:p>
    <w:p w14:paraId="5D963166" w14:textId="77777777" w:rsidR="00BC7B72" w:rsidRDefault="00BC7B72" w:rsidP="005C0CF1">
      <w:pPr>
        <w:pStyle w:val="NoSpacing"/>
        <w:rPr>
          <w:b/>
        </w:rPr>
      </w:pPr>
    </w:p>
    <w:p w14:paraId="65F1FBBB" w14:textId="77777777" w:rsidR="00BC7B72" w:rsidRDefault="00BC7B72" w:rsidP="00BC7B72">
      <w:pPr>
        <w:pStyle w:val="NoSpacing"/>
        <w:numPr>
          <w:ilvl w:val="0"/>
          <w:numId w:val="32"/>
        </w:numPr>
        <w:rPr>
          <w:b/>
        </w:rPr>
      </w:pPr>
      <w:r>
        <w:rPr>
          <w:b/>
        </w:rPr>
        <w:t xml:space="preserve">Why aren’t Inservice Days included in the AgDA and </w:t>
      </w:r>
      <w:proofErr w:type="spellStart"/>
      <w:r>
        <w:rPr>
          <w:b/>
        </w:rPr>
        <w:t>AgDM</w:t>
      </w:r>
      <w:proofErr w:type="spellEnd"/>
      <w:r>
        <w:rPr>
          <w:b/>
        </w:rPr>
        <w:t xml:space="preserve"> calculations?</w:t>
      </w:r>
    </w:p>
    <w:p w14:paraId="0F53216F" w14:textId="77777777" w:rsidR="00BC7B72" w:rsidRDefault="00BC7B72" w:rsidP="005C0CF1">
      <w:pPr>
        <w:pStyle w:val="NoSpacing"/>
        <w:rPr>
          <w:b/>
        </w:rPr>
      </w:pPr>
    </w:p>
    <w:p w14:paraId="03365367" w14:textId="77777777" w:rsidR="00BC7B72" w:rsidRDefault="00BC7B72" w:rsidP="005C0CF1">
      <w:pPr>
        <w:pStyle w:val="NoSpacing"/>
        <w:ind w:left="720"/>
      </w:pPr>
      <w:r>
        <w:t>There are no partial days of membership. A student was either in membership for an entire school day or not in membership on that school day.</w:t>
      </w:r>
    </w:p>
    <w:p w14:paraId="562A531C" w14:textId="77777777" w:rsidR="00BC7B72" w:rsidRDefault="00BC7B72">
      <w:pPr>
        <w:pStyle w:val="NoSpacing"/>
        <w:ind w:left="720"/>
      </w:pPr>
      <w:r>
        <w:t>Aggregate Days of Attendance and Aggregate Days of Membership calculations are defined by the following Alaska Administrative Code:</w:t>
      </w:r>
    </w:p>
    <w:p w14:paraId="30C337F6" w14:textId="77777777" w:rsidR="00BC7B72" w:rsidRDefault="00BC7B72" w:rsidP="005C0CF1">
      <w:pPr>
        <w:pStyle w:val="NoSpacing"/>
        <w:ind w:left="720"/>
      </w:pPr>
      <w:r>
        <w:t>4 AAC 06.895 Report card to the public</w:t>
      </w:r>
    </w:p>
    <w:p w14:paraId="4C469A3B" w14:textId="77777777" w:rsidR="00BC7B72" w:rsidRDefault="00BC7B72">
      <w:pPr>
        <w:pStyle w:val="NoSpacing"/>
        <w:ind w:left="1440"/>
      </w:pPr>
      <w:r>
        <w:t>(i) Each school shall compute and report the information required by AS 14.03.120 (d)(5) and this section as follows:</w:t>
      </w:r>
    </w:p>
    <w:p w14:paraId="4B97964F" w14:textId="77777777" w:rsidR="00BC7B72" w:rsidRDefault="00BC7B72" w:rsidP="005C0CF1">
      <w:pPr>
        <w:pStyle w:val="NoSpacing"/>
        <w:ind w:left="720"/>
      </w:pPr>
      <w:r>
        <w:t xml:space="preserve">(1) the attendance rate is a fraction, expressed as a percent, the numerator of which is the aggregate daily attendance during the regular school year, and the denominator of which is the aggregate daily membership for the school year; the aggregate daily attendance is the sum of the days present for all students when school is in session during the school year; the aggregate daily membership is the sum of the days present and absent for all students when school is in session during the school year; </w:t>
      </w:r>
      <w:proofErr w:type="spellStart"/>
      <w:r>
        <w:t>inservice</w:t>
      </w:r>
      <w:proofErr w:type="spellEnd"/>
      <w:r>
        <w:t xml:space="preserve"> days are not included in the computation; for the purposes of this paragraph, a student is considered present if physically present at the school or engaged in a school activity even if the activity is away from the school.</w:t>
      </w:r>
    </w:p>
    <w:p w14:paraId="116E3C7A" w14:textId="77777777" w:rsidR="00BC7B72" w:rsidRDefault="00BC7B72" w:rsidP="005C0CF1">
      <w:pPr>
        <w:pStyle w:val="NoSpacing"/>
      </w:pPr>
    </w:p>
    <w:p w14:paraId="4D12DDC0" w14:textId="77777777" w:rsidR="00BC7B72" w:rsidRPr="00B60B36" w:rsidRDefault="00BC7B72" w:rsidP="00BC7B72">
      <w:pPr>
        <w:pStyle w:val="NoSpacing"/>
        <w:numPr>
          <w:ilvl w:val="0"/>
          <w:numId w:val="32"/>
        </w:numPr>
        <w:rPr>
          <w:b/>
          <w:bCs/>
        </w:rPr>
      </w:pPr>
      <w:r>
        <w:rPr>
          <w:b/>
        </w:rPr>
        <w:t>Why are Full Day Unexcused Absences being reported when we already report the days of attendance and membership?</w:t>
      </w:r>
    </w:p>
    <w:p w14:paraId="67D1E8E3" w14:textId="77777777" w:rsidR="00BC7B72" w:rsidRDefault="00BC7B72" w:rsidP="005C0CF1">
      <w:pPr>
        <w:pStyle w:val="NoSpacing"/>
        <w:rPr>
          <w:b/>
        </w:rPr>
      </w:pPr>
    </w:p>
    <w:p w14:paraId="7AE03A02" w14:textId="77777777" w:rsidR="00BC7B72" w:rsidRDefault="00BC7B72" w:rsidP="005C0CF1">
      <w:pPr>
        <w:pStyle w:val="NoSpacing"/>
        <w:ind w:left="720"/>
      </w:pPr>
      <w:r>
        <w:t>Aggregate Days of Attendance is a partial day measure, meaning that the count does not distinguish between two half-days of absence and one full day of absence, nor does it distinguish between excused and unexcused absences. Because of these reasons, Full Day Unexcused Absences cannot be inferred from attendance and membership numbers.</w:t>
      </w:r>
    </w:p>
    <w:p w14:paraId="071E4E00" w14:textId="77777777" w:rsidR="00BC7B72" w:rsidRDefault="00BC7B72" w:rsidP="005C0CF1">
      <w:pPr>
        <w:pStyle w:val="NoSpacing"/>
        <w:ind w:left="720"/>
      </w:pPr>
    </w:p>
    <w:p w14:paraId="30A2FF70" w14:textId="77777777" w:rsidR="00BC7B72" w:rsidRDefault="00BC7B72" w:rsidP="005C0CF1">
      <w:pPr>
        <w:pStyle w:val="NoSpacing"/>
        <w:ind w:left="720"/>
      </w:pPr>
      <w:r>
        <w:lastRenderedPageBreak/>
        <w:t xml:space="preserve">Districts were previously required to report full day unexcused absences on an event-by-event basis. The need for collecting event-based unexcused absence data has been eliminated by adding this single field to the </w:t>
      </w:r>
      <w:proofErr w:type="gramStart"/>
      <w:r>
        <w:t>Summer</w:t>
      </w:r>
      <w:proofErr w:type="gramEnd"/>
      <w:r>
        <w:t xml:space="preserve"> OASIS collection.</w:t>
      </w:r>
    </w:p>
    <w:p w14:paraId="782E3052" w14:textId="77777777" w:rsidR="00BC7B72" w:rsidRDefault="00BC7B72" w:rsidP="005C0CF1">
      <w:pPr>
        <w:pStyle w:val="NoSpacing"/>
        <w:ind w:left="720"/>
      </w:pPr>
    </w:p>
    <w:p w14:paraId="1F00A251" w14:textId="77777777" w:rsidR="00BC7B72" w:rsidRDefault="00BC7B72" w:rsidP="005C0CF1">
      <w:pPr>
        <w:pStyle w:val="NoSpacing"/>
        <w:ind w:left="720"/>
      </w:pPr>
    </w:p>
    <w:p w14:paraId="765FBFE2" w14:textId="77777777" w:rsidR="00BC7B72" w:rsidRDefault="00BC7B72" w:rsidP="005C0CF1">
      <w:pPr>
        <w:pStyle w:val="Heading2"/>
      </w:pPr>
      <w:bookmarkStart w:id="92" w:name="_Toc130546357"/>
      <w:bookmarkStart w:id="93" w:name="_Toc195684157"/>
      <w:r>
        <w:t>Special Education Questions</w:t>
      </w:r>
      <w:bookmarkEnd w:id="92"/>
      <w:bookmarkEnd w:id="93"/>
    </w:p>
    <w:p w14:paraId="525145B9" w14:textId="77777777" w:rsidR="00BC7B72" w:rsidRDefault="00BC7B72" w:rsidP="005C0CF1">
      <w:pPr>
        <w:pStyle w:val="NoSpacing"/>
      </w:pPr>
    </w:p>
    <w:p w14:paraId="12ECB788" w14:textId="77777777" w:rsidR="00BC7B72" w:rsidRDefault="00BC7B72" w:rsidP="00BC7B72">
      <w:pPr>
        <w:pStyle w:val="NoSpacing"/>
        <w:numPr>
          <w:ilvl w:val="0"/>
          <w:numId w:val="32"/>
        </w:numPr>
        <w:rPr>
          <w:b/>
        </w:rPr>
      </w:pPr>
      <w:r>
        <w:rPr>
          <w:b/>
        </w:rPr>
        <w:t>Do I use a certain date in determining which students with disabilities should be included with a disability code?</w:t>
      </w:r>
    </w:p>
    <w:p w14:paraId="1E499069" w14:textId="77777777" w:rsidR="00BC7B72" w:rsidRDefault="00BC7B72" w:rsidP="005C0CF1">
      <w:pPr>
        <w:pStyle w:val="NoSpacing"/>
      </w:pPr>
    </w:p>
    <w:p w14:paraId="0735C1DF" w14:textId="77777777" w:rsidR="00BC7B72" w:rsidRDefault="00BC7B72" w:rsidP="005C0CF1">
      <w:pPr>
        <w:pStyle w:val="NoSpacing"/>
        <w:ind w:left="720"/>
      </w:pPr>
      <w:r>
        <w:t>No, all students who received special education services at any point during the reporting period should have their disability recorded. This includes students who transferred to general education at some point during the reporting period.</w:t>
      </w:r>
    </w:p>
    <w:p w14:paraId="345B448E" w14:textId="77777777" w:rsidR="00BC7B72" w:rsidRDefault="00BC7B72" w:rsidP="005C0CF1">
      <w:pPr>
        <w:pStyle w:val="NoSpacing"/>
        <w:ind w:left="720"/>
      </w:pPr>
    </w:p>
    <w:p w14:paraId="2C61CC6F" w14:textId="77777777" w:rsidR="00BC7B72" w:rsidRPr="00344E50" w:rsidRDefault="00BC7B72" w:rsidP="005C0CF1">
      <w:pPr>
        <w:pStyle w:val="NoSpacing"/>
        <w:ind w:left="720"/>
      </w:pPr>
      <w:r w:rsidRPr="00344E50">
        <w:t xml:space="preserve">Note that disability codes 15 and 16 have now been removed from Summer OASIS beginning SY </w:t>
      </w:r>
      <w:r>
        <w:t>2022-2023</w:t>
      </w:r>
      <w:r w:rsidRPr="00344E50">
        <w:t>. For information on how to report students who have transferred to general education for the next two years, please refer to FAQ #14.</w:t>
      </w:r>
    </w:p>
    <w:p w14:paraId="3EEC97CA" w14:textId="77777777" w:rsidR="00BC7B72" w:rsidRDefault="00BC7B72" w:rsidP="005C0CF1">
      <w:pPr>
        <w:pStyle w:val="NoSpacing"/>
        <w:ind w:left="720"/>
      </w:pPr>
    </w:p>
    <w:p w14:paraId="1587F594" w14:textId="77777777" w:rsidR="00BC7B72" w:rsidRDefault="00BC7B72" w:rsidP="00BC7B72">
      <w:pPr>
        <w:pStyle w:val="NoSpacing"/>
        <w:numPr>
          <w:ilvl w:val="0"/>
          <w:numId w:val="32"/>
        </w:numPr>
        <w:rPr>
          <w:b/>
        </w:rPr>
      </w:pPr>
      <w:r>
        <w:rPr>
          <w:b/>
        </w:rPr>
        <w:t>Should I report new entries and exits when a student is initially tested or when a parent declines services?</w:t>
      </w:r>
    </w:p>
    <w:p w14:paraId="1BE4F666" w14:textId="77777777" w:rsidR="00BC7B72" w:rsidRDefault="00BC7B72" w:rsidP="005C0CF1">
      <w:pPr>
        <w:pStyle w:val="NoSpacing"/>
        <w:ind w:left="720"/>
      </w:pPr>
      <w:r>
        <w:t xml:space="preserve">No. Events do not qualify as entries or exits when the student remains continuously enrolled. Special education students should be reported the same as other students, </w:t>
      </w:r>
      <w:proofErr w:type="gramStart"/>
      <w:r>
        <w:t>with the exception of</w:t>
      </w:r>
      <w:proofErr w:type="gramEnd"/>
      <w:r>
        <w:t xml:space="preserve"> the data reported in the disability-related fields.</w:t>
      </w:r>
    </w:p>
    <w:p w14:paraId="39CD7368" w14:textId="77777777" w:rsidR="00BC7B72" w:rsidRDefault="00BC7B72" w:rsidP="005C0CF1">
      <w:pPr>
        <w:pStyle w:val="NoSpacing"/>
        <w:ind w:left="720"/>
      </w:pPr>
    </w:p>
    <w:p w14:paraId="19D13A25" w14:textId="77777777" w:rsidR="00BC7B72" w:rsidRDefault="00BC7B72" w:rsidP="005C0CF1">
      <w:pPr>
        <w:pStyle w:val="NoSpacing"/>
        <w:ind w:left="720"/>
      </w:pPr>
    </w:p>
    <w:p w14:paraId="0AB05D5C" w14:textId="77777777" w:rsidR="00BC7B72" w:rsidRDefault="00BC7B72" w:rsidP="00BC7B72">
      <w:pPr>
        <w:pStyle w:val="NoSpacing"/>
        <w:numPr>
          <w:ilvl w:val="0"/>
          <w:numId w:val="32"/>
        </w:numPr>
        <w:rPr>
          <w:b/>
        </w:rPr>
      </w:pPr>
      <w:r>
        <w:rPr>
          <w:b/>
        </w:rPr>
        <w:t>What students should receive a Y in the IEP in Place on July 1 field?</w:t>
      </w:r>
    </w:p>
    <w:p w14:paraId="2AFA4394" w14:textId="77777777" w:rsidR="00BC7B72" w:rsidRDefault="00BC7B72" w:rsidP="005C0CF1">
      <w:pPr>
        <w:pStyle w:val="NoSpacing"/>
        <w:rPr>
          <w:b/>
        </w:rPr>
      </w:pPr>
    </w:p>
    <w:p w14:paraId="5DFF3E3C" w14:textId="77777777" w:rsidR="00BC7B72" w:rsidRDefault="00BC7B72" w:rsidP="005C0CF1">
      <w:pPr>
        <w:pStyle w:val="NoSpacing"/>
        <w:ind w:left="720"/>
      </w:pPr>
      <w:r>
        <w:t xml:space="preserve">Only students who had an IEP in place </w:t>
      </w:r>
      <w:r>
        <w:rPr>
          <w:i/>
        </w:rPr>
        <w:t>in Alaska</w:t>
      </w:r>
      <w:r>
        <w:t xml:space="preserve"> on July 1, </w:t>
      </w:r>
      <w:proofErr w:type="gramStart"/>
      <w:r>
        <w:t>2024</w:t>
      </w:r>
      <w:proofErr w:type="gramEnd"/>
      <w:r>
        <w:t xml:space="preserve"> should be reported with a Y in this field.</w:t>
      </w:r>
    </w:p>
    <w:p w14:paraId="240369DA" w14:textId="77777777" w:rsidR="00BC7B72" w:rsidRDefault="00BC7B72" w:rsidP="005C0CF1">
      <w:pPr>
        <w:pStyle w:val="NoSpacing"/>
      </w:pPr>
    </w:p>
    <w:p w14:paraId="320092CF" w14:textId="77777777" w:rsidR="00BC7B72" w:rsidRDefault="00BC7B72" w:rsidP="00BC7B72">
      <w:pPr>
        <w:pStyle w:val="NoSpacing"/>
        <w:numPr>
          <w:ilvl w:val="0"/>
          <w:numId w:val="32"/>
        </w:numPr>
        <w:rPr>
          <w:b/>
        </w:rPr>
      </w:pPr>
      <w:r>
        <w:rPr>
          <w:b/>
        </w:rPr>
        <w:t>How do I determine which students should be marked Y for Transfer to General Education?</w:t>
      </w:r>
    </w:p>
    <w:p w14:paraId="5B0CD508" w14:textId="77777777" w:rsidR="00BC7B72" w:rsidRDefault="00BC7B72" w:rsidP="005C0CF1">
      <w:pPr>
        <w:pStyle w:val="NoSpacing"/>
        <w:rPr>
          <w:b/>
        </w:rPr>
      </w:pPr>
    </w:p>
    <w:p w14:paraId="165578D6" w14:textId="77777777" w:rsidR="00BC7B72" w:rsidRDefault="00BC7B72" w:rsidP="005C0CF1">
      <w:pPr>
        <w:pStyle w:val="NoSpacing"/>
        <w:ind w:left="720"/>
      </w:pPr>
      <w:r>
        <w:t xml:space="preserve">If a student had an IEP sometime during the school year and then transferred to general education at any point during the school year before June 30, 2025, enter Y in the Transfer to General Education field. This means the student is still in </w:t>
      </w:r>
      <w:proofErr w:type="gramStart"/>
      <w:r>
        <w:t>school, but</w:t>
      </w:r>
      <w:proofErr w:type="gramEnd"/>
      <w:r>
        <w:t xml:space="preserve"> no longer receiving special education services. This also applies to students for whom consent for special education services has been revoked, either by the parent or by a student who is 18 years of age or older.</w:t>
      </w:r>
    </w:p>
    <w:p w14:paraId="680976EB" w14:textId="77777777" w:rsidR="00BC7B72" w:rsidRDefault="00BC7B72" w:rsidP="005C0CF1">
      <w:pPr>
        <w:pStyle w:val="NoSpacing"/>
        <w:ind w:left="720"/>
      </w:pPr>
    </w:p>
    <w:p w14:paraId="4E23F2A8" w14:textId="77777777" w:rsidR="00BC7B72" w:rsidRDefault="00BC7B72" w:rsidP="005C0CF1">
      <w:pPr>
        <w:pStyle w:val="NoSpacing"/>
        <w:ind w:left="720"/>
      </w:pPr>
      <w:r>
        <w:t>Students who leave special education because they left school (graduated, dropped out, etc.) should NOT be marked Y based on those exit events.</w:t>
      </w:r>
    </w:p>
    <w:p w14:paraId="5420F657" w14:textId="77777777" w:rsidR="00BC7B72" w:rsidRDefault="00BC7B72" w:rsidP="005C0CF1">
      <w:pPr>
        <w:pStyle w:val="NoSpacing"/>
        <w:ind w:left="720"/>
      </w:pPr>
    </w:p>
    <w:p w14:paraId="0F97433F" w14:textId="77777777" w:rsidR="00BC7B72" w:rsidRDefault="00BC7B72">
      <w:pPr>
        <w:pStyle w:val="NoSpacing"/>
        <w:ind w:left="720"/>
      </w:pPr>
      <w:r>
        <w:t xml:space="preserve">Any student marked </w:t>
      </w:r>
      <w:r>
        <w:rPr>
          <w:b/>
        </w:rPr>
        <w:t>Y or N</w:t>
      </w:r>
      <w:r>
        <w:t xml:space="preserve"> for Transfer to General Education must have an associated Disability Category. (This question refers to Element 16 – Transfer to General Education.)</w:t>
      </w:r>
    </w:p>
    <w:p w14:paraId="38FB80FC" w14:textId="77777777" w:rsidR="00BC7B72" w:rsidRDefault="00BC7B72" w:rsidP="005C0CF1">
      <w:pPr>
        <w:pStyle w:val="NoSpacing"/>
        <w:ind w:left="720"/>
      </w:pPr>
    </w:p>
    <w:p w14:paraId="239006C2" w14:textId="77777777" w:rsidR="00BC7B72" w:rsidRDefault="00BC7B72" w:rsidP="00BC7B72">
      <w:pPr>
        <w:pStyle w:val="NoSpacing"/>
        <w:numPr>
          <w:ilvl w:val="0"/>
          <w:numId w:val="32"/>
        </w:numPr>
        <w:rPr>
          <w:b/>
        </w:rPr>
      </w:pPr>
      <w:r>
        <w:rPr>
          <w:b/>
        </w:rPr>
        <w:t>At what age does a student with disabilities reach the maximum age for services?</w:t>
      </w:r>
    </w:p>
    <w:p w14:paraId="676017B1" w14:textId="77777777" w:rsidR="00BC7B72" w:rsidRDefault="00BC7B72" w:rsidP="005C0CF1">
      <w:pPr>
        <w:pStyle w:val="NoSpacing"/>
      </w:pPr>
    </w:p>
    <w:p w14:paraId="6C79CB9F" w14:textId="77777777" w:rsidR="00BC7B72" w:rsidRDefault="00BC7B72" w:rsidP="005C0CF1">
      <w:pPr>
        <w:pStyle w:val="NoSpacing"/>
        <w:ind w:left="720"/>
      </w:pPr>
      <w:r>
        <w:t xml:space="preserve">A student with disabilities who has not been issued a regular diploma may be provided </w:t>
      </w:r>
      <w:proofErr w:type="spellStart"/>
      <w:r>
        <w:t>SpEd</w:t>
      </w:r>
      <w:proofErr w:type="spellEnd"/>
      <w:r>
        <w:t xml:space="preserve">-related services until reaching the age of 22. If a student with disabilities is 21 years of age on September 1 and will turn 22 prior to the completion of the following school year, that student may, in Element 22, receive an Exit Type of 11 (reached maximum age for services and did not receive a diploma or certificate of achievement). If the student will continue to receive </w:t>
      </w:r>
      <w:proofErr w:type="spellStart"/>
      <w:r>
        <w:t>SpEd</w:t>
      </w:r>
      <w:proofErr w:type="spellEnd"/>
      <w:r>
        <w:t xml:space="preserve"> services, use Exit Type 13.</w:t>
      </w:r>
    </w:p>
    <w:p w14:paraId="1785894D" w14:textId="77777777" w:rsidR="00BC7B72" w:rsidRDefault="00BC7B72" w:rsidP="005C0CF1">
      <w:pPr>
        <w:pStyle w:val="NoSpacing"/>
        <w:ind w:left="720"/>
        <w:rPr>
          <w:i/>
        </w:rPr>
      </w:pPr>
    </w:p>
    <w:p w14:paraId="78F1103B" w14:textId="77777777" w:rsidR="00BC7B72" w:rsidRDefault="00BC7B72" w:rsidP="00BC7B72">
      <w:pPr>
        <w:pStyle w:val="NoSpacing"/>
        <w:numPr>
          <w:ilvl w:val="0"/>
          <w:numId w:val="32"/>
        </w:numPr>
        <w:rPr>
          <w:b/>
        </w:rPr>
      </w:pPr>
      <w:r>
        <w:rPr>
          <w:b/>
        </w:rPr>
        <w:t>When do we report a student as 504 Status = Y?</w:t>
      </w:r>
    </w:p>
    <w:p w14:paraId="5308AFA7" w14:textId="77777777" w:rsidR="00BC7B72" w:rsidRDefault="00BC7B72" w:rsidP="005C0CF1">
      <w:pPr>
        <w:pStyle w:val="NoSpacing"/>
        <w:rPr>
          <w:b/>
        </w:rPr>
      </w:pPr>
    </w:p>
    <w:p w14:paraId="0F477C34" w14:textId="77777777" w:rsidR="00BC7B72" w:rsidRDefault="00BC7B72" w:rsidP="005C0CF1">
      <w:pPr>
        <w:pStyle w:val="NoSpacing"/>
        <w:ind w:left="720"/>
      </w:pPr>
      <w:r>
        <w:t>A student who is on a 504 Plan on their last day of student membership is reported as 504 Status = Y unless that student is also receiving IEP services. A student who is on an IEP and requires temporary accommodations should have those accommodations written directly into their IEP and should not be reported as having an active 504 Plan.</w:t>
      </w:r>
    </w:p>
    <w:p w14:paraId="447484E6" w14:textId="77777777" w:rsidR="00BC7B72" w:rsidRDefault="00BC7B72" w:rsidP="005C0CF1">
      <w:pPr>
        <w:pStyle w:val="NoSpacing"/>
      </w:pPr>
    </w:p>
    <w:p w14:paraId="451B3343" w14:textId="77777777" w:rsidR="00BC7B72" w:rsidRPr="00344E50" w:rsidRDefault="00BC7B72" w:rsidP="00BC7B72">
      <w:pPr>
        <w:pStyle w:val="NoSpacing"/>
        <w:numPr>
          <w:ilvl w:val="0"/>
          <w:numId w:val="32"/>
        </w:numPr>
        <w:rPr>
          <w:b/>
          <w:bCs/>
          <w:i/>
          <w:iCs/>
        </w:rPr>
      </w:pPr>
      <w:r w:rsidRPr="00344E50">
        <w:rPr>
          <w:b/>
          <w:bCs/>
          <w:i/>
          <w:iCs/>
        </w:rPr>
        <w:t>How do we report students who have transferred to general education within the next two years?</w:t>
      </w:r>
    </w:p>
    <w:p w14:paraId="3F8A64A9" w14:textId="77777777" w:rsidR="00BC7B72" w:rsidRPr="00344E50" w:rsidRDefault="00BC7B72" w:rsidP="005C0CF1">
      <w:pPr>
        <w:pStyle w:val="NoSpacing"/>
        <w:ind w:left="720"/>
        <w:rPr>
          <w:b/>
          <w:bCs/>
          <w:i/>
          <w:iCs/>
        </w:rPr>
      </w:pPr>
    </w:p>
    <w:p w14:paraId="3B4480A2" w14:textId="77777777" w:rsidR="00BC7B72" w:rsidRPr="00344E50" w:rsidRDefault="00BC7B72" w:rsidP="005C0CF1">
      <w:pPr>
        <w:pStyle w:val="NoSpacing"/>
        <w:ind w:left="720"/>
        <w:rPr>
          <w:i/>
          <w:iCs/>
        </w:rPr>
      </w:pPr>
      <w:r w:rsidRPr="00344E50">
        <w:rPr>
          <w:i/>
          <w:iCs/>
        </w:rPr>
        <w:t xml:space="preserve">In the past, districts have used disability codes 15 and 16 to report students after one and two years of transferring to general education, respectively. Beginning SY </w:t>
      </w:r>
      <w:r>
        <w:rPr>
          <w:i/>
          <w:iCs/>
        </w:rPr>
        <w:t>2022-2023</w:t>
      </w:r>
      <w:r w:rsidRPr="00344E50">
        <w:rPr>
          <w:i/>
          <w:iCs/>
        </w:rPr>
        <w:t xml:space="preserve">, districts will now report students who have transferred to general education by using the </w:t>
      </w:r>
      <w:proofErr w:type="spellStart"/>
      <w:r w:rsidRPr="00344E50">
        <w:rPr>
          <w:i/>
          <w:iCs/>
        </w:rPr>
        <w:t>TransGenEd</w:t>
      </w:r>
      <w:proofErr w:type="spellEnd"/>
      <w:r w:rsidRPr="00344E50">
        <w:rPr>
          <w:i/>
          <w:iCs/>
        </w:rPr>
        <w:t xml:space="preserve"> and </w:t>
      </w:r>
      <w:proofErr w:type="spellStart"/>
      <w:r w:rsidRPr="00344E50">
        <w:rPr>
          <w:i/>
          <w:iCs/>
        </w:rPr>
        <w:t>TransGenEdDate</w:t>
      </w:r>
      <w:proofErr w:type="spellEnd"/>
      <w:r w:rsidRPr="00344E50">
        <w:rPr>
          <w:i/>
          <w:iCs/>
        </w:rPr>
        <w:t xml:space="preserve"> data elements. </w:t>
      </w:r>
    </w:p>
    <w:p w14:paraId="4E07AD81" w14:textId="77777777" w:rsidR="00BC7B72" w:rsidRPr="00344E50" w:rsidRDefault="00BC7B72" w:rsidP="005C0CF1">
      <w:pPr>
        <w:pStyle w:val="NoSpacing"/>
        <w:ind w:left="720"/>
        <w:rPr>
          <w:i/>
          <w:iCs/>
        </w:rPr>
      </w:pPr>
    </w:p>
    <w:p w14:paraId="179801DC" w14:textId="77777777" w:rsidR="00BC7B72" w:rsidRPr="00344E50" w:rsidRDefault="00BC7B72" w:rsidP="005C0CF1">
      <w:pPr>
        <w:pStyle w:val="NoSpacing"/>
        <w:ind w:left="720"/>
        <w:rPr>
          <w:i/>
          <w:iCs/>
        </w:rPr>
      </w:pPr>
      <w:r w:rsidRPr="00344E50">
        <w:rPr>
          <w:i/>
          <w:iCs/>
        </w:rPr>
        <w:t xml:space="preserve">Districts will need to consistently report the student as </w:t>
      </w:r>
      <w:proofErr w:type="spellStart"/>
      <w:r w:rsidRPr="00344E50">
        <w:rPr>
          <w:i/>
          <w:iCs/>
        </w:rPr>
        <w:t>TransGenEd</w:t>
      </w:r>
      <w:proofErr w:type="spellEnd"/>
      <w:r w:rsidRPr="00344E50">
        <w:rPr>
          <w:i/>
          <w:iCs/>
        </w:rPr>
        <w:t xml:space="preserve"> = “Y” </w:t>
      </w:r>
      <w:proofErr w:type="gramStart"/>
      <w:r w:rsidRPr="00344E50">
        <w:rPr>
          <w:i/>
          <w:iCs/>
          <w:u w:val="single"/>
        </w:rPr>
        <w:t>and</w:t>
      </w:r>
      <w:r w:rsidRPr="00344E50">
        <w:rPr>
          <w:i/>
          <w:iCs/>
        </w:rPr>
        <w:t xml:space="preserve"> also</w:t>
      </w:r>
      <w:proofErr w:type="gramEnd"/>
      <w:r w:rsidRPr="00344E50">
        <w:rPr>
          <w:i/>
          <w:iCs/>
        </w:rPr>
        <w:t xml:space="preserve"> use the date that was initially reported in the </w:t>
      </w:r>
      <w:proofErr w:type="spellStart"/>
      <w:r w:rsidRPr="00344E50">
        <w:rPr>
          <w:i/>
          <w:iCs/>
        </w:rPr>
        <w:t>TransGenEdDate</w:t>
      </w:r>
      <w:proofErr w:type="spellEnd"/>
      <w:r w:rsidRPr="00344E50">
        <w:rPr>
          <w:i/>
          <w:iCs/>
        </w:rPr>
        <w:t xml:space="preserve"> element when that student has exited </w:t>
      </w:r>
      <w:proofErr w:type="spellStart"/>
      <w:r w:rsidRPr="00344E50">
        <w:rPr>
          <w:i/>
          <w:iCs/>
        </w:rPr>
        <w:t>SpEd</w:t>
      </w:r>
      <w:proofErr w:type="spellEnd"/>
      <w:r w:rsidRPr="00344E50">
        <w:rPr>
          <w:i/>
          <w:iCs/>
        </w:rPr>
        <w:t xml:space="preserve"> services for the first time during the next two reporting years.</w:t>
      </w:r>
    </w:p>
    <w:p w14:paraId="3D8C2026" w14:textId="77777777" w:rsidR="00BC7B72" w:rsidRPr="00344E50" w:rsidRDefault="00BC7B72" w:rsidP="005C0CF1">
      <w:pPr>
        <w:pStyle w:val="NoSpacing"/>
        <w:ind w:left="720"/>
        <w:rPr>
          <w:i/>
          <w:iCs/>
        </w:rPr>
      </w:pPr>
    </w:p>
    <w:p w14:paraId="43BA39BB" w14:textId="77777777" w:rsidR="00BC7B72" w:rsidRPr="00344E50" w:rsidRDefault="00BC7B72" w:rsidP="005C0CF1">
      <w:pPr>
        <w:ind w:left="720"/>
        <w:rPr>
          <w:i/>
          <w:iCs/>
        </w:rPr>
      </w:pPr>
      <w:r w:rsidRPr="00344E50">
        <w:rPr>
          <w:i/>
          <w:iCs/>
        </w:rPr>
        <w:t>To better explain the change, below is an example on how to report students transferring to general education</w:t>
      </w:r>
      <w:r>
        <w:rPr>
          <w:i/>
          <w:iCs/>
        </w:rPr>
        <w:t xml:space="preserve"> during SY 2024-2025. The table also shows how this student will be reported in coming years.</w:t>
      </w:r>
    </w:p>
    <w:p w14:paraId="5A45924C" w14:textId="77777777" w:rsidR="00BC7B72" w:rsidRPr="00344E50" w:rsidRDefault="00BC7B72" w:rsidP="00BC7B72">
      <w:pPr>
        <w:pStyle w:val="ListParagraph"/>
        <w:numPr>
          <w:ilvl w:val="0"/>
          <w:numId w:val="33"/>
        </w:numPr>
        <w:spacing w:line="256" w:lineRule="auto"/>
        <w:rPr>
          <w:rFonts w:eastAsia="Times New Roman"/>
          <w:i/>
          <w:iCs/>
        </w:rPr>
      </w:pPr>
      <w:r w:rsidRPr="00344E50">
        <w:rPr>
          <w:rFonts w:eastAsia="Times New Roman"/>
          <w:i/>
          <w:iCs/>
        </w:rPr>
        <w:t xml:space="preserve">A student started the school year with a disability code of 6, and when they were re-evaluated, it was determined that the student does not need </w:t>
      </w:r>
      <w:proofErr w:type="spellStart"/>
      <w:r w:rsidRPr="00344E50">
        <w:rPr>
          <w:rFonts w:eastAsia="Times New Roman"/>
          <w:i/>
          <w:iCs/>
        </w:rPr>
        <w:t>SpEd</w:t>
      </w:r>
      <w:proofErr w:type="spellEnd"/>
      <w:r w:rsidRPr="00344E50">
        <w:rPr>
          <w:rFonts w:eastAsia="Times New Roman"/>
          <w:i/>
          <w:iCs/>
        </w:rPr>
        <w:t xml:space="preserve"> services anymore. The student exited </w:t>
      </w:r>
      <w:proofErr w:type="spellStart"/>
      <w:r w:rsidRPr="00344E50">
        <w:rPr>
          <w:rFonts w:eastAsia="Times New Roman"/>
          <w:i/>
          <w:iCs/>
        </w:rPr>
        <w:t>SpEd</w:t>
      </w:r>
      <w:proofErr w:type="spellEnd"/>
      <w:r w:rsidRPr="00344E50">
        <w:rPr>
          <w:rFonts w:eastAsia="Times New Roman"/>
          <w:i/>
          <w:iCs/>
        </w:rPr>
        <w:t xml:space="preserve"> on </w:t>
      </w:r>
      <w:r>
        <w:rPr>
          <w:rFonts w:eastAsia="Times New Roman"/>
          <w:i/>
          <w:iCs/>
        </w:rPr>
        <w:t>1</w:t>
      </w:r>
      <w:r w:rsidRPr="00344E50">
        <w:rPr>
          <w:rFonts w:eastAsia="Times New Roman"/>
          <w:i/>
          <w:iCs/>
        </w:rPr>
        <w:t>1/25/2</w:t>
      </w:r>
      <w:r>
        <w:rPr>
          <w:rFonts w:eastAsia="Times New Roman"/>
          <w:i/>
          <w:iCs/>
        </w:rPr>
        <w:t>4</w:t>
      </w:r>
      <w:r w:rsidRPr="00344E50">
        <w:rPr>
          <w:rFonts w:eastAsia="Times New Roman"/>
          <w:i/>
          <w:iCs/>
        </w:rPr>
        <w:t>.</w:t>
      </w:r>
    </w:p>
    <w:tbl>
      <w:tblPr>
        <w:tblStyle w:val="TableGrid"/>
        <w:tblpPr w:leftFromText="180" w:rightFromText="180" w:vertAnchor="text" w:horzAnchor="margin" w:tblpXSpec="center" w:tblpY="1"/>
        <w:tblW w:w="6655" w:type="dxa"/>
        <w:tblLook w:val="04A0" w:firstRow="1" w:lastRow="0" w:firstColumn="1" w:lastColumn="0" w:noHBand="0" w:noVBand="1"/>
      </w:tblPr>
      <w:tblGrid>
        <w:gridCol w:w="1448"/>
        <w:gridCol w:w="1698"/>
        <w:gridCol w:w="1598"/>
        <w:gridCol w:w="1911"/>
      </w:tblGrid>
      <w:tr w:rsidR="00BC7B72" w:rsidRPr="00344E50" w14:paraId="186D788D" w14:textId="77777777" w:rsidTr="005C0CF1">
        <w:trPr>
          <w:trHeight w:val="254"/>
        </w:trPr>
        <w:tc>
          <w:tcPr>
            <w:tcW w:w="1448" w:type="dxa"/>
            <w:noWrap/>
            <w:hideMark/>
          </w:tcPr>
          <w:p w14:paraId="3A0A65DF" w14:textId="77777777" w:rsidR="00BC7B72" w:rsidRPr="00344E50" w:rsidRDefault="00BC7B72">
            <w:pPr>
              <w:rPr>
                <w:b/>
                <w:bCs/>
              </w:rPr>
            </w:pPr>
            <w:proofErr w:type="spellStart"/>
            <w:r w:rsidRPr="00344E50">
              <w:lastRenderedPageBreak/>
              <w:t>SchoolYear</w:t>
            </w:r>
            <w:proofErr w:type="spellEnd"/>
          </w:p>
        </w:tc>
        <w:tc>
          <w:tcPr>
            <w:tcW w:w="1698" w:type="dxa"/>
            <w:noWrap/>
            <w:hideMark/>
          </w:tcPr>
          <w:p w14:paraId="3BF2E3F2" w14:textId="77777777" w:rsidR="00BC7B72" w:rsidRPr="00344E50" w:rsidRDefault="00BC7B72">
            <w:pPr>
              <w:rPr>
                <w:b/>
                <w:bCs/>
              </w:rPr>
            </w:pPr>
            <w:proofErr w:type="spellStart"/>
            <w:r w:rsidRPr="00344E50">
              <w:t>DisabilityCode</w:t>
            </w:r>
            <w:proofErr w:type="spellEnd"/>
          </w:p>
        </w:tc>
        <w:tc>
          <w:tcPr>
            <w:tcW w:w="1598" w:type="dxa"/>
            <w:noWrap/>
            <w:hideMark/>
          </w:tcPr>
          <w:p w14:paraId="701F7CC6" w14:textId="77777777" w:rsidR="00BC7B72" w:rsidRPr="00344E50" w:rsidRDefault="00BC7B72">
            <w:pPr>
              <w:rPr>
                <w:b/>
                <w:bCs/>
              </w:rPr>
            </w:pPr>
            <w:proofErr w:type="spellStart"/>
            <w:r w:rsidRPr="00344E50">
              <w:t>TransGenEd</w:t>
            </w:r>
            <w:proofErr w:type="spellEnd"/>
          </w:p>
        </w:tc>
        <w:tc>
          <w:tcPr>
            <w:tcW w:w="1911" w:type="dxa"/>
            <w:noWrap/>
            <w:hideMark/>
          </w:tcPr>
          <w:p w14:paraId="0302AB2C" w14:textId="77777777" w:rsidR="00BC7B72" w:rsidRPr="00344E50" w:rsidRDefault="00BC7B72">
            <w:pPr>
              <w:rPr>
                <w:b/>
                <w:bCs/>
              </w:rPr>
            </w:pPr>
            <w:proofErr w:type="spellStart"/>
            <w:r w:rsidRPr="00344E50">
              <w:t>TransGenEdDate</w:t>
            </w:r>
            <w:proofErr w:type="spellEnd"/>
          </w:p>
        </w:tc>
      </w:tr>
      <w:tr w:rsidR="00BC7B72" w:rsidRPr="00344E50" w14:paraId="46A793E8" w14:textId="77777777" w:rsidTr="005C0CF1">
        <w:trPr>
          <w:trHeight w:val="254"/>
        </w:trPr>
        <w:tc>
          <w:tcPr>
            <w:tcW w:w="1448" w:type="dxa"/>
            <w:noWrap/>
            <w:hideMark/>
          </w:tcPr>
          <w:p w14:paraId="3AB66A3B" w14:textId="77777777" w:rsidR="00BC7B72" w:rsidRPr="00344E50" w:rsidRDefault="00BC7B72" w:rsidP="005C0CF1">
            <w:pPr>
              <w:rPr>
                <w:b/>
                <w:bCs/>
              </w:rPr>
            </w:pPr>
            <w:r>
              <w:t>2024-2025</w:t>
            </w:r>
          </w:p>
        </w:tc>
        <w:tc>
          <w:tcPr>
            <w:tcW w:w="1698" w:type="dxa"/>
            <w:noWrap/>
            <w:hideMark/>
          </w:tcPr>
          <w:p w14:paraId="03161BF9" w14:textId="77777777" w:rsidR="00BC7B72" w:rsidRPr="00344E50" w:rsidRDefault="00BC7B72" w:rsidP="005C0CF1">
            <w:pPr>
              <w:jc w:val="right"/>
            </w:pPr>
            <w:r w:rsidRPr="00344E50">
              <w:t>6</w:t>
            </w:r>
          </w:p>
        </w:tc>
        <w:tc>
          <w:tcPr>
            <w:tcW w:w="1598" w:type="dxa"/>
            <w:noWrap/>
            <w:hideMark/>
          </w:tcPr>
          <w:p w14:paraId="023BDE53" w14:textId="77777777" w:rsidR="00BC7B72" w:rsidRPr="00344E50" w:rsidRDefault="00BC7B72" w:rsidP="005C0CF1">
            <w:r w:rsidRPr="00344E50">
              <w:t>Y</w:t>
            </w:r>
          </w:p>
        </w:tc>
        <w:tc>
          <w:tcPr>
            <w:tcW w:w="1911" w:type="dxa"/>
            <w:noWrap/>
            <w:hideMark/>
          </w:tcPr>
          <w:p w14:paraId="4DCCD8D7" w14:textId="77777777" w:rsidR="00BC7B72" w:rsidRPr="00344E50" w:rsidRDefault="00BC7B72" w:rsidP="005C0CF1">
            <w:pPr>
              <w:jc w:val="right"/>
            </w:pPr>
            <w:r>
              <w:t>1</w:t>
            </w:r>
            <w:r w:rsidRPr="00344E50">
              <w:t>1/25/202</w:t>
            </w:r>
            <w:r>
              <w:t>4</w:t>
            </w:r>
          </w:p>
        </w:tc>
      </w:tr>
      <w:tr w:rsidR="00BC7B72" w:rsidRPr="00344E50" w14:paraId="3B9C980A" w14:textId="77777777" w:rsidTr="005C0CF1">
        <w:trPr>
          <w:trHeight w:val="254"/>
        </w:trPr>
        <w:tc>
          <w:tcPr>
            <w:tcW w:w="1448" w:type="dxa"/>
            <w:noWrap/>
            <w:hideMark/>
          </w:tcPr>
          <w:p w14:paraId="25E1FB62" w14:textId="77777777" w:rsidR="00BC7B72" w:rsidRPr="00344E50" w:rsidRDefault="00BC7B72" w:rsidP="005C0CF1">
            <w:pPr>
              <w:rPr>
                <w:b/>
                <w:bCs/>
              </w:rPr>
            </w:pPr>
            <w:r w:rsidRPr="00344E50">
              <w:t>2025-2026</w:t>
            </w:r>
          </w:p>
        </w:tc>
        <w:tc>
          <w:tcPr>
            <w:tcW w:w="1698" w:type="dxa"/>
            <w:noWrap/>
            <w:hideMark/>
          </w:tcPr>
          <w:p w14:paraId="697598BE" w14:textId="77777777" w:rsidR="00BC7B72" w:rsidRPr="00344E50" w:rsidRDefault="00BC7B72" w:rsidP="005C0CF1">
            <w:pPr>
              <w:jc w:val="right"/>
            </w:pPr>
            <w:r w:rsidRPr="00344E50">
              <w:t>0</w:t>
            </w:r>
          </w:p>
        </w:tc>
        <w:tc>
          <w:tcPr>
            <w:tcW w:w="1598" w:type="dxa"/>
            <w:noWrap/>
            <w:hideMark/>
          </w:tcPr>
          <w:p w14:paraId="5F71AF6D" w14:textId="77777777" w:rsidR="00BC7B72" w:rsidRPr="00344E50" w:rsidRDefault="00BC7B72" w:rsidP="005C0CF1">
            <w:r w:rsidRPr="00344E50">
              <w:t>Y</w:t>
            </w:r>
          </w:p>
        </w:tc>
        <w:tc>
          <w:tcPr>
            <w:tcW w:w="1911" w:type="dxa"/>
            <w:noWrap/>
            <w:hideMark/>
          </w:tcPr>
          <w:p w14:paraId="2763D2D9" w14:textId="77777777" w:rsidR="00BC7B72" w:rsidRPr="00344E50" w:rsidRDefault="00BC7B72" w:rsidP="005C0CF1">
            <w:pPr>
              <w:jc w:val="right"/>
            </w:pPr>
            <w:r>
              <w:t>1</w:t>
            </w:r>
            <w:r w:rsidRPr="00344E50">
              <w:t>1/25/202</w:t>
            </w:r>
            <w:r>
              <w:t>4</w:t>
            </w:r>
          </w:p>
        </w:tc>
      </w:tr>
      <w:tr w:rsidR="00BC7B72" w:rsidRPr="00344E50" w14:paraId="23343339" w14:textId="77777777" w:rsidTr="005C0CF1">
        <w:trPr>
          <w:trHeight w:val="254"/>
        </w:trPr>
        <w:tc>
          <w:tcPr>
            <w:tcW w:w="1448" w:type="dxa"/>
            <w:noWrap/>
            <w:hideMark/>
          </w:tcPr>
          <w:p w14:paraId="01817CDF" w14:textId="77777777" w:rsidR="00BC7B72" w:rsidRPr="00344E50" w:rsidRDefault="00BC7B72" w:rsidP="005C0CF1">
            <w:pPr>
              <w:rPr>
                <w:b/>
                <w:bCs/>
              </w:rPr>
            </w:pPr>
            <w:r w:rsidRPr="00344E50">
              <w:t>202</w:t>
            </w:r>
            <w:r>
              <w:t>6</w:t>
            </w:r>
            <w:r w:rsidRPr="00344E50">
              <w:t>-202</w:t>
            </w:r>
            <w:r>
              <w:t>7</w:t>
            </w:r>
          </w:p>
        </w:tc>
        <w:tc>
          <w:tcPr>
            <w:tcW w:w="1698" w:type="dxa"/>
            <w:noWrap/>
            <w:hideMark/>
          </w:tcPr>
          <w:p w14:paraId="5FA02431" w14:textId="77777777" w:rsidR="00BC7B72" w:rsidRPr="00344E50" w:rsidRDefault="00BC7B72" w:rsidP="005C0CF1">
            <w:pPr>
              <w:jc w:val="right"/>
            </w:pPr>
            <w:r w:rsidRPr="00344E50">
              <w:t>0</w:t>
            </w:r>
          </w:p>
        </w:tc>
        <w:tc>
          <w:tcPr>
            <w:tcW w:w="1598" w:type="dxa"/>
            <w:noWrap/>
            <w:hideMark/>
          </w:tcPr>
          <w:p w14:paraId="1D9959F3" w14:textId="77777777" w:rsidR="00BC7B72" w:rsidRPr="00344E50" w:rsidRDefault="00BC7B72" w:rsidP="005C0CF1">
            <w:r w:rsidRPr="00344E50">
              <w:t>Y</w:t>
            </w:r>
          </w:p>
        </w:tc>
        <w:tc>
          <w:tcPr>
            <w:tcW w:w="1911" w:type="dxa"/>
            <w:noWrap/>
            <w:hideMark/>
          </w:tcPr>
          <w:p w14:paraId="1F1C7EAB" w14:textId="77777777" w:rsidR="00BC7B72" w:rsidRPr="00344E50" w:rsidRDefault="00BC7B72" w:rsidP="005C0CF1">
            <w:pPr>
              <w:jc w:val="right"/>
            </w:pPr>
            <w:r>
              <w:t>1</w:t>
            </w:r>
            <w:r w:rsidRPr="00344E50">
              <w:t>1/25/202</w:t>
            </w:r>
            <w:r>
              <w:t>4</w:t>
            </w:r>
          </w:p>
        </w:tc>
      </w:tr>
      <w:tr w:rsidR="00BC7B72" w:rsidRPr="00344E50" w14:paraId="2EFF65A7" w14:textId="77777777" w:rsidTr="005C0CF1">
        <w:trPr>
          <w:trHeight w:val="254"/>
        </w:trPr>
        <w:tc>
          <w:tcPr>
            <w:tcW w:w="1448" w:type="dxa"/>
            <w:noWrap/>
          </w:tcPr>
          <w:p w14:paraId="249DE807" w14:textId="77777777" w:rsidR="00BC7B72" w:rsidRPr="00344E50" w:rsidRDefault="00BC7B72" w:rsidP="005C0CF1">
            <w:r w:rsidRPr="00344E50">
              <w:t>202</w:t>
            </w:r>
            <w:r>
              <w:t>7</w:t>
            </w:r>
            <w:r w:rsidRPr="00344E50">
              <w:t>-202</w:t>
            </w:r>
            <w:r>
              <w:t>8</w:t>
            </w:r>
          </w:p>
        </w:tc>
        <w:tc>
          <w:tcPr>
            <w:tcW w:w="1698" w:type="dxa"/>
            <w:noWrap/>
          </w:tcPr>
          <w:p w14:paraId="58DB119C" w14:textId="77777777" w:rsidR="00BC7B72" w:rsidRPr="00344E50" w:rsidRDefault="00BC7B72" w:rsidP="005C0CF1">
            <w:pPr>
              <w:jc w:val="right"/>
            </w:pPr>
            <w:r w:rsidRPr="00344E50">
              <w:t>0</w:t>
            </w:r>
          </w:p>
        </w:tc>
        <w:tc>
          <w:tcPr>
            <w:tcW w:w="1598" w:type="dxa"/>
            <w:noWrap/>
          </w:tcPr>
          <w:p w14:paraId="673F68EF" w14:textId="77777777" w:rsidR="00BC7B72" w:rsidRPr="00344E50" w:rsidRDefault="00BC7B72" w:rsidP="005C0CF1">
            <w:r w:rsidRPr="00344E50">
              <w:t>X</w:t>
            </w:r>
          </w:p>
        </w:tc>
        <w:tc>
          <w:tcPr>
            <w:tcW w:w="1911" w:type="dxa"/>
            <w:noWrap/>
          </w:tcPr>
          <w:p w14:paraId="06A97BCF" w14:textId="77777777" w:rsidR="00BC7B72" w:rsidRPr="00344E50" w:rsidRDefault="00BC7B72" w:rsidP="005C0CF1">
            <w:pPr>
              <w:jc w:val="right"/>
            </w:pPr>
          </w:p>
        </w:tc>
      </w:tr>
    </w:tbl>
    <w:p w14:paraId="16EB8D04" w14:textId="77777777" w:rsidR="00BC7B72" w:rsidRPr="00344E50" w:rsidRDefault="00BC7B72" w:rsidP="005C0CF1">
      <w:pPr>
        <w:rPr>
          <w:rFonts w:ascii="Calibri" w:hAnsi="Calibri" w:cs="Calibri"/>
          <w:i/>
          <w:iCs/>
        </w:rPr>
      </w:pPr>
    </w:p>
    <w:p w14:paraId="658D81A8" w14:textId="77777777" w:rsidR="00BC7B72" w:rsidRPr="00344E50" w:rsidRDefault="00BC7B72" w:rsidP="005C0CF1">
      <w:pPr>
        <w:rPr>
          <w:i/>
          <w:iCs/>
        </w:rPr>
      </w:pPr>
    </w:p>
    <w:p w14:paraId="00B3F482" w14:textId="77777777" w:rsidR="00BC7B72" w:rsidRPr="00344E50" w:rsidRDefault="00BC7B72" w:rsidP="005C0CF1">
      <w:pPr>
        <w:rPr>
          <w:i/>
          <w:iCs/>
        </w:rPr>
      </w:pPr>
    </w:p>
    <w:p w14:paraId="12B7D6FA" w14:textId="77777777" w:rsidR="00BC7B72" w:rsidRPr="00344E50" w:rsidRDefault="00BC7B72" w:rsidP="005C0CF1">
      <w:pPr>
        <w:ind w:left="720"/>
        <w:rPr>
          <w:i/>
          <w:iCs/>
        </w:rPr>
      </w:pPr>
    </w:p>
    <w:p w14:paraId="31BEEDB1" w14:textId="77777777" w:rsidR="00BC7B72" w:rsidRPr="00344E50" w:rsidRDefault="00BC7B72" w:rsidP="005C0CF1">
      <w:pPr>
        <w:ind w:left="720"/>
        <w:rPr>
          <w:i/>
          <w:iCs/>
        </w:rPr>
      </w:pPr>
      <w:r w:rsidRPr="00344E50">
        <w:rPr>
          <w:i/>
          <w:iCs/>
        </w:rPr>
        <w:t xml:space="preserve">Note that </w:t>
      </w:r>
      <w:r w:rsidRPr="00344E50">
        <w:rPr>
          <w:i/>
          <w:iCs/>
          <w:u w:val="single"/>
        </w:rPr>
        <w:t>districts are responsible in tracking the students who have transferred to gen ed for the next two years</w:t>
      </w:r>
      <w:r w:rsidRPr="00344E50">
        <w:rPr>
          <w:i/>
          <w:iCs/>
        </w:rPr>
        <w:t xml:space="preserve">. </w:t>
      </w:r>
      <w:proofErr w:type="gramStart"/>
      <w:r w:rsidRPr="00344E50">
        <w:rPr>
          <w:i/>
          <w:iCs/>
        </w:rPr>
        <w:t>In the event that</w:t>
      </w:r>
      <w:proofErr w:type="gramEnd"/>
      <w:r w:rsidRPr="00344E50">
        <w:rPr>
          <w:i/>
          <w:iCs/>
        </w:rPr>
        <w:t xml:space="preserve"> the student is </w:t>
      </w:r>
      <w:proofErr w:type="gramStart"/>
      <w:r w:rsidRPr="00344E50">
        <w:rPr>
          <w:i/>
          <w:iCs/>
        </w:rPr>
        <w:t>re-evaluated</w:t>
      </w:r>
      <w:proofErr w:type="gramEnd"/>
      <w:r w:rsidRPr="00344E50">
        <w:rPr>
          <w:i/>
          <w:iCs/>
        </w:rPr>
        <w:t xml:space="preserve"> and it was determined that they need to return to receiving </w:t>
      </w:r>
      <w:proofErr w:type="spellStart"/>
      <w:r w:rsidRPr="00344E50">
        <w:rPr>
          <w:i/>
          <w:iCs/>
        </w:rPr>
        <w:t>SpEd</w:t>
      </w:r>
      <w:proofErr w:type="spellEnd"/>
      <w:r w:rsidRPr="00344E50">
        <w:rPr>
          <w:i/>
          <w:iCs/>
        </w:rPr>
        <w:t xml:space="preserve"> services, this should be reported in your district’s Summer OASIS by providing the new disability information that came from the re-evaluation and the student will no longer be reported as a transfer to gen ed.</w:t>
      </w:r>
    </w:p>
    <w:p w14:paraId="04B17F7A" w14:textId="77777777" w:rsidR="00BC7B72" w:rsidRPr="00344E50" w:rsidRDefault="00BC7B72" w:rsidP="005C0CF1">
      <w:pPr>
        <w:ind w:left="720"/>
        <w:rPr>
          <w:i/>
          <w:iCs/>
        </w:rPr>
      </w:pPr>
      <w:r w:rsidRPr="00344E50">
        <w:rPr>
          <w:i/>
          <w:iCs/>
        </w:rPr>
        <w:t xml:space="preserve">After the next two reporting periods and the student is still not receiving </w:t>
      </w:r>
      <w:proofErr w:type="spellStart"/>
      <w:r w:rsidRPr="00344E50">
        <w:rPr>
          <w:i/>
          <w:iCs/>
        </w:rPr>
        <w:t>SpEd</w:t>
      </w:r>
      <w:proofErr w:type="spellEnd"/>
      <w:r w:rsidRPr="00344E50">
        <w:rPr>
          <w:i/>
          <w:iCs/>
        </w:rPr>
        <w:t xml:space="preserve"> services after their initial exit, then they should be reported as how you would report a student who is not receiving </w:t>
      </w:r>
      <w:proofErr w:type="spellStart"/>
      <w:r w:rsidRPr="00344E50">
        <w:rPr>
          <w:i/>
          <w:iCs/>
        </w:rPr>
        <w:t>SpEd</w:t>
      </w:r>
      <w:proofErr w:type="spellEnd"/>
      <w:r w:rsidRPr="00344E50">
        <w:rPr>
          <w:i/>
          <w:iCs/>
        </w:rPr>
        <w:t xml:space="preserve"> services (</w:t>
      </w:r>
      <w:proofErr w:type="spellStart"/>
      <w:r w:rsidRPr="00344E50">
        <w:rPr>
          <w:i/>
          <w:iCs/>
        </w:rPr>
        <w:t>DisabilityCode</w:t>
      </w:r>
      <w:proofErr w:type="spellEnd"/>
      <w:r w:rsidRPr="00344E50">
        <w:rPr>
          <w:i/>
          <w:iCs/>
        </w:rPr>
        <w:t xml:space="preserve"> = 0, </w:t>
      </w:r>
      <w:proofErr w:type="spellStart"/>
      <w:r w:rsidRPr="00344E50">
        <w:rPr>
          <w:i/>
          <w:iCs/>
        </w:rPr>
        <w:t>TransGenEd</w:t>
      </w:r>
      <w:proofErr w:type="spellEnd"/>
      <w:r w:rsidRPr="00344E50">
        <w:rPr>
          <w:i/>
          <w:iCs/>
        </w:rPr>
        <w:t xml:space="preserve"> = N, and the </w:t>
      </w:r>
      <w:proofErr w:type="spellStart"/>
      <w:r w:rsidRPr="00344E50">
        <w:rPr>
          <w:i/>
          <w:iCs/>
        </w:rPr>
        <w:t>TransGenEdDate</w:t>
      </w:r>
      <w:proofErr w:type="spellEnd"/>
      <w:r w:rsidRPr="00344E50">
        <w:rPr>
          <w:i/>
          <w:iCs/>
        </w:rPr>
        <w:t xml:space="preserve"> is blank).</w:t>
      </w:r>
    </w:p>
    <w:p w14:paraId="287410D3" w14:textId="77777777" w:rsidR="00BC7B72" w:rsidRPr="00344E50" w:rsidRDefault="00BC7B72" w:rsidP="005C0CF1">
      <w:pPr>
        <w:ind w:left="720"/>
        <w:rPr>
          <w:i/>
          <w:iCs/>
        </w:rPr>
      </w:pPr>
      <w:r w:rsidRPr="00344E50">
        <w:rPr>
          <w:i/>
          <w:iCs/>
        </w:rPr>
        <w:t>Students who have transferred to gen ed in School Years 202</w:t>
      </w:r>
      <w:r>
        <w:rPr>
          <w:i/>
          <w:iCs/>
        </w:rPr>
        <w:t>2</w:t>
      </w:r>
      <w:r w:rsidRPr="00344E50">
        <w:rPr>
          <w:i/>
          <w:iCs/>
        </w:rPr>
        <w:t>-202</w:t>
      </w:r>
      <w:r>
        <w:rPr>
          <w:i/>
          <w:iCs/>
        </w:rPr>
        <w:t>3</w:t>
      </w:r>
      <w:r w:rsidRPr="00344E50">
        <w:rPr>
          <w:i/>
          <w:iCs/>
        </w:rPr>
        <w:t xml:space="preserve"> and 202</w:t>
      </w:r>
      <w:r>
        <w:rPr>
          <w:i/>
          <w:iCs/>
        </w:rPr>
        <w:t>3</w:t>
      </w:r>
      <w:r w:rsidRPr="00344E50">
        <w:rPr>
          <w:i/>
          <w:iCs/>
        </w:rPr>
        <w:t>-202</w:t>
      </w:r>
      <w:r>
        <w:rPr>
          <w:i/>
          <w:iCs/>
        </w:rPr>
        <w:t>4</w:t>
      </w:r>
      <w:r w:rsidRPr="00344E50">
        <w:rPr>
          <w:i/>
          <w:iCs/>
        </w:rPr>
        <w:t xml:space="preserve"> should be reported as </w:t>
      </w:r>
      <w:proofErr w:type="spellStart"/>
      <w:r w:rsidRPr="00344E50">
        <w:rPr>
          <w:i/>
          <w:iCs/>
        </w:rPr>
        <w:t>TransGenEd</w:t>
      </w:r>
      <w:proofErr w:type="spellEnd"/>
      <w:r w:rsidRPr="00344E50">
        <w:rPr>
          <w:i/>
          <w:iCs/>
        </w:rPr>
        <w:t xml:space="preserve"> = “Y” for SY </w:t>
      </w:r>
      <w:r>
        <w:rPr>
          <w:i/>
          <w:iCs/>
        </w:rPr>
        <w:t>2024-2025</w:t>
      </w:r>
      <w:r w:rsidRPr="00344E50">
        <w:rPr>
          <w:i/>
          <w:iCs/>
        </w:rPr>
        <w:t xml:space="preserve"> and their </w:t>
      </w:r>
      <w:proofErr w:type="spellStart"/>
      <w:r w:rsidRPr="00344E50">
        <w:rPr>
          <w:i/>
          <w:iCs/>
        </w:rPr>
        <w:t>TransGenEdDate</w:t>
      </w:r>
      <w:proofErr w:type="spellEnd"/>
      <w:r w:rsidRPr="00344E50">
        <w:rPr>
          <w:i/>
          <w:iCs/>
        </w:rPr>
        <w:t xml:space="preserve"> should be consistent with the date that was initially reported when they have first exited </w:t>
      </w:r>
      <w:proofErr w:type="spellStart"/>
      <w:r w:rsidRPr="00344E50">
        <w:rPr>
          <w:i/>
          <w:iCs/>
        </w:rPr>
        <w:t>SpEd</w:t>
      </w:r>
      <w:proofErr w:type="spellEnd"/>
      <w:r w:rsidRPr="00344E50">
        <w:rPr>
          <w:i/>
          <w:iCs/>
        </w:rPr>
        <w:t xml:space="preserve"> services. Below is an example on how to report a student who transferred to gen ed prior to SY </w:t>
      </w:r>
      <w:r>
        <w:rPr>
          <w:i/>
          <w:iCs/>
        </w:rPr>
        <w:t>2024-2025</w:t>
      </w:r>
      <w:r w:rsidRPr="00344E50">
        <w:rPr>
          <w:i/>
          <w:iCs/>
        </w:rPr>
        <w:t>:</w:t>
      </w:r>
    </w:p>
    <w:p w14:paraId="07B631E7" w14:textId="77777777" w:rsidR="00BC7B72" w:rsidRPr="00344E50" w:rsidRDefault="00BC7B72" w:rsidP="00BC7B72">
      <w:pPr>
        <w:pStyle w:val="ListParagraph"/>
        <w:numPr>
          <w:ilvl w:val="0"/>
          <w:numId w:val="33"/>
        </w:numPr>
        <w:spacing w:line="252" w:lineRule="auto"/>
        <w:rPr>
          <w:rFonts w:eastAsia="Times New Roman"/>
          <w:i/>
          <w:iCs/>
        </w:rPr>
      </w:pPr>
      <w:r w:rsidRPr="00344E50">
        <w:rPr>
          <w:rFonts w:eastAsia="Times New Roman"/>
          <w:i/>
          <w:iCs/>
        </w:rPr>
        <w:t>A student transferred to gen ed in SY 202</w:t>
      </w:r>
      <w:r>
        <w:rPr>
          <w:rFonts w:eastAsia="Times New Roman"/>
          <w:i/>
          <w:iCs/>
        </w:rPr>
        <w:t>3</w:t>
      </w:r>
      <w:r w:rsidRPr="00344E50">
        <w:rPr>
          <w:rFonts w:eastAsia="Times New Roman"/>
          <w:i/>
          <w:iCs/>
        </w:rPr>
        <w:t>-202</w:t>
      </w:r>
      <w:r>
        <w:rPr>
          <w:rFonts w:eastAsia="Times New Roman"/>
          <w:i/>
          <w:iCs/>
        </w:rPr>
        <w:t>4</w:t>
      </w:r>
      <w:r w:rsidRPr="00344E50">
        <w:rPr>
          <w:rFonts w:eastAsia="Times New Roman"/>
          <w:i/>
          <w:iCs/>
        </w:rPr>
        <w:t>. The district reported the student in their SY 202</w:t>
      </w:r>
      <w:r>
        <w:rPr>
          <w:rFonts w:eastAsia="Times New Roman"/>
          <w:i/>
          <w:iCs/>
        </w:rPr>
        <w:t>3</w:t>
      </w:r>
      <w:r w:rsidRPr="00344E50">
        <w:rPr>
          <w:rFonts w:eastAsia="Times New Roman"/>
          <w:i/>
          <w:iCs/>
        </w:rPr>
        <w:t>-202</w:t>
      </w:r>
      <w:r>
        <w:rPr>
          <w:rFonts w:eastAsia="Times New Roman"/>
          <w:i/>
          <w:iCs/>
        </w:rPr>
        <w:t>4</w:t>
      </w:r>
      <w:r w:rsidRPr="00344E50">
        <w:rPr>
          <w:rFonts w:eastAsia="Times New Roman"/>
          <w:i/>
          <w:iCs/>
        </w:rPr>
        <w:t xml:space="preserve"> Summer OASIS with a Disability Code = 5, </w:t>
      </w:r>
      <w:proofErr w:type="spellStart"/>
      <w:r w:rsidRPr="00344E50">
        <w:rPr>
          <w:rFonts w:eastAsia="Times New Roman"/>
          <w:i/>
          <w:iCs/>
        </w:rPr>
        <w:t>TransGenEd</w:t>
      </w:r>
      <w:proofErr w:type="spellEnd"/>
      <w:r w:rsidRPr="00344E50">
        <w:rPr>
          <w:rFonts w:eastAsia="Times New Roman"/>
          <w:i/>
          <w:iCs/>
        </w:rPr>
        <w:t xml:space="preserve"> = “Y”, and </w:t>
      </w:r>
      <w:proofErr w:type="spellStart"/>
      <w:r w:rsidRPr="00344E50">
        <w:rPr>
          <w:rFonts w:eastAsia="Times New Roman"/>
          <w:i/>
          <w:iCs/>
        </w:rPr>
        <w:t>TransGenEdDate</w:t>
      </w:r>
      <w:proofErr w:type="spellEnd"/>
      <w:r w:rsidRPr="00344E50">
        <w:rPr>
          <w:rFonts w:eastAsia="Times New Roman"/>
          <w:i/>
          <w:iCs/>
        </w:rPr>
        <w:t xml:space="preserve"> = 02/22/202</w:t>
      </w:r>
      <w:r>
        <w:rPr>
          <w:rFonts w:eastAsia="Times New Roman"/>
          <w:i/>
          <w:iCs/>
        </w:rPr>
        <w:t>4</w:t>
      </w:r>
      <w:r w:rsidRPr="00344E50">
        <w:rPr>
          <w:rFonts w:eastAsia="Times New Roman"/>
          <w:i/>
          <w:iCs/>
        </w:rPr>
        <w:t xml:space="preserve">. If this student is still currently enrolled in the same district, they must be reported with a </w:t>
      </w:r>
      <w:proofErr w:type="gramStart"/>
      <w:r w:rsidRPr="00344E50">
        <w:rPr>
          <w:rFonts w:eastAsia="Times New Roman"/>
          <w:i/>
          <w:iCs/>
        </w:rPr>
        <w:t>Disability</w:t>
      </w:r>
      <w:proofErr w:type="gramEnd"/>
      <w:r w:rsidRPr="00344E50">
        <w:rPr>
          <w:rFonts w:eastAsia="Times New Roman"/>
          <w:i/>
          <w:iCs/>
        </w:rPr>
        <w:t xml:space="preserve"> code = 0, </w:t>
      </w:r>
      <w:proofErr w:type="spellStart"/>
      <w:r w:rsidRPr="00344E50">
        <w:rPr>
          <w:rFonts w:eastAsia="Times New Roman"/>
          <w:i/>
          <w:iCs/>
        </w:rPr>
        <w:t>TransGenEd</w:t>
      </w:r>
      <w:proofErr w:type="spellEnd"/>
      <w:r w:rsidRPr="00344E50">
        <w:rPr>
          <w:rFonts w:eastAsia="Times New Roman"/>
          <w:i/>
          <w:iCs/>
        </w:rPr>
        <w:t xml:space="preserve"> = “Y”, </w:t>
      </w:r>
      <w:proofErr w:type="spellStart"/>
      <w:r w:rsidRPr="00344E50">
        <w:rPr>
          <w:rFonts w:eastAsia="Times New Roman"/>
          <w:i/>
          <w:iCs/>
        </w:rPr>
        <w:t>TransGenEdDate</w:t>
      </w:r>
      <w:proofErr w:type="spellEnd"/>
      <w:r w:rsidRPr="00344E50">
        <w:rPr>
          <w:rFonts w:eastAsia="Times New Roman"/>
          <w:i/>
          <w:iCs/>
        </w:rPr>
        <w:t xml:space="preserve"> = 02/22/202</w:t>
      </w:r>
      <w:r>
        <w:rPr>
          <w:rFonts w:eastAsia="Times New Roman"/>
          <w:i/>
          <w:iCs/>
        </w:rPr>
        <w:t>4</w:t>
      </w:r>
      <w:r w:rsidRPr="00344E50">
        <w:rPr>
          <w:rFonts w:eastAsia="Times New Roman"/>
          <w:i/>
          <w:iCs/>
        </w:rPr>
        <w:t xml:space="preserve"> for the </w:t>
      </w:r>
      <w:r>
        <w:rPr>
          <w:rFonts w:eastAsia="Times New Roman"/>
          <w:i/>
          <w:iCs/>
        </w:rPr>
        <w:t>2024-2025</w:t>
      </w:r>
      <w:r w:rsidRPr="00344E50">
        <w:rPr>
          <w:rFonts w:eastAsia="Times New Roman"/>
          <w:i/>
          <w:iCs/>
        </w:rPr>
        <w:t xml:space="preserve"> reporting period.</w:t>
      </w:r>
    </w:p>
    <w:tbl>
      <w:tblPr>
        <w:tblStyle w:val="GridTable4"/>
        <w:tblpPr w:leftFromText="180" w:rightFromText="180" w:vertAnchor="text" w:horzAnchor="margin" w:tblpXSpec="center" w:tblpY="1"/>
        <w:tblW w:w="6750" w:type="dxa"/>
        <w:tblLook w:val="04A0" w:firstRow="1" w:lastRow="0" w:firstColumn="1" w:lastColumn="0" w:noHBand="0" w:noVBand="1"/>
      </w:tblPr>
      <w:tblGrid>
        <w:gridCol w:w="1543"/>
        <w:gridCol w:w="1698"/>
        <w:gridCol w:w="1598"/>
        <w:gridCol w:w="1911"/>
      </w:tblGrid>
      <w:tr w:rsidR="00BC7B72" w:rsidRPr="00344E50" w14:paraId="14B1024F" w14:textId="77777777" w:rsidTr="005C0CF1">
        <w:trPr>
          <w:cnfStyle w:val="100000000000" w:firstRow="1" w:lastRow="0"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543" w:type="dxa"/>
            <w:noWrap/>
            <w:hideMark/>
          </w:tcPr>
          <w:p w14:paraId="73A5326F" w14:textId="77777777" w:rsidR="00BC7B72" w:rsidRPr="00344E50" w:rsidRDefault="00BC7B72">
            <w:pPr>
              <w:rPr>
                <w:b w:val="0"/>
                <w:bCs w:val="0"/>
                <w:color w:val="auto"/>
              </w:rPr>
            </w:pPr>
            <w:proofErr w:type="spellStart"/>
            <w:r w:rsidRPr="00344E50">
              <w:rPr>
                <w:color w:val="auto"/>
              </w:rPr>
              <w:t>SchoolYear</w:t>
            </w:r>
            <w:proofErr w:type="spellEnd"/>
          </w:p>
        </w:tc>
        <w:tc>
          <w:tcPr>
            <w:tcW w:w="1698" w:type="dxa"/>
            <w:noWrap/>
            <w:hideMark/>
          </w:tcPr>
          <w:p w14:paraId="238CC7C5" w14:textId="77777777" w:rsidR="00BC7B72" w:rsidRPr="00344E50" w:rsidRDefault="00BC7B72">
            <w:pPr>
              <w:cnfStyle w:val="100000000000" w:firstRow="1" w:lastRow="0" w:firstColumn="0" w:lastColumn="0" w:oddVBand="0" w:evenVBand="0" w:oddHBand="0" w:evenHBand="0" w:firstRowFirstColumn="0" w:firstRowLastColumn="0" w:lastRowFirstColumn="0" w:lastRowLastColumn="0"/>
              <w:rPr>
                <w:b w:val="0"/>
                <w:bCs w:val="0"/>
                <w:color w:val="auto"/>
              </w:rPr>
            </w:pPr>
            <w:proofErr w:type="spellStart"/>
            <w:r w:rsidRPr="00344E50">
              <w:rPr>
                <w:color w:val="auto"/>
              </w:rPr>
              <w:t>DisabilityCode</w:t>
            </w:r>
            <w:proofErr w:type="spellEnd"/>
          </w:p>
        </w:tc>
        <w:tc>
          <w:tcPr>
            <w:tcW w:w="1598" w:type="dxa"/>
            <w:noWrap/>
            <w:hideMark/>
          </w:tcPr>
          <w:p w14:paraId="6AD8A0F6" w14:textId="77777777" w:rsidR="00BC7B72" w:rsidRPr="00344E50" w:rsidRDefault="00BC7B72">
            <w:pPr>
              <w:cnfStyle w:val="100000000000" w:firstRow="1" w:lastRow="0" w:firstColumn="0" w:lastColumn="0" w:oddVBand="0" w:evenVBand="0" w:oddHBand="0" w:evenHBand="0" w:firstRowFirstColumn="0" w:firstRowLastColumn="0" w:lastRowFirstColumn="0" w:lastRowLastColumn="0"/>
              <w:rPr>
                <w:b w:val="0"/>
                <w:bCs w:val="0"/>
                <w:color w:val="auto"/>
              </w:rPr>
            </w:pPr>
            <w:proofErr w:type="spellStart"/>
            <w:r w:rsidRPr="00344E50">
              <w:rPr>
                <w:color w:val="auto"/>
              </w:rPr>
              <w:t>TransGenEd</w:t>
            </w:r>
            <w:proofErr w:type="spellEnd"/>
          </w:p>
        </w:tc>
        <w:tc>
          <w:tcPr>
            <w:tcW w:w="1911" w:type="dxa"/>
            <w:noWrap/>
            <w:hideMark/>
          </w:tcPr>
          <w:p w14:paraId="13A3F9C0" w14:textId="77777777" w:rsidR="00BC7B72" w:rsidRPr="00344E50" w:rsidRDefault="00BC7B72">
            <w:pPr>
              <w:cnfStyle w:val="100000000000" w:firstRow="1" w:lastRow="0" w:firstColumn="0" w:lastColumn="0" w:oddVBand="0" w:evenVBand="0" w:oddHBand="0" w:evenHBand="0" w:firstRowFirstColumn="0" w:firstRowLastColumn="0" w:lastRowFirstColumn="0" w:lastRowLastColumn="0"/>
              <w:rPr>
                <w:b w:val="0"/>
                <w:bCs w:val="0"/>
                <w:color w:val="auto"/>
              </w:rPr>
            </w:pPr>
            <w:proofErr w:type="spellStart"/>
            <w:r w:rsidRPr="00344E50">
              <w:rPr>
                <w:color w:val="auto"/>
              </w:rPr>
              <w:t>TransGenEdDate</w:t>
            </w:r>
            <w:proofErr w:type="spellEnd"/>
          </w:p>
        </w:tc>
      </w:tr>
      <w:tr w:rsidR="00BC7B72" w:rsidRPr="00344E50" w14:paraId="649523B3" w14:textId="77777777" w:rsidTr="005C0CF1">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54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noWrap/>
            <w:hideMark/>
          </w:tcPr>
          <w:p w14:paraId="65B25615" w14:textId="77777777" w:rsidR="00BC7B72" w:rsidRPr="00344E50" w:rsidRDefault="00BC7B72" w:rsidP="005C0CF1">
            <w:pPr>
              <w:rPr>
                <w:b w:val="0"/>
                <w:bCs w:val="0"/>
              </w:rPr>
            </w:pPr>
            <w:r>
              <w:t>2023-2024</w:t>
            </w:r>
          </w:p>
        </w:tc>
        <w:tc>
          <w:tcPr>
            <w:tcW w:w="169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noWrap/>
            <w:hideMark/>
          </w:tcPr>
          <w:p w14:paraId="059D451D" w14:textId="77777777" w:rsidR="00BC7B72" w:rsidRPr="00344E50" w:rsidRDefault="00BC7B72" w:rsidP="005C0CF1">
            <w:pPr>
              <w:jc w:val="right"/>
              <w:cnfStyle w:val="000000100000" w:firstRow="0" w:lastRow="0" w:firstColumn="0" w:lastColumn="0" w:oddVBand="0" w:evenVBand="0" w:oddHBand="1" w:evenHBand="0" w:firstRowFirstColumn="0" w:firstRowLastColumn="0" w:lastRowFirstColumn="0" w:lastRowLastColumn="0"/>
            </w:pPr>
            <w:r w:rsidRPr="00344E50">
              <w:t>5</w:t>
            </w:r>
          </w:p>
        </w:tc>
        <w:tc>
          <w:tcPr>
            <w:tcW w:w="159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noWrap/>
            <w:hideMark/>
          </w:tcPr>
          <w:p w14:paraId="7D712912" w14:textId="77777777" w:rsidR="00BC7B72" w:rsidRPr="00344E50" w:rsidRDefault="00BC7B72" w:rsidP="005C0CF1">
            <w:pPr>
              <w:cnfStyle w:val="000000100000" w:firstRow="0" w:lastRow="0" w:firstColumn="0" w:lastColumn="0" w:oddVBand="0" w:evenVBand="0" w:oddHBand="1" w:evenHBand="0" w:firstRowFirstColumn="0" w:firstRowLastColumn="0" w:lastRowFirstColumn="0" w:lastRowLastColumn="0"/>
            </w:pPr>
            <w:r w:rsidRPr="00344E50">
              <w:t>Y</w:t>
            </w:r>
          </w:p>
        </w:tc>
        <w:tc>
          <w:tcPr>
            <w:tcW w:w="191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noWrap/>
            <w:hideMark/>
          </w:tcPr>
          <w:p w14:paraId="794198F0" w14:textId="77777777" w:rsidR="00BC7B72" w:rsidRPr="00344E50" w:rsidRDefault="00BC7B72" w:rsidP="005C0CF1">
            <w:pPr>
              <w:jc w:val="right"/>
              <w:cnfStyle w:val="000000100000" w:firstRow="0" w:lastRow="0" w:firstColumn="0" w:lastColumn="0" w:oddVBand="0" w:evenVBand="0" w:oddHBand="1" w:evenHBand="0" w:firstRowFirstColumn="0" w:firstRowLastColumn="0" w:lastRowFirstColumn="0" w:lastRowLastColumn="0"/>
            </w:pPr>
            <w:r w:rsidRPr="00344E50">
              <w:t>02/22/2021</w:t>
            </w:r>
          </w:p>
        </w:tc>
      </w:tr>
      <w:tr w:rsidR="00BC7B72" w:rsidRPr="00344E50" w14:paraId="0C8E568D" w14:textId="77777777" w:rsidTr="005C0CF1">
        <w:trPr>
          <w:trHeight w:val="254"/>
        </w:trPr>
        <w:tc>
          <w:tcPr>
            <w:cnfStyle w:val="001000000000" w:firstRow="0" w:lastRow="0" w:firstColumn="1" w:lastColumn="0" w:oddVBand="0" w:evenVBand="0" w:oddHBand="0" w:evenHBand="0" w:firstRowFirstColumn="0" w:firstRowLastColumn="0" w:lastRowFirstColumn="0" w:lastRowLastColumn="0"/>
            <w:tcW w:w="154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noWrap/>
            <w:hideMark/>
          </w:tcPr>
          <w:p w14:paraId="48877540" w14:textId="77777777" w:rsidR="00BC7B72" w:rsidRPr="00344E50" w:rsidRDefault="00BC7B72" w:rsidP="005C0CF1">
            <w:pPr>
              <w:rPr>
                <w:b w:val="0"/>
                <w:bCs w:val="0"/>
              </w:rPr>
            </w:pPr>
            <w:r>
              <w:t>2024-2025</w:t>
            </w:r>
          </w:p>
        </w:tc>
        <w:tc>
          <w:tcPr>
            <w:tcW w:w="169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noWrap/>
            <w:hideMark/>
          </w:tcPr>
          <w:p w14:paraId="0FA9EF52" w14:textId="77777777" w:rsidR="00BC7B72" w:rsidRPr="00344E50" w:rsidRDefault="00BC7B72" w:rsidP="005C0CF1">
            <w:pPr>
              <w:jc w:val="right"/>
              <w:cnfStyle w:val="000000000000" w:firstRow="0" w:lastRow="0" w:firstColumn="0" w:lastColumn="0" w:oddVBand="0" w:evenVBand="0" w:oddHBand="0" w:evenHBand="0" w:firstRowFirstColumn="0" w:firstRowLastColumn="0" w:lastRowFirstColumn="0" w:lastRowLastColumn="0"/>
            </w:pPr>
            <w:r w:rsidRPr="00344E50">
              <w:t>0</w:t>
            </w:r>
          </w:p>
        </w:tc>
        <w:tc>
          <w:tcPr>
            <w:tcW w:w="159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noWrap/>
            <w:hideMark/>
          </w:tcPr>
          <w:p w14:paraId="054ED2D1" w14:textId="77777777" w:rsidR="00BC7B72" w:rsidRPr="00344E50" w:rsidRDefault="00BC7B72" w:rsidP="005C0CF1">
            <w:pPr>
              <w:cnfStyle w:val="000000000000" w:firstRow="0" w:lastRow="0" w:firstColumn="0" w:lastColumn="0" w:oddVBand="0" w:evenVBand="0" w:oddHBand="0" w:evenHBand="0" w:firstRowFirstColumn="0" w:firstRowLastColumn="0" w:lastRowFirstColumn="0" w:lastRowLastColumn="0"/>
            </w:pPr>
            <w:r w:rsidRPr="00344E50">
              <w:t>Y</w:t>
            </w:r>
          </w:p>
        </w:tc>
        <w:tc>
          <w:tcPr>
            <w:tcW w:w="191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noWrap/>
            <w:hideMark/>
          </w:tcPr>
          <w:p w14:paraId="3BFA4DFA" w14:textId="77777777" w:rsidR="00BC7B72" w:rsidRPr="00344E50" w:rsidRDefault="00BC7B72" w:rsidP="005C0CF1">
            <w:pPr>
              <w:jc w:val="right"/>
              <w:cnfStyle w:val="000000000000" w:firstRow="0" w:lastRow="0" w:firstColumn="0" w:lastColumn="0" w:oddVBand="0" w:evenVBand="0" w:oddHBand="0" w:evenHBand="0" w:firstRowFirstColumn="0" w:firstRowLastColumn="0" w:lastRowFirstColumn="0" w:lastRowLastColumn="0"/>
            </w:pPr>
            <w:r w:rsidRPr="00344E50">
              <w:t>02/22/2021</w:t>
            </w:r>
          </w:p>
        </w:tc>
      </w:tr>
      <w:tr w:rsidR="00BC7B72" w:rsidRPr="00344E50" w14:paraId="19C1365F" w14:textId="77777777" w:rsidTr="005C0CF1">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54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noWrap/>
            <w:hideMark/>
          </w:tcPr>
          <w:p w14:paraId="4B9B13D2" w14:textId="77777777" w:rsidR="00BC7B72" w:rsidRPr="00344E50" w:rsidRDefault="00BC7B72" w:rsidP="005C0CF1">
            <w:r w:rsidRPr="00344E50">
              <w:t>2025-2026</w:t>
            </w:r>
          </w:p>
        </w:tc>
        <w:tc>
          <w:tcPr>
            <w:tcW w:w="169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noWrap/>
            <w:hideMark/>
          </w:tcPr>
          <w:p w14:paraId="17544CC3" w14:textId="77777777" w:rsidR="00BC7B72" w:rsidRPr="00344E50" w:rsidRDefault="00BC7B72" w:rsidP="005C0CF1">
            <w:pPr>
              <w:jc w:val="right"/>
              <w:cnfStyle w:val="000000100000" w:firstRow="0" w:lastRow="0" w:firstColumn="0" w:lastColumn="0" w:oddVBand="0" w:evenVBand="0" w:oddHBand="1" w:evenHBand="0" w:firstRowFirstColumn="0" w:firstRowLastColumn="0" w:lastRowFirstColumn="0" w:lastRowLastColumn="0"/>
            </w:pPr>
            <w:r w:rsidRPr="00344E50">
              <w:t>0</w:t>
            </w:r>
          </w:p>
        </w:tc>
        <w:tc>
          <w:tcPr>
            <w:tcW w:w="159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noWrap/>
            <w:hideMark/>
          </w:tcPr>
          <w:p w14:paraId="181196C8" w14:textId="77777777" w:rsidR="00BC7B72" w:rsidRPr="00344E50" w:rsidRDefault="00BC7B72" w:rsidP="005C0CF1">
            <w:pPr>
              <w:cnfStyle w:val="000000100000" w:firstRow="0" w:lastRow="0" w:firstColumn="0" w:lastColumn="0" w:oddVBand="0" w:evenVBand="0" w:oddHBand="1" w:evenHBand="0" w:firstRowFirstColumn="0" w:firstRowLastColumn="0" w:lastRowFirstColumn="0" w:lastRowLastColumn="0"/>
            </w:pPr>
            <w:r w:rsidRPr="00344E50">
              <w:t>Y</w:t>
            </w:r>
          </w:p>
        </w:tc>
        <w:tc>
          <w:tcPr>
            <w:tcW w:w="191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noWrap/>
            <w:hideMark/>
          </w:tcPr>
          <w:p w14:paraId="75D22423" w14:textId="77777777" w:rsidR="00BC7B72" w:rsidRPr="00344E50" w:rsidRDefault="00BC7B72" w:rsidP="005C0CF1">
            <w:pPr>
              <w:jc w:val="right"/>
              <w:cnfStyle w:val="000000100000" w:firstRow="0" w:lastRow="0" w:firstColumn="0" w:lastColumn="0" w:oddVBand="0" w:evenVBand="0" w:oddHBand="1" w:evenHBand="0" w:firstRowFirstColumn="0" w:firstRowLastColumn="0" w:lastRowFirstColumn="0" w:lastRowLastColumn="0"/>
            </w:pPr>
            <w:r w:rsidRPr="00344E50">
              <w:t>02/22/2021</w:t>
            </w:r>
          </w:p>
        </w:tc>
      </w:tr>
      <w:tr w:rsidR="00BC7B72" w:rsidRPr="00344E50" w14:paraId="020467F4" w14:textId="77777777" w:rsidTr="005C0CF1">
        <w:trPr>
          <w:trHeight w:val="254"/>
        </w:trPr>
        <w:tc>
          <w:tcPr>
            <w:cnfStyle w:val="001000000000" w:firstRow="0" w:lastRow="0" w:firstColumn="1" w:lastColumn="0" w:oddVBand="0" w:evenVBand="0" w:oddHBand="0" w:evenHBand="0" w:firstRowFirstColumn="0" w:firstRowLastColumn="0" w:lastRowFirstColumn="0" w:lastRowLastColumn="0"/>
            <w:tcW w:w="154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noWrap/>
          </w:tcPr>
          <w:p w14:paraId="244FA478" w14:textId="77777777" w:rsidR="00BC7B72" w:rsidRPr="00344E50" w:rsidRDefault="00BC7B72" w:rsidP="005C0CF1">
            <w:r w:rsidRPr="00344E50">
              <w:t>202</w:t>
            </w:r>
            <w:r>
              <w:t>6</w:t>
            </w:r>
            <w:r w:rsidRPr="00344E50">
              <w:t>-202</w:t>
            </w:r>
            <w:r>
              <w:t>7</w:t>
            </w:r>
          </w:p>
        </w:tc>
        <w:tc>
          <w:tcPr>
            <w:tcW w:w="169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noWrap/>
          </w:tcPr>
          <w:p w14:paraId="1E654DC9" w14:textId="77777777" w:rsidR="00BC7B72" w:rsidRPr="00344E50" w:rsidRDefault="00BC7B72" w:rsidP="005C0CF1">
            <w:pPr>
              <w:jc w:val="right"/>
              <w:cnfStyle w:val="000000000000" w:firstRow="0" w:lastRow="0" w:firstColumn="0" w:lastColumn="0" w:oddVBand="0" w:evenVBand="0" w:oddHBand="0" w:evenHBand="0" w:firstRowFirstColumn="0" w:firstRowLastColumn="0" w:lastRowFirstColumn="0" w:lastRowLastColumn="0"/>
            </w:pPr>
            <w:r w:rsidRPr="00344E50">
              <w:t>0</w:t>
            </w:r>
          </w:p>
        </w:tc>
        <w:tc>
          <w:tcPr>
            <w:tcW w:w="159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noWrap/>
          </w:tcPr>
          <w:p w14:paraId="2F65E8B8" w14:textId="77777777" w:rsidR="00BC7B72" w:rsidRPr="00344E50" w:rsidRDefault="00BC7B72" w:rsidP="005C0CF1">
            <w:pPr>
              <w:cnfStyle w:val="000000000000" w:firstRow="0" w:lastRow="0" w:firstColumn="0" w:lastColumn="0" w:oddVBand="0" w:evenVBand="0" w:oddHBand="0" w:evenHBand="0" w:firstRowFirstColumn="0" w:firstRowLastColumn="0" w:lastRowFirstColumn="0" w:lastRowLastColumn="0"/>
            </w:pPr>
            <w:r w:rsidRPr="00344E50">
              <w:t>X</w:t>
            </w:r>
          </w:p>
        </w:tc>
        <w:tc>
          <w:tcPr>
            <w:tcW w:w="191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noWrap/>
          </w:tcPr>
          <w:p w14:paraId="739DA65E" w14:textId="77777777" w:rsidR="00BC7B72" w:rsidRPr="00344E50" w:rsidRDefault="00BC7B72" w:rsidP="005C0CF1">
            <w:pPr>
              <w:jc w:val="right"/>
              <w:cnfStyle w:val="000000000000" w:firstRow="0" w:lastRow="0" w:firstColumn="0" w:lastColumn="0" w:oddVBand="0" w:evenVBand="0" w:oddHBand="0" w:evenHBand="0" w:firstRowFirstColumn="0" w:firstRowLastColumn="0" w:lastRowFirstColumn="0" w:lastRowLastColumn="0"/>
            </w:pPr>
          </w:p>
        </w:tc>
      </w:tr>
    </w:tbl>
    <w:p w14:paraId="7E149C3B" w14:textId="77777777" w:rsidR="00BC7B72" w:rsidRPr="00344E50" w:rsidRDefault="00BC7B72" w:rsidP="005C0CF1">
      <w:pPr>
        <w:ind w:left="720"/>
        <w:rPr>
          <w:i/>
          <w:iCs/>
        </w:rPr>
      </w:pPr>
    </w:p>
    <w:p w14:paraId="77BA8429" w14:textId="77777777" w:rsidR="00BC7B72" w:rsidRPr="00344E50" w:rsidRDefault="00BC7B72" w:rsidP="005C0CF1">
      <w:pPr>
        <w:rPr>
          <w:i/>
          <w:iCs/>
        </w:rPr>
      </w:pPr>
    </w:p>
    <w:p w14:paraId="496D0C0F" w14:textId="77777777" w:rsidR="00BC7B72" w:rsidRPr="00344E50" w:rsidRDefault="00BC7B72" w:rsidP="005C0CF1">
      <w:pPr>
        <w:ind w:left="720"/>
        <w:rPr>
          <w:i/>
          <w:iCs/>
        </w:rPr>
      </w:pPr>
    </w:p>
    <w:p w14:paraId="77747C54" w14:textId="77777777" w:rsidR="00BC7B72" w:rsidRPr="00344E50" w:rsidRDefault="00BC7B72" w:rsidP="005C0CF1">
      <w:pPr>
        <w:ind w:left="720"/>
        <w:rPr>
          <w:i/>
          <w:iCs/>
        </w:rPr>
      </w:pPr>
    </w:p>
    <w:p w14:paraId="4AD29D66" w14:textId="4280B5C9" w:rsidR="00BC7B72" w:rsidRPr="00344E50" w:rsidRDefault="00BC7B72" w:rsidP="005C0CF1">
      <w:pPr>
        <w:ind w:left="720"/>
        <w:rPr>
          <w:i/>
          <w:iCs/>
        </w:rPr>
      </w:pPr>
      <w:r w:rsidRPr="00344E50">
        <w:rPr>
          <w:i/>
          <w:iCs/>
        </w:rPr>
        <w:t xml:space="preserve">If you need a list of students whom you have reported as transferred to gen ed for these two previous school years, please contact John Jones at </w:t>
      </w:r>
      <w:hyperlink r:id="rId37" w:history="1">
        <w:r w:rsidR="00B929BD" w:rsidRPr="00543780">
          <w:rPr>
            <w:rStyle w:val="Hyperlink"/>
            <w:i/>
            <w:iCs/>
          </w:rPr>
          <w:t>john.jones2@alaska.gov</w:t>
        </w:r>
      </w:hyperlink>
      <w:r w:rsidRPr="00344E50">
        <w:rPr>
          <w:i/>
          <w:iCs/>
        </w:rPr>
        <w:t xml:space="preserve">.  </w:t>
      </w:r>
    </w:p>
    <w:p w14:paraId="0CED27B3" w14:textId="77777777" w:rsidR="00BC7B72" w:rsidRPr="00DA04B8" w:rsidRDefault="00BC7B72" w:rsidP="00BC7B72">
      <w:pPr>
        <w:pStyle w:val="ListParagraph"/>
        <w:numPr>
          <w:ilvl w:val="0"/>
          <w:numId w:val="32"/>
        </w:numPr>
        <w:spacing w:line="256" w:lineRule="auto"/>
        <w:rPr>
          <w:b/>
          <w:bCs/>
        </w:rPr>
      </w:pPr>
      <w:r w:rsidRPr="00DA04B8">
        <w:rPr>
          <w:b/>
          <w:bCs/>
        </w:rPr>
        <w:lastRenderedPageBreak/>
        <w:t>How can we correct the Transfer to Gen Ed date of a student?</w:t>
      </w:r>
    </w:p>
    <w:p w14:paraId="0118C91C" w14:textId="77777777" w:rsidR="00BC7B72" w:rsidRDefault="00BC7B72" w:rsidP="005C0CF1">
      <w:pPr>
        <w:ind w:left="720"/>
        <w:rPr>
          <w:i/>
          <w:iCs/>
          <w:color w:val="C00000"/>
        </w:rPr>
      </w:pPr>
      <w:r w:rsidRPr="00DA04B8">
        <w:t xml:space="preserve">If your district has misreported a transferred to gen ed date when the student initially exited </w:t>
      </w:r>
      <w:proofErr w:type="spellStart"/>
      <w:r w:rsidRPr="00DA04B8">
        <w:t>SpEd</w:t>
      </w:r>
      <w:proofErr w:type="spellEnd"/>
      <w:r w:rsidRPr="00DA04B8">
        <w:t xml:space="preserve"> services, notify DEED of the mistake, put in the incorrect date in the </w:t>
      </w:r>
      <w:proofErr w:type="spellStart"/>
      <w:r w:rsidRPr="00DA04B8">
        <w:t>TransGenEdDate</w:t>
      </w:r>
      <w:proofErr w:type="spellEnd"/>
      <w:r w:rsidRPr="00DA04B8">
        <w:t xml:space="preserve"> and write the correct date in the Notes field. This would prevent you from getting an error in SRM </w:t>
      </w:r>
      <w:proofErr w:type="gramStart"/>
      <w:r w:rsidRPr="00DA04B8">
        <w:t>and also</w:t>
      </w:r>
      <w:proofErr w:type="gramEnd"/>
      <w:r w:rsidRPr="00DA04B8">
        <w:t xml:space="preserve"> allow you to provide the correct date to the department.</w:t>
      </w:r>
    </w:p>
    <w:p w14:paraId="2EE7EACD" w14:textId="77777777" w:rsidR="00BC7B72" w:rsidRDefault="00BC7B72" w:rsidP="005C0CF1">
      <w:pPr>
        <w:pStyle w:val="Heading2"/>
      </w:pPr>
      <w:bookmarkStart w:id="94" w:name="_Toc130546358"/>
      <w:bookmarkStart w:id="95" w:name="_Toc195684158"/>
      <w:r>
        <w:t>Completion Questions</w:t>
      </w:r>
      <w:bookmarkEnd w:id="94"/>
      <w:bookmarkEnd w:id="95"/>
    </w:p>
    <w:p w14:paraId="122773B9" w14:textId="77777777" w:rsidR="00BC7B72" w:rsidRDefault="00BC7B72" w:rsidP="005C0CF1">
      <w:pPr>
        <w:pStyle w:val="NoSpacing"/>
      </w:pPr>
    </w:p>
    <w:p w14:paraId="0E8F367F" w14:textId="77777777" w:rsidR="00BC7B72" w:rsidRDefault="00BC7B72" w:rsidP="00BC7B72">
      <w:pPr>
        <w:pStyle w:val="NoSpacing"/>
        <w:numPr>
          <w:ilvl w:val="0"/>
          <w:numId w:val="32"/>
        </w:numPr>
        <w:rPr>
          <w:b/>
        </w:rPr>
      </w:pPr>
      <w:r>
        <w:rPr>
          <w:b/>
        </w:rPr>
        <w:t>How should I code a student who is recorded as a graduate from two schools?</w:t>
      </w:r>
    </w:p>
    <w:p w14:paraId="272A5D66" w14:textId="77777777" w:rsidR="00BC7B72" w:rsidRDefault="00BC7B72" w:rsidP="005C0CF1">
      <w:pPr>
        <w:pStyle w:val="NoSpacing"/>
        <w:ind w:left="720"/>
        <w:rPr>
          <w:b/>
        </w:rPr>
      </w:pPr>
    </w:p>
    <w:p w14:paraId="1F4DD72E" w14:textId="77777777" w:rsidR="00BC7B72" w:rsidRDefault="00BC7B72" w:rsidP="005C0CF1">
      <w:pPr>
        <w:pStyle w:val="NoSpacing"/>
        <w:ind w:left="720"/>
      </w:pPr>
      <w:r>
        <w:t>If your district has graduates who are enrolled in another Alaskan school, a graduation Exit Type, 7 or 15, must be assigned to only one of the schools that the student attends. Use Exit Type of 17 for the enrollment record at the other school. (This question refers to Element 22 – Exit/Withdrawal Type.) 4 AAC 09.040 (e)</w:t>
      </w:r>
    </w:p>
    <w:p w14:paraId="0844B5A0" w14:textId="77777777" w:rsidR="00BC7B72" w:rsidRDefault="00BC7B72" w:rsidP="005C0CF1">
      <w:pPr>
        <w:pStyle w:val="NoSpacing"/>
        <w:ind w:left="720"/>
        <w:rPr>
          <w:b/>
        </w:rPr>
      </w:pPr>
    </w:p>
    <w:p w14:paraId="4EF875E8" w14:textId="77777777" w:rsidR="00BC7B72" w:rsidRDefault="00BC7B72" w:rsidP="00BC7B72">
      <w:pPr>
        <w:pStyle w:val="NoSpacing"/>
        <w:numPr>
          <w:ilvl w:val="0"/>
          <w:numId w:val="32"/>
        </w:numPr>
        <w:rPr>
          <w:b/>
        </w:rPr>
      </w:pPr>
      <w:r>
        <w:rPr>
          <w:b/>
        </w:rPr>
        <w:t>Should a student be reported as a graduate if it is known that the student graduated from another school?</w:t>
      </w:r>
    </w:p>
    <w:p w14:paraId="2CD01F02" w14:textId="77777777" w:rsidR="00BC7B72" w:rsidRDefault="00BC7B72" w:rsidP="005C0CF1">
      <w:pPr>
        <w:pStyle w:val="NoSpacing"/>
      </w:pPr>
    </w:p>
    <w:p w14:paraId="47426A17" w14:textId="77777777" w:rsidR="00BC7B72" w:rsidRDefault="00BC7B72" w:rsidP="005C0CF1">
      <w:pPr>
        <w:pStyle w:val="NoSpacing"/>
        <w:ind w:left="720"/>
      </w:pPr>
      <w:r>
        <w:t>A student may only graduate from one school. The first school to issue a diploma will be considered the school of record, unless extraordinary circumstances exist. If a student is receiving credit from multiple programs at the time of graduation, the programs must agree upon a primary school of record. Report a student as a graduate only if that student is receiving a diploma from the reported school of record.</w:t>
      </w:r>
    </w:p>
    <w:p w14:paraId="59ECD071" w14:textId="77777777" w:rsidR="00BC7B72" w:rsidRDefault="00BC7B72" w:rsidP="005C0CF1">
      <w:pPr>
        <w:pStyle w:val="NoSpacing"/>
        <w:ind w:left="720"/>
      </w:pPr>
    </w:p>
    <w:p w14:paraId="6D0561F4" w14:textId="77777777" w:rsidR="00BC7B72" w:rsidRDefault="00BC7B72" w:rsidP="00BC7B72">
      <w:pPr>
        <w:pStyle w:val="NoSpacing"/>
        <w:numPr>
          <w:ilvl w:val="0"/>
          <w:numId w:val="32"/>
        </w:numPr>
        <w:rPr>
          <w:b/>
        </w:rPr>
      </w:pPr>
      <w:r>
        <w:rPr>
          <w:b/>
        </w:rPr>
        <w:t>How should mid-year graduations be reported?</w:t>
      </w:r>
    </w:p>
    <w:p w14:paraId="028BC4DB" w14:textId="77777777" w:rsidR="00BC7B72" w:rsidRDefault="00BC7B72" w:rsidP="005C0CF1">
      <w:pPr>
        <w:pStyle w:val="NoSpacing"/>
        <w:rPr>
          <w:b/>
        </w:rPr>
      </w:pPr>
    </w:p>
    <w:p w14:paraId="470BB8BC" w14:textId="77777777" w:rsidR="00BC7B72" w:rsidRDefault="00BC7B72" w:rsidP="005C0CF1">
      <w:pPr>
        <w:pStyle w:val="NoSpacing"/>
        <w:ind w:left="720"/>
      </w:pPr>
      <w:r>
        <w:t>The district should use exit code 7 and the final date the student attended classes. Please note that students cannot re-enroll following the receipt of a diploma. An error will be generated for a student who is reported as a mid-year graduate then returns for additional services later in the school year.</w:t>
      </w:r>
    </w:p>
    <w:p w14:paraId="27BAE076" w14:textId="77777777" w:rsidR="00BC7B72" w:rsidRDefault="00BC7B72" w:rsidP="005C0CF1">
      <w:pPr>
        <w:pStyle w:val="NoSpacing"/>
        <w:ind w:left="720"/>
      </w:pPr>
    </w:p>
    <w:p w14:paraId="4741E961" w14:textId="77777777" w:rsidR="00BC7B72" w:rsidRDefault="00BC7B72" w:rsidP="00BC7B72">
      <w:pPr>
        <w:pStyle w:val="NoSpacing"/>
        <w:numPr>
          <w:ilvl w:val="0"/>
          <w:numId w:val="32"/>
        </w:numPr>
        <w:rPr>
          <w:b/>
        </w:rPr>
      </w:pPr>
      <w:r>
        <w:rPr>
          <w:b/>
        </w:rPr>
        <w:t>How should prior summer graduates be reported?</w:t>
      </w:r>
    </w:p>
    <w:p w14:paraId="46A31843" w14:textId="77777777" w:rsidR="00BC7B72" w:rsidRDefault="00BC7B72" w:rsidP="005C0CF1">
      <w:pPr>
        <w:pStyle w:val="NoSpacing"/>
      </w:pPr>
    </w:p>
    <w:p w14:paraId="79E69D00" w14:textId="403C3B0D" w:rsidR="00BC7B72" w:rsidRDefault="00BC7B72" w:rsidP="005C0CF1">
      <w:pPr>
        <w:pStyle w:val="NoSpacing"/>
        <w:ind w:left="720"/>
      </w:pPr>
      <w:r>
        <w:t xml:space="preserve">If your district has students graduating with a diploma during the prior summer (July 1, </w:t>
      </w:r>
      <w:proofErr w:type="gramStart"/>
      <w:r>
        <w:t>2024</w:t>
      </w:r>
      <w:proofErr w:type="gramEnd"/>
      <w:r w:rsidR="00ED07CC">
        <w:t xml:space="preserve"> </w:t>
      </w:r>
      <w:r>
        <w:t>to the beginning of school, fall 2024), report these students with an Entrance Type 0 (zero) and Exit Type 15. Leave the Entrance Date blank. Put in the official graduation date in the Exit Date.</w:t>
      </w:r>
    </w:p>
    <w:p w14:paraId="1F2200F6" w14:textId="77777777" w:rsidR="00BC7B72" w:rsidRDefault="00BC7B72" w:rsidP="005C0CF1">
      <w:pPr>
        <w:pStyle w:val="NoSpacing"/>
        <w:ind w:left="720"/>
      </w:pPr>
    </w:p>
    <w:p w14:paraId="768BAFDC" w14:textId="77777777" w:rsidR="00BC7B72" w:rsidRDefault="00BC7B72" w:rsidP="00BC7B72">
      <w:pPr>
        <w:pStyle w:val="NoSpacing"/>
        <w:numPr>
          <w:ilvl w:val="0"/>
          <w:numId w:val="32"/>
        </w:numPr>
        <w:rPr>
          <w:b/>
        </w:rPr>
      </w:pPr>
      <w:r>
        <w:rPr>
          <w:b/>
        </w:rPr>
        <w:lastRenderedPageBreak/>
        <w:t>How should students be reported when being issued a diploma by a public school in Alaska under the Interstate Compact on Educational Opportunity for Military Children?</w:t>
      </w:r>
    </w:p>
    <w:p w14:paraId="67E68A99" w14:textId="77777777" w:rsidR="00BC7B72" w:rsidRDefault="00BC7B72" w:rsidP="005C0CF1">
      <w:pPr>
        <w:pStyle w:val="NoSpacing"/>
        <w:rPr>
          <w:b/>
        </w:rPr>
      </w:pPr>
    </w:p>
    <w:p w14:paraId="125FFD35" w14:textId="77777777" w:rsidR="00BC7B72" w:rsidRDefault="00BC7B72" w:rsidP="005C0CF1">
      <w:pPr>
        <w:pStyle w:val="NoSpacing"/>
        <w:ind w:left="720"/>
      </w:pPr>
      <w:r>
        <w:t>Students who did not enroll in an Alaska public school during the current year, but who are eligible for a diploma under the compact, should be coded with Entry Type 0 (zero) and the Exit Type that most accurately reflects the student’s graduation. This will usually be Exit Type 7. Leave the Entry Date blank. The Exit Date will reflect the date the diploma is issued. In the Notes field, identify the student as “Interstate Compact Graduate.”</w:t>
      </w:r>
    </w:p>
    <w:p w14:paraId="078183C5" w14:textId="77777777" w:rsidR="00BC7B72" w:rsidRDefault="00BC7B72" w:rsidP="005C0CF1">
      <w:pPr>
        <w:pStyle w:val="NoSpacing"/>
        <w:ind w:left="720"/>
      </w:pPr>
    </w:p>
    <w:p w14:paraId="0EA8C1CF" w14:textId="77777777" w:rsidR="00BC7B72" w:rsidRDefault="00BC7B72" w:rsidP="00BC7B72">
      <w:pPr>
        <w:pStyle w:val="NoSpacing"/>
        <w:numPr>
          <w:ilvl w:val="0"/>
          <w:numId w:val="32"/>
        </w:numPr>
        <w:rPr>
          <w:b/>
        </w:rPr>
      </w:pPr>
      <w:r>
        <w:rPr>
          <w:b/>
        </w:rPr>
        <w:t xml:space="preserve">After submitting our </w:t>
      </w:r>
      <w:proofErr w:type="gramStart"/>
      <w:r>
        <w:rPr>
          <w:b/>
        </w:rPr>
        <w:t>Summer</w:t>
      </w:r>
      <w:proofErr w:type="gramEnd"/>
      <w:r>
        <w:rPr>
          <w:b/>
        </w:rPr>
        <w:t xml:space="preserve"> OASIS file, we discovered that we reported students as graduates who did not complete their coursework on time, and/or reported students as not graduating when they were issued a diploma by June 30. How do we address these situations?</w:t>
      </w:r>
    </w:p>
    <w:p w14:paraId="7B1FE03D" w14:textId="77777777" w:rsidR="00BC7B72" w:rsidRDefault="00BC7B72" w:rsidP="005C0CF1">
      <w:pPr>
        <w:pStyle w:val="NoSpacing"/>
      </w:pPr>
    </w:p>
    <w:p w14:paraId="10EA6D4A" w14:textId="77777777" w:rsidR="00BC7B72" w:rsidRDefault="00BC7B72" w:rsidP="005C0CF1">
      <w:pPr>
        <w:pStyle w:val="NoSpacing"/>
        <w:ind w:left="720"/>
      </w:pPr>
      <w:r>
        <w:t>When Summer OASIS is submitted, the district is certifying that the information is complete and accurate. DEED uses this information for many purposes, including federal data reporting, calculating accountability measures – including graduation rate – and determining which students are eligible to return in the fall.</w:t>
      </w:r>
    </w:p>
    <w:p w14:paraId="0C6F5D5E" w14:textId="77777777" w:rsidR="00BC7B72" w:rsidRDefault="00BC7B72" w:rsidP="005C0CF1">
      <w:pPr>
        <w:pStyle w:val="NoSpacing"/>
        <w:ind w:left="720"/>
      </w:pPr>
    </w:p>
    <w:p w14:paraId="275D9C71" w14:textId="77777777" w:rsidR="00BC7B72" w:rsidRDefault="00BC7B72" w:rsidP="005C0CF1">
      <w:pPr>
        <w:pStyle w:val="NoSpacing"/>
        <w:ind w:left="720"/>
      </w:pPr>
      <w:r>
        <w:t>Students who are reported as graduates are considered to have completed their schooling and are ineligible for further funding. Students who are not reported as graduates count against the district’s cohort graduation rate and these students are ineligible to receive the Alaska Performance Scholarship until after the following year’s Summer OASIS, when the district can report the student as a prior summer graduate.</w:t>
      </w:r>
    </w:p>
    <w:p w14:paraId="4D4764DB" w14:textId="77777777" w:rsidR="00BC7B72" w:rsidRDefault="00BC7B72" w:rsidP="005C0CF1">
      <w:pPr>
        <w:pStyle w:val="NoSpacing"/>
        <w:ind w:left="720"/>
      </w:pPr>
    </w:p>
    <w:p w14:paraId="46F4FC2D" w14:textId="77777777" w:rsidR="00BC7B72" w:rsidRDefault="00BC7B72" w:rsidP="005C0CF1">
      <w:pPr>
        <w:pStyle w:val="NoSpacing"/>
        <w:ind w:left="720"/>
      </w:pPr>
      <w:r>
        <w:t>If individual errors are discovered, they are to be reported to DEED no later than August 15. DEED will not accept changes to a student’s reported graduation status after this date to allow a student to be included on the following year’s Fall OASIS report or to receive an Alaska Performance Scholarship.</w:t>
      </w:r>
    </w:p>
    <w:p w14:paraId="3F7B234A" w14:textId="77777777" w:rsidR="00BC7B72" w:rsidRDefault="00BC7B72" w:rsidP="005C0CF1">
      <w:pPr>
        <w:pStyle w:val="NoSpacing"/>
        <w:ind w:left="720"/>
      </w:pPr>
    </w:p>
    <w:p w14:paraId="720598A9" w14:textId="77777777" w:rsidR="00BC7B72" w:rsidRDefault="00BC7B72" w:rsidP="005C0CF1">
      <w:pPr>
        <w:pStyle w:val="NoSpacing"/>
        <w:ind w:left="720"/>
        <w:rPr>
          <w:color w:val="FF0000"/>
        </w:rPr>
      </w:pPr>
      <w:r>
        <w:t xml:space="preserve">To assist districts to accurately assess whether their graduating class has been correctly reported, </w:t>
      </w:r>
      <w:r>
        <w:rPr>
          <w:u w:val="single"/>
        </w:rPr>
        <w:t>all districts will receive cohort rosters in early August</w:t>
      </w:r>
      <w:r>
        <w:rPr>
          <w:color w:val="C00000"/>
        </w:rPr>
        <w:t>.</w:t>
      </w:r>
      <w:r>
        <w:t xml:space="preserve"> These rosters provide information regarding which students are part of the district’s cohort group and whether they were reported to DEED as graduates. </w:t>
      </w:r>
      <w:r>
        <w:rPr>
          <w:u w:val="single"/>
        </w:rPr>
        <w:t>Districts will be given the time to review their cohort rosters and request for adjustments, if any.</w:t>
      </w:r>
    </w:p>
    <w:p w14:paraId="5BBE6FDF" w14:textId="77777777" w:rsidR="00BC7B72" w:rsidRDefault="00BC7B72" w:rsidP="005C0CF1">
      <w:pPr>
        <w:pStyle w:val="NoSpacing"/>
      </w:pPr>
    </w:p>
    <w:p w14:paraId="33D6AE2E" w14:textId="77777777" w:rsidR="00BC7B72" w:rsidRDefault="00BC7B72" w:rsidP="00BC7B72">
      <w:pPr>
        <w:pStyle w:val="NoSpacing"/>
        <w:numPr>
          <w:ilvl w:val="0"/>
          <w:numId w:val="32"/>
        </w:numPr>
        <w:rPr>
          <w:b/>
        </w:rPr>
      </w:pPr>
      <w:r>
        <w:rPr>
          <w:b/>
        </w:rPr>
        <w:t>What is the difference between a Certificate of Completion, a Certificate of Attendance, and a Certificate of Achievement?</w:t>
      </w:r>
    </w:p>
    <w:p w14:paraId="4DE4F154" w14:textId="77777777" w:rsidR="00BC7B72" w:rsidRDefault="00BC7B72" w:rsidP="005C0CF1">
      <w:pPr>
        <w:pStyle w:val="NoSpacing"/>
      </w:pPr>
    </w:p>
    <w:p w14:paraId="630AFC74" w14:textId="77777777" w:rsidR="00BC7B72" w:rsidRDefault="00BC7B72" w:rsidP="005C0CF1">
      <w:pPr>
        <w:pStyle w:val="NoSpacing"/>
        <w:ind w:left="720"/>
      </w:pPr>
      <w:r>
        <w:t xml:space="preserve">4 AAC 06.790 was amended to differentiate between these three terms and has been amended again to remove the Certificate of Achievement due to the repeal of </w:t>
      </w:r>
      <w:r>
        <w:lastRenderedPageBreak/>
        <w:t>the requirement for a College and Career Ready Assessment. The definitions are as follows:</w:t>
      </w:r>
    </w:p>
    <w:p w14:paraId="3783DF48" w14:textId="77777777" w:rsidR="00BC7B72" w:rsidRDefault="00BC7B72" w:rsidP="005C0CF1">
      <w:pPr>
        <w:pStyle w:val="NoSpacing"/>
        <w:ind w:left="720"/>
      </w:pPr>
    </w:p>
    <w:p w14:paraId="5919B1A2" w14:textId="77777777" w:rsidR="00BC7B72" w:rsidRDefault="00BC7B72" w:rsidP="00BC7B72">
      <w:pPr>
        <w:pStyle w:val="NoSpacing"/>
        <w:numPr>
          <w:ilvl w:val="0"/>
          <w:numId w:val="34"/>
        </w:numPr>
      </w:pPr>
      <w:r>
        <w:t>Certificate of Completion means a certificate earned by a student who is not able to complete regular or substitute courses as described in 4 AAC 06.078(a), takes the alternate assessment described in 4 AAC 06.775(b), and completes the IEP goals.</w:t>
      </w:r>
    </w:p>
    <w:p w14:paraId="49C083F2" w14:textId="77777777" w:rsidR="00BC7B72" w:rsidRDefault="00BC7B72" w:rsidP="00BC7B72">
      <w:pPr>
        <w:pStyle w:val="NoSpacing"/>
        <w:numPr>
          <w:ilvl w:val="0"/>
          <w:numId w:val="34"/>
        </w:numPr>
      </w:pPr>
      <w:r>
        <w:t>Certificate of Attendance means a certificate earned by a student who is not able to complete regular or substitute courses described in 4 AAC 06.078(a), takes the alternate assessment described in 4 AAC 06.775(b), and completes at least 4 years of attendance in high school.</w:t>
      </w:r>
    </w:p>
    <w:p w14:paraId="7992AA8F" w14:textId="77777777" w:rsidR="00BC7B72" w:rsidRDefault="00BC7B72" w:rsidP="00BC7B72">
      <w:pPr>
        <w:pStyle w:val="NoSpacing"/>
        <w:numPr>
          <w:ilvl w:val="0"/>
          <w:numId w:val="34"/>
        </w:numPr>
      </w:pPr>
      <w:r>
        <w:t>Certificates of Achievement were issued to students who completed all academic requirements for graduation except for receiving a valid score on a College and Career Ready Assessment. With the repeal of the requirement for a College and Career Ready Assessment, no new Certificates of Achievement may be issued.</w:t>
      </w:r>
    </w:p>
    <w:p w14:paraId="0AA63361" w14:textId="77777777" w:rsidR="00BC7B72" w:rsidRDefault="00BC7B72" w:rsidP="005C0CF1">
      <w:pPr>
        <w:pStyle w:val="NoSpacing"/>
        <w:ind w:left="720"/>
      </w:pPr>
    </w:p>
    <w:p w14:paraId="250DB46E" w14:textId="77777777" w:rsidR="00BC7B72" w:rsidRDefault="00BC7B72" w:rsidP="005C0CF1">
      <w:pPr>
        <w:pStyle w:val="NoSpacing"/>
        <w:ind w:left="720"/>
      </w:pPr>
      <w:r>
        <w:t xml:space="preserve">The difference between a Certificate of Completion and a Certificate of Attendance is </w:t>
      </w:r>
      <w:proofErr w:type="gramStart"/>
      <w:r>
        <w:t>whether or not</w:t>
      </w:r>
      <w:proofErr w:type="gramEnd"/>
      <w:r>
        <w:t xml:space="preserve"> a student completed his or her IEP goals. If completed, the student should be issued a Certificate of Completion. If not, the student should be issued a Certificate of Attendance.</w:t>
      </w:r>
    </w:p>
    <w:p w14:paraId="19CFAF8A" w14:textId="77777777" w:rsidR="00BC7B72" w:rsidRDefault="00BC7B72" w:rsidP="005C0CF1">
      <w:pPr>
        <w:pStyle w:val="NoSpacing"/>
        <w:ind w:left="720"/>
      </w:pPr>
    </w:p>
    <w:p w14:paraId="4F8DF0DD" w14:textId="77777777" w:rsidR="00BC7B72" w:rsidRDefault="00BC7B72" w:rsidP="00BC7B72">
      <w:pPr>
        <w:pStyle w:val="NoSpacing"/>
        <w:numPr>
          <w:ilvl w:val="0"/>
          <w:numId w:val="32"/>
        </w:numPr>
        <w:rPr>
          <w:b/>
        </w:rPr>
      </w:pPr>
      <w:r>
        <w:rPr>
          <w:b/>
        </w:rPr>
        <w:t>How should early graduates (</w:t>
      </w:r>
      <w:r>
        <w:rPr>
          <w:b/>
          <w:i/>
        </w:rPr>
        <w:t>i.e.</w:t>
      </w:r>
      <w:r>
        <w:rPr>
          <w:b/>
        </w:rPr>
        <w:t>, students who graduate in fewer than four years) be reported?</w:t>
      </w:r>
    </w:p>
    <w:p w14:paraId="135E1CD0" w14:textId="77777777" w:rsidR="00BC7B72" w:rsidRDefault="00BC7B72" w:rsidP="005C0CF1">
      <w:pPr>
        <w:pStyle w:val="NoSpacing"/>
      </w:pPr>
    </w:p>
    <w:p w14:paraId="1C8418D4" w14:textId="5740EF4B" w:rsidR="00BC7B72" w:rsidRDefault="00BC7B72" w:rsidP="005C0CF1">
      <w:pPr>
        <w:pStyle w:val="NoSpacing"/>
        <w:ind w:left="720"/>
      </w:pPr>
      <w:r>
        <w:t xml:space="preserve">Early graduates are reported the same way as other students. The grade level will reflect the student’s grade level upon entry, even if the grade level at that time was less than twelve, and the exit type will be the same as for any other graduate (generally Exit Type 7). </w:t>
      </w:r>
      <w:r w:rsidR="002E76FE" w:rsidRPr="002E76FE">
        <w:rPr>
          <w:i/>
          <w:iCs/>
          <w:color w:val="C00000"/>
        </w:rPr>
        <w:t>If the</w:t>
      </w:r>
      <w:r w:rsidRPr="002E76FE">
        <w:rPr>
          <w:i/>
          <w:iCs/>
          <w:color w:val="C00000"/>
        </w:rPr>
        <w:t xml:space="preserve"> district </w:t>
      </w:r>
      <w:r w:rsidR="002E76FE" w:rsidRPr="002E76FE">
        <w:rPr>
          <w:i/>
          <w:iCs/>
          <w:color w:val="C00000"/>
        </w:rPr>
        <w:t xml:space="preserve">needs to </w:t>
      </w:r>
      <w:r w:rsidRPr="002E76FE">
        <w:rPr>
          <w:i/>
          <w:iCs/>
          <w:color w:val="C00000"/>
        </w:rPr>
        <w:t>create a new line of data for the sole purpose of listing a graduating student as being in grade 12</w:t>
      </w:r>
      <w:r w:rsidR="002E76FE">
        <w:rPr>
          <w:i/>
          <w:iCs/>
          <w:color w:val="C00000"/>
        </w:rPr>
        <w:t>,</w:t>
      </w:r>
      <w:r w:rsidR="002E76FE" w:rsidRPr="002E76FE">
        <w:rPr>
          <w:i/>
          <w:iCs/>
          <w:color w:val="C00000"/>
        </w:rPr>
        <w:t xml:space="preserve"> make sure that all the demographic data for each record </w:t>
      </w:r>
      <w:r w:rsidR="002E76FE">
        <w:rPr>
          <w:i/>
          <w:iCs/>
          <w:color w:val="C00000"/>
        </w:rPr>
        <w:t>is</w:t>
      </w:r>
      <w:r w:rsidR="002E76FE" w:rsidRPr="002E76FE">
        <w:rPr>
          <w:i/>
          <w:iCs/>
          <w:color w:val="C00000"/>
        </w:rPr>
        <w:t xml:space="preserve"> identical.</w:t>
      </w:r>
    </w:p>
    <w:p w14:paraId="12B93883" w14:textId="77777777" w:rsidR="00BC7B72" w:rsidRDefault="00BC7B72" w:rsidP="005C0CF1">
      <w:pPr>
        <w:pStyle w:val="NoSpacing"/>
        <w:ind w:left="720"/>
      </w:pPr>
    </w:p>
    <w:p w14:paraId="66B9B59B" w14:textId="77777777" w:rsidR="00BC7B72" w:rsidRDefault="00BC7B72" w:rsidP="00BC7B72">
      <w:pPr>
        <w:pStyle w:val="NoSpacing"/>
        <w:numPr>
          <w:ilvl w:val="0"/>
          <w:numId w:val="32"/>
        </w:numPr>
        <w:rPr>
          <w:b/>
        </w:rPr>
      </w:pPr>
      <w:r>
        <w:rPr>
          <w:b/>
        </w:rPr>
        <w:t>May a district issue a diploma to a student who received a Certificate of Achievement during the 2014-2015 or 2015-2016 school year who later met the College and Career Ready Assessment (CCRA) requirement?</w:t>
      </w:r>
    </w:p>
    <w:p w14:paraId="7D78E81A" w14:textId="77777777" w:rsidR="00BC7B72" w:rsidRDefault="00BC7B72" w:rsidP="005C0CF1">
      <w:pPr>
        <w:pStyle w:val="NoSpacing"/>
      </w:pPr>
    </w:p>
    <w:p w14:paraId="226D23C2" w14:textId="77777777" w:rsidR="00BC7B72" w:rsidRDefault="00BC7B72" w:rsidP="005C0CF1">
      <w:pPr>
        <w:pStyle w:val="NoSpacing"/>
        <w:ind w:left="720"/>
      </w:pPr>
      <w:r>
        <w:t xml:space="preserve">Yes. The Alaska State Board of Education &amp; Early Development adopted regulatory changes in September 2016 (4 AAC 06.718) that allows a district to award a diploma to a former student who already holds a Certificate of Achievement who later took a CCRA. Please code the student’s </w:t>
      </w:r>
      <w:proofErr w:type="gramStart"/>
      <w:r>
        <w:t>Summer</w:t>
      </w:r>
      <w:proofErr w:type="gramEnd"/>
      <w:r>
        <w:t xml:space="preserve"> OASIS record with blank values for the Entry Date and Entry Type, an Exit Date that matches the date on which the diploma was issued, and an Exit Type of 22.</w:t>
      </w:r>
    </w:p>
    <w:p w14:paraId="50019C1F" w14:textId="77777777" w:rsidR="00BC7B72" w:rsidRDefault="00BC7B72" w:rsidP="005C0CF1">
      <w:pPr>
        <w:pStyle w:val="NoSpacing"/>
        <w:ind w:left="720"/>
      </w:pPr>
    </w:p>
    <w:p w14:paraId="68CF3883" w14:textId="77777777" w:rsidR="00BC7B72" w:rsidRDefault="00BC7B72" w:rsidP="00BC7B72">
      <w:pPr>
        <w:pStyle w:val="NoSpacing"/>
        <w:numPr>
          <w:ilvl w:val="0"/>
          <w:numId w:val="32"/>
        </w:numPr>
        <w:rPr>
          <w:b/>
        </w:rPr>
      </w:pPr>
      <w:r>
        <w:rPr>
          <w:b/>
        </w:rPr>
        <w:lastRenderedPageBreak/>
        <w:t xml:space="preserve">Does a student with an IEP and a modified course plan </w:t>
      </w:r>
      <w:proofErr w:type="gramStart"/>
      <w:r>
        <w:rPr>
          <w:b/>
        </w:rPr>
        <w:t>have to</w:t>
      </w:r>
      <w:proofErr w:type="gramEnd"/>
      <w:r>
        <w:rPr>
          <w:b/>
        </w:rPr>
        <w:t xml:space="preserve"> complete at least four years of high school to earn a Certificate of Completion?</w:t>
      </w:r>
    </w:p>
    <w:p w14:paraId="70B7DEF7" w14:textId="77777777" w:rsidR="00BC7B72" w:rsidRDefault="00BC7B72" w:rsidP="005C0CF1">
      <w:pPr>
        <w:pStyle w:val="NoSpacing"/>
        <w:rPr>
          <w:b/>
        </w:rPr>
      </w:pPr>
    </w:p>
    <w:p w14:paraId="58F1A0B7" w14:textId="77777777" w:rsidR="00BC7B72" w:rsidRDefault="00BC7B72" w:rsidP="005C0CF1">
      <w:pPr>
        <w:pStyle w:val="NoSpacing"/>
        <w:ind w:left="720"/>
      </w:pPr>
      <w:r>
        <w:t>Yes. Note that a modified course plan is not the same as the substitute courses described in 4 AAC 06.078(a). Students taking substitute courses under this regulation take PEAKS, not DLM. Substitute courses are aligned with the Alaska English/Language Arts and Mathematics standards – not the essential elements.</w:t>
      </w:r>
    </w:p>
    <w:p w14:paraId="48AF7767" w14:textId="77777777" w:rsidR="00BC7B72" w:rsidRDefault="00BC7B72" w:rsidP="005C0CF1">
      <w:pPr>
        <w:pStyle w:val="NoSpacing"/>
        <w:ind w:left="720"/>
      </w:pPr>
    </w:p>
    <w:p w14:paraId="0E848BFA" w14:textId="77777777" w:rsidR="00BC7B72" w:rsidRDefault="00BC7B72" w:rsidP="00BC7B72">
      <w:pPr>
        <w:pStyle w:val="NoSpacing"/>
        <w:numPr>
          <w:ilvl w:val="0"/>
          <w:numId w:val="32"/>
        </w:numPr>
        <w:rPr>
          <w:b/>
        </w:rPr>
      </w:pPr>
      <w:r>
        <w:rPr>
          <w:b/>
        </w:rPr>
        <w:t>Will every student (other than one who drops out, dies, or transfers) eventually receive some type of certificate or diploma?</w:t>
      </w:r>
    </w:p>
    <w:p w14:paraId="0DFABC55" w14:textId="77777777" w:rsidR="00BC7B72" w:rsidRDefault="00BC7B72" w:rsidP="005C0CF1">
      <w:pPr>
        <w:pStyle w:val="NoSpacing"/>
      </w:pPr>
    </w:p>
    <w:p w14:paraId="6717B96E" w14:textId="77777777" w:rsidR="00BC7B72" w:rsidRDefault="00BC7B72" w:rsidP="005C0CF1">
      <w:pPr>
        <w:pStyle w:val="NoSpacing"/>
        <w:ind w:left="720"/>
      </w:pPr>
      <w:r>
        <w:t>No. General education students will stop receiving state-funded services after age 20. Special education students may receive services through age 22 and receive a Certificate of Attendance regardless of whether IEP goals have been completed.</w:t>
      </w:r>
    </w:p>
    <w:p w14:paraId="1431A5C7" w14:textId="77777777" w:rsidR="00BC7B72" w:rsidRDefault="00BC7B72" w:rsidP="005C0CF1">
      <w:pPr>
        <w:pStyle w:val="NoSpacing"/>
        <w:ind w:left="720"/>
      </w:pPr>
    </w:p>
    <w:p w14:paraId="4FB17D96" w14:textId="77777777" w:rsidR="00BC7B72" w:rsidRDefault="00BC7B72" w:rsidP="00BC7B72">
      <w:pPr>
        <w:pStyle w:val="NoSpacing"/>
        <w:numPr>
          <w:ilvl w:val="0"/>
          <w:numId w:val="32"/>
        </w:numPr>
        <w:rPr>
          <w:b/>
        </w:rPr>
      </w:pPr>
      <w:r>
        <w:rPr>
          <w:b/>
        </w:rPr>
        <w:t>Will the district lose funding for students on an IEP that is awarded a COC or a COA?</w:t>
      </w:r>
    </w:p>
    <w:p w14:paraId="672BC978" w14:textId="77777777" w:rsidR="00BC7B72" w:rsidRDefault="00BC7B72" w:rsidP="005C0CF1">
      <w:pPr>
        <w:pStyle w:val="NoSpacing"/>
        <w:ind w:left="720"/>
        <w:rPr>
          <w:b/>
        </w:rPr>
      </w:pPr>
    </w:p>
    <w:p w14:paraId="15DCE29A" w14:textId="77777777" w:rsidR="00BC7B72" w:rsidRDefault="00BC7B72" w:rsidP="005C0CF1">
      <w:pPr>
        <w:ind w:left="720"/>
      </w:pPr>
      <w:r w:rsidRPr="003A2282">
        <w:rPr>
          <w:bCs/>
        </w:rPr>
        <w:t>No.</w:t>
      </w:r>
      <w:r>
        <w:rPr>
          <w:b/>
        </w:rPr>
        <w:t xml:space="preserve"> </w:t>
      </w:r>
      <w:r w:rsidRPr="003A2282">
        <w:rPr>
          <w:bCs/>
        </w:rPr>
        <w:t>A Certific</w:t>
      </w:r>
      <w:r>
        <w:t xml:space="preserve">ate of Completion should not be awarded until IEP goals have been met. Students that have not met their IEP goals can be awarded a Certificate of Attendance. In subsequent years, report exit type 18. See federal regulation </w:t>
      </w:r>
      <w:r>
        <w:rPr>
          <w:rStyle w:val="ui-provider"/>
        </w:rPr>
        <w:t>34 CFR 300.102.</w:t>
      </w:r>
    </w:p>
    <w:p w14:paraId="55EDF7E6" w14:textId="77777777" w:rsidR="00BC7B72" w:rsidRPr="003A2282" w:rsidRDefault="00BC7B72" w:rsidP="00BC7B72">
      <w:pPr>
        <w:pStyle w:val="ListParagraph"/>
        <w:numPr>
          <w:ilvl w:val="0"/>
          <w:numId w:val="32"/>
        </w:numPr>
        <w:spacing w:line="259" w:lineRule="auto"/>
        <w:rPr>
          <w:b/>
          <w:bCs/>
        </w:rPr>
      </w:pPr>
      <w:r w:rsidRPr="003A2282">
        <w:rPr>
          <w:b/>
          <w:bCs/>
        </w:rPr>
        <w:t xml:space="preserve">Can a student return and receive a Certificate of Completion after receiving a Certificate of Attendance? </w:t>
      </w:r>
    </w:p>
    <w:p w14:paraId="254C171C" w14:textId="77777777" w:rsidR="00BC7B72" w:rsidRDefault="00BC7B72" w:rsidP="005C0CF1">
      <w:pPr>
        <w:ind w:left="720"/>
      </w:pPr>
      <w:bookmarkStart w:id="96" w:name="_Hlk169170948"/>
      <w:r>
        <w:t>For the purposes of reporting, please continue to use exit type 18 for student receiving SPED services after any certificate. If your district opts to provide additional acknowledgement of the student’s efforts, please continue to use exit type 18.</w:t>
      </w:r>
      <w:bookmarkEnd w:id="96"/>
      <w:r>
        <w:t xml:space="preserve"> See federal regulation </w:t>
      </w:r>
      <w:r>
        <w:rPr>
          <w:rStyle w:val="ui-provider"/>
        </w:rPr>
        <w:t>34 CFR 300.102.</w:t>
      </w:r>
      <w:r>
        <w:t xml:space="preserve"> </w:t>
      </w:r>
    </w:p>
    <w:p w14:paraId="731F5DDE" w14:textId="77777777" w:rsidR="00BC7B72" w:rsidRDefault="00BC7B72" w:rsidP="005C0CF1">
      <w:pPr>
        <w:pStyle w:val="NoSpacing"/>
        <w:ind w:left="720"/>
      </w:pPr>
    </w:p>
    <w:p w14:paraId="1560FF8B" w14:textId="77777777" w:rsidR="00BC7B72" w:rsidRDefault="00BC7B72" w:rsidP="005C0CF1">
      <w:pPr>
        <w:pStyle w:val="Heading2"/>
      </w:pPr>
      <w:bookmarkStart w:id="97" w:name="_Toc130546359"/>
      <w:bookmarkStart w:id="98" w:name="_Toc195684159"/>
      <w:r>
        <w:t>Dropout Questions</w:t>
      </w:r>
      <w:bookmarkEnd w:id="97"/>
      <w:bookmarkEnd w:id="98"/>
    </w:p>
    <w:p w14:paraId="45382E92" w14:textId="77777777" w:rsidR="00BC7B72" w:rsidRDefault="00BC7B72" w:rsidP="005C0CF1">
      <w:pPr>
        <w:pStyle w:val="NoSpacing"/>
        <w:ind w:left="720"/>
      </w:pPr>
    </w:p>
    <w:p w14:paraId="175F5DED" w14:textId="77777777" w:rsidR="00BC7B72" w:rsidRDefault="00BC7B72" w:rsidP="00BC7B72">
      <w:pPr>
        <w:pStyle w:val="NoSpacing"/>
        <w:numPr>
          <w:ilvl w:val="0"/>
          <w:numId w:val="32"/>
        </w:numPr>
        <w:rPr>
          <w:b/>
        </w:rPr>
      </w:pPr>
      <w:r>
        <w:rPr>
          <w:b/>
        </w:rPr>
        <w:t>Which students should be coded with an exit code of 12 (discontinued schooling/dropped out)?</w:t>
      </w:r>
    </w:p>
    <w:p w14:paraId="40A2FA21" w14:textId="77777777" w:rsidR="00BC7B72" w:rsidRDefault="00BC7B72" w:rsidP="005C0CF1">
      <w:pPr>
        <w:pStyle w:val="NoSpacing"/>
        <w:rPr>
          <w:b/>
        </w:rPr>
      </w:pPr>
    </w:p>
    <w:p w14:paraId="4762A432" w14:textId="77777777" w:rsidR="00BC7B72" w:rsidRDefault="00BC7B72" w:rsidP="005C0CF1">
      <w:pPr>
        <w:pStyle w:val="NoSpacing"/>
        <w:ind w:left="720"/>
      </w:pPr>
      <w:r>
        <w:t>Any student (grades KG-12) who discontinues schooling for any of the following reasons should be coded as a dropout:</w:t>
      </w:r>
    </w:p>
    <w:p w14:paraId="2E41F4B2" w14:textId="77777777" w:rsidR="00BC7B72" w:rsidRDefault="00BC7B72" w:rsidP="005C0CF1">
      <w:pPr>
        <w:pStyle w:val="NoSpacing"/>
        <w:ind w:left="720"/>
      </w:pPr>
    </w:p>
    <w:p w14:paraId="33552509" w14:textId="77777777" w:rsidR="00BC7B72" w:rsidRDefault="00BC7B72" w:rsidP="00BC7B72">
      <w:pPr>
        <w:pStyle w:val="NoSpacing"/>
        <w:numPr>
          <w:ilvl w:val="0"/>
          <w:numId w:val="35"/>
        </w:numPr>
      </w:pPr>
      <w:r>
        <w:t>Pursuing GED</w:t>
      </w:r>
    </w:p>
    <w:p w14:paraId="647A91F9" w14:textId="77777777" w:rsidR="00BC7B72" w:rsidRDefault="00BC7B72" w:rsidP="00BC7B72">
      <w:pPr>
        <w:pStyle w:val="NoSpacing"/>
        <w:numPr>
          <w:ilvl w:val="0"/>
          <w:numId w:val="35"/>
        </w:numPr>
      </w:pPr>
      <w:r>
        <w:t>Administrative drop</w:t>
      </w:r>
    </w:p>
    <w:p w14:paraId="4D3EF724" w14:textId="77777777" w:rsidR="00BC7B72" w:rsidRDefault="00BC7B72" w:rsidP="00BC7B72">
      <w:pPr>
        <w:pStyle w:val="NoSpacing"/>
        <w:numPr>
          <w:ilvl w:val="0"/>
          <w:numId w:val="35"/>
        </w:numPr>
      </w:pPr>
      <w:r>
        <w:lastRenderedPageBreak/>
        <w:t>Entering military without receiving a diploma</w:t>
      </w:r>
    </w:p>
    <w:p w14:paraId="039BF952" w14:textId="77777777" w:rsidR="00BC7B72" w:rsidRDefault="00BC7B72" w:rsidP="00BC7B72">
      <w:pPr>
        <w:pStyle w:val="NoSpacing"/>
        <w:numPr>
          <w:ilvl w:val="0"/>
          <w:numId w:val="35"/>
        </w:numPr>
      </w:pPr>
      <w:r>
        <w:t>Employment</w:t>
      </w:r>
    </w:p>
    <w:p w14:paraId="11B87F15" w14:textId="77777777" w:rsidR="00BC7B72" w:rsidRDefault="00BC7B72" w:rsidP="00BC7B72">
      <w:pPr>
        <w:pStyle w:val="NoSpacing"/>
        <w:numPr>
          <w:ilvl w:val="0"/>
          <w:numId w:val="35"/>
        </w:numPr>
      </w:pPr>
      <w:r>
        <w:t>Expulsion</w:t>
      </w:r>
    </w:p>
    <w:p w14:paraId="6DEFF642" w14:textId="77777777" w:rsidR="00BC7B72" w:rsidRDefault="00BC7B72" w:rsidP="00BC7B72">
      <w:pPr>
        <w:pStyle w:val="NoSpacing"/>
        <w:numPr>
          <w:ilvl w:val="0"/>
          <w:numId w:val="35"/>
        </w:numPr>
      </w:pPr>
      <w:r>
        <w:t>Failing</w:t>
      </w:r>
    </w:p>
    <w:p w14:paraId="29C73392" w14:textId="77777777" w:rsidR="00BC7B72" w:rsidRDefault="00BC7B72" w:rsidP="00BC7B72">
      <w:pPr>
        <w:pStyle w:val="NoSpacing"/>
        <w:numPr>
          <w:ilvl w:val="0"/>
          <w:numId w:val="35"/>
        </w:numPr>
      </w:pPr>
      <w:r>
        <w:t>Family problems</w:t>
      </w:r>
    </w:p>
    <w:p w14:paraId="5A12299A" w14:textId="77777777" w:rsidR="00BC7B72" w:rsidRDefault="00BC7B72" w:rsidP="00BC7B72">
      <w:pPr>
        <w:pStyle w:val="NoSpacing"/>
        <w:numPr>
          <w:ilvl w:val="0"/>
          <w:numId w:val="35"/>
        </w:numPr>
      </w:pPr>
      <w:r>
        <w:t>Pregnancy</w:t>
      </w:r>
    </w:p>
    <w:p w14:paraId="05D2D051" w14:textId="77777777" w:rsidR="00BC7B72" w:rsidRDefault="00BC7B72" w:rsidP="00BC7B72">
      <w:pPr>
        <w:pStyle w:val="NoSpacing"/>
        <w:numPr>
          <w:ilvl w:val="0"/>
          <w:numId w:val="35"/>
        </w:numPr>
      </w:pPr>
      <w:r>
        <w:t>Alcohol or drug dependency</w:t>
      </w:r>
    </w:p>
    <w:p w14:paraId="038E5EF7" w14:textId="77777777" w:rsidR="00BC7B72" w:rsidRDefault="00BC7B72" w:rsidP="00BC7B72">
      <w:pPr>
        <w:pStyle w:val="NoSpacing"/>
        <w:numPr>
          <w:ilvl w:val="0"/>
          <w:numId w:val="35"/>
        </w:numPr>
      </w:pPr>
      <w:r>
        <w:t>Prolonged illness</w:t>
      </w:r>
    </w:p>
    <w:p w14:paraId="07DDCB4D" w14:textId="77777777" w:rsidR="00BC7B72" w:rsidRDefault="00BC7B72" w:rsidP="00BC7B72">
      <w:pPr>
        <w:pStyle w:val="NoSpacing"/>
        <w:numPr>
          <w:ilvl w:val="0"/>
          <w:numId w:val="35"/>
        </w:numPr>
      </w:pPr>
      <w:r>
        <w:t>Transfer into non-district sponsored home schooling</w:t>
      </w:r>
    </w:p>
    <w:p w14:paraId="62CD0AD5" w14:textId="77777777" w:rsidR="00BC7B72" w:rsidRDefault="00BC7B72" w:rsidP="00BC7B72">
      <w:pPr>
        <w:pStyle w:val="NoSpacing"/>
        <w:numPr>
          <w:ilvl w:val="0"/>
          <w:numId w:val="35"/>
        </w:numPr>
      </w:pPr>
      <w:r>
        <w:t>Transfer into any academic program that does not terminate in a diploma</w:t>
      </w:r>
    </w:p>
    <w:p w14:paraId="6F25809E" w14:textId="77777777" w:rsidR="00BC7B72" w:rsidRDefault="00BC7B72" w:rsidP="00BC7B72">
      <w:pPr>
        <w:pStyle w:val="NoSpacing"/>
        <w:numPr>
          <w:ilvl w:val="0"/>
          <w:numId w:val="35"/>
        </w:numPr>
      </w:pPr>
      <w:r>
        <w:t>Truancy</w:t>
      </w:r>
    </w:p>
    <w:p w14:paraId="0CC4152D" w14:textId="77777777" w:rsidR="00BC7B72" w:rsidRDefault="00BC7B72" w:rsidP="00BC7B72">
      <w:pPr>
        <w:pStyle w:val="NoSpacing"/>
        <w:numPr>
          <w:ilvl w:val="0"/>
          <w:numId w:val="35"/>
        </w:numPr>
      </w:pPr>
      <w:r>
        <w:t>Unknown reason for withdrawal and no formal request for transfer or school records</w:t>
      </w:r>
    </w:p>
    <w:p w14:paraId="596D28DA" w14:textId="77777777" w:rsidR="00BC7B72" w:rsidRDefault="00BC7B72" w:rsidP="005C0CF1">
      <w:pPr>
        <w:pStyle w:val="NoSpacing"/>
      </w:pPr>
    </w:p>
    <w:p w14:paraId="4BC5144D" w14:textId="77777777" w:rsidR="00BC7B72" w:rsidRDefault="00BC7B72" w:rsidP="005C0CF1">
      <w:pPr>
        <w:pStyle w:val="NoSpacing"/>
        <w:ind w:left="720"/>
      </w:pPr>
      <w:r>
        <w:t>A student who transfers to a non-district sponsored home school environment is a dropout unless he/she enrolls in a formal correspondence program that terminates in a diploma. (When district dropout totals are calculated, DEED verifies whether dropouts have enrolled in another district. If student has enrolled elsewhere, that student is not counted in the numerator of the dropout rate).</w:t>
      </w:r>
    </w:p>
    <w:p w14:paraId="62A8B765" w14:textId="77777777" w:rsidR="00BC7B72" w:rsidRDefault="00BC7B72" w:rsidP="005C0CF1">
      <w:pPr>
        <w:pStyle w:val="NoSpacing"/>
        <w:ind w:left="720"/>
      </w:pPr>
    </w:p>
    <w:p w14:paraId="7D908D55" w14:textId="77777777" w:rsidR="00BC7B72" w:rsidRDefault="00BC7B72" w:rsidP="005C0CF1">
      <w:pPr>
        <w:pStyle w:val="NoSpacing"/>
        <w:ind w:left="720"/>
      </w:pPr>
      <w:r>
        <w:t>A student who transfers to a private school that terminates in a diploma is not considered a dropout; however, a student who discontinues public school and enrolls in a credit recovery program is to be reported as a dropout.</w:t>
      </w:r>
    </w:p>
    <w:p w14:paraId="2D8AE872" w14:textId="77777777" w:rsidR="00BC7B72" w:rsidRDefault="00BC7B72" w:rsidP="005C0CF1">
      <w:pPr>
        <w:pStyle w:val="NoSpacing"/>
        <w:ind w:left="720"/>
      </w:pPr>
    </w:p>
    <w:p w14:paraId="45042CEA" w14:textId="77777777" w:rsidR="00BC7B72" w:rsidRDefault="00BC7B72" w:rsidP="005C0CF1">
      <w:pPr>
        <w:pStyle w:val="NoSpacing"/>
        <w:ind w:left="720"/>
      </w:pPr>
      <w:r>
        <w:t>A student who leaves school with a certificate of attendance in lieu of a high school diploma, returns to school within the same reporting year, and then drops out in the same reporting year will be counted as a dropout for the year.</w:t>
      </w:r>
    </w:p>
    <w:p w14:paraId="4C3BDC22" w14:textId="77777777" w:rsidR="00BC7B72" w:rsidRDefault="00BC7B72" w:rsidP="005C0CF1">
      <w:pPr>
        <w:pStyle w:val="NoSpacing"/>
        <w:ind w:left="720"/>
      </w:pPr>
    </w:p>
    <w:p w14:paraId="2F78D700" w14:textId="77777777" w:rsidR="00BC7B72" w:rsidRDefault="00BC7B72" w:rsidP="00BC7B72">
      <w:pPr>
        <w:pStyle w:val="NoSpacing"/>
        <w:numPr>
          <w:ilvl w:val="0"/>
          <w:numId w:val="32"/>
        </w:numPr>
        <w:rPr>
          <w:b/>
        </w:rPr>
      </w:pPr>
      <w:r>
        <w:rPr>
          <w:b/>
        </w:rPr>
        <w:t>How do I determine if a student is considered a Summer Dropout?</w:t>
      </w:r>
    </w:p>
    <w:p w14:paraId="49DCDBE3" w14:textId="77777777" w:rsidR="00BC7B72" w:rsidRDefault="00BC7B72" w:rsidP="005C0CF1">
      <w:pPr>
        <w:pStyle w:val="NoSpacing"/>
        <w:rPr>
          <w:b/>
        </w:rPr>
      </w:pPr>
    </w:p>
    <w:p w14:paraId="38EC78D8" w14:textId="77777777" w:rsidR="00BC7B72" w:rsidRDefault="00BC7B72" w:rsidP="005C0CF1">
      <w:pPr>
        <w:pStyle w:val="NoSpacing"/>
        <w:ind w:left="720"/>
      </w:pPr>
      <w:r>
        <w:t xml:space="preserve">A student who completed the 2023-2024 school year but did not return to school at the beginning of the 2024-2025 school year and who did not have a formal transcript request or confirmed transfer event should be reported as a Summer Dropout with an Entry Type of 0 and Exit Type of 0. Leave the Entry Date and Exit Date fields blank. Summer Dropouts who are reported with an Exit Type of 12 will trigger an error. </w:t>
      </w:r>
    </w:p>
    <w:p w14:paraId="62E4C717" w14:textId="77777777" w:rsidR="00BC7B72" w:rsidRDefault="00BC7B72" w:rsidP="005C0CF1">
      <w:pPr>
        <w:pStyle w:val="NoSpacing"/>
        <w:ind w:left="720"/>
      </w:pPr>
    </w:p>
    <w:p w14:paraId="7DB6A846" w14:textId="77777777" w:rsidR="00BC7B72" w:rsidRDefault="00BC7B72">
      <w:pPr>
        <w:pStyle w:val="NoSpacing"/>
        <w:ind w:left="720"/>
      </w:pPr>
      <w:r>
        <w:t>Please note that if a student transferred out of a school in the previous school year and did not attend that school in the current school year, then there should be no entry for that student at that school in the current Summer OASIS.</w:t>
      </w:r>
    </w:p>
    <w:p w14:paraId="63628D59" w14:textId="77777777" w:rsidR="00BC7B72" w:rsidRDefault="00BC7B72">
      <w:pPr>
        <w:pStyle w:val="NoSpacing"/>
        <w:ind w:left="720"/>
      </w:pPr>
    </w:p>
    <w:p w14:paraId="56D57C5A" w14:textId="77777777" w:rsidR="00BC7B72" w:rsidRDefault="00BC7B72" w:rsidP="00BC7B72">
      <w:pPr>
        <w:pStyle w:val="NoSpacing"/>
        <w:numPr>
          <w:ilvl w:val="0"/>
          <w:numId w:val="32"/>
        </w:numPr>
        <w:rPr>
          <w:b/>
        </w:rPr>
      </w:pPr>
      <w:r>
        <w:rPr>
          <w:b/>
        </w:rPr>
        <w:t>Will a student who drops out more than once be counted as a dropout multiple times when calculating the district’s dropout rate?</w:t>
      </w:r>
    </w:p>
    <w:p w14:paraId="57106D8C" w14:textId="77777777" w:rsidR="00BC7B72" w:rsidRDefault="00BC7B72" w:rsidP="005C0CF1">
      <w:pPr>
        <w:pStyle w:val="NoSpacing"/>
        <w:rPr>
          <w:b/>
        </w:rPr>
      </w:pPr>
    </w:p>
    <w:p w14:paraId="2C47806F" w14:textId="77777777" w:rsidR="00BC7B72" w:rsidRDefault="00BC7B72" w:rsidP="005C0CF1">
      <w:pPr>
        <w:pStyle w:val="NoSpacing"/>
        <w:ind w:left="720"/>
      </w:pPr>
      <w:r>
        <w:lastRenderedPageBreak/>
        <w:t xml:space="preserve">A dropout is only counted once in the dropout rate numerator. Once all Summer OASIS files are received, student dropouts will be deleted from the dropout rate numerator if the student later enrolled in another school or district within the same school year or if the student re-enrolled in the same school and completed the school year. Email </w:t>
      </w:r>
      <w:r>
        <w:rPr>
          <w:rFonts w:ascii="Calibri" w:hAnsi="Calibri" w:cs="Calibri"/>
          <w:lang w:val="en"/>
        </w:rPr>
        <w:t xml:space="preserve">John Jones at </w:t>
      </w:r>
      <w:hyperlink r:id="rId38" w:history="1">
        <w:r>
          <w:rPr>
            <w:rStyle w:val="Hyperlink"/>
            <w:rFonts w:ascii="Calibri" w:hAnsi="Calibri" w:cs="Calibri"/>
            <w:lang w:val="en"/>
          </w:rPr>
          <w:t>john.jones2@alaska.gov</w:t>
        </w:r>
      </w:hyperlink>
      <w:r>
        <w:rPr>
          <w:rFonts w:ascii="Calibri" w:hAnsi="Calibri" w:cs="Calibri"/>
          <w:lang w:val="en"/>
        </w:rPr>
        <w:t xml:space="preserve"> </w:t>
      </w:r>
      <w:r>
        <w:t>after September 1 if you need a full reporting of which students will be counted in your district’s dropout rate denominator.</w:t>
      </w:r>
    </w:p>
    <w:p w14:paraId="4E16DD5E" w14:textId="77777777" w:rsidR="00BC7B72" w:rsidRDefault="00BC7B72" w:rsidP="005C0CF1">
      <w:pPr>
        <w:pStyle w:val="NoSpacing"/>
        <w:ind w:left="720"/>
      </w:pPr>
    </w:p>
    <w:p w14:paraId="5E373E15" w14:textId="77777777" w:rsidR="00BC7B72" w:rsidRDefault="00BC7B72" w:rsidP="00BC7B72">
      <w:pPr>
        <w:pStyle w:val="NoSpacing"/>
        <w:numPr>
          <w:ilvl w:val="0"/>
          <w:numId w:val="32"/>
        </w:numPr>
        <w:rPr>
          <w:b/>
        </w:rPr>
      </w:pPr>
      <w:r>
        <w:rPr>
          <w:b/>
        </w:rPr>
        <w:t>How do I code a student who goes on an extended family vacation?</w:t>
      </w:r>
    </w:p>
    <w:p w14:paraId="08558ACB" w14:textId="77777777" w:rsidR="00BC7B72" w:rsidRDefault="00BC7B72" w:rsidP="005C0CF1">
      <w:pPr>
        <w:pStyle w:val="NoSpacing"/>
        <w:rPr>
          <w:b/>
        </w:rPr>
      </w:pPr>
    </w:p>
    <w:p w14:paraId="54BA3515" w14:textId="77777777" w:rsidR="00BC7B72" w:rsidRDefault="00BC7B72" w:rsidP="005C0CF1">
      <w:pPr>
        <w:pStyle w:val="NoSpacing"/>
        <w:ind w:left="720"/>
      </w:pPr>
      <w:r>
        <w:t xml:space="preserve">A student who discontinues schooling but is expected to return (due to lengthy family vacations, illness, etc.) should not be coded as a dropout. His/her days absent should be subtracted from his/her AgDA, but not from his/her </w:t>
      </w:r>
      <w:proofErr w:type="spellStart"/>
      <w:r>
        <w:t>AgDM</w:t>
      </w:r>
      <w:proofErr w:type="spellEnd"/>
      <w:r>
        <w:t xml:space="preserve">. If the student has been formally withdrawn, do not include any days after the formal withdrawal in the student's </w:t>
      </w:r>
      <w:proofErr w:type="spellStart"/>
      <w:r>
        <w:t>AgDM</w:t>
      </w:r>
      <w:proofErr w:type="spellEnd"/>
      <w:r>
        <w:t xml:space="preserve">. </w:t>
      </w:r>
    </w:p>
    <w:p w14:paraId="06934E55" w14:textId="77777777" w:rsidR="00BC7B72" w:rsidRDefault="00BC7B72" w:rsidP="005C0CF1">
      <w:pPr>
        <w:pStyle w:val="NoSpacing"/>
        <w:ind w:left="720"/>
      </w:pPr>
    </w:p>
    <w:p w14:paraId="5C30D557" w14:textId="77777777" w:rsidR="00BC7B72" w:rsidRDefault="00BC7B72" w:rsidP="00BC7B72">
      <w:pPr>
        <w:pStyle w:val="NoSpacing"/>
        <w:numPr>
          <w:ilvl w:val="0"/>
          <w:numId w:val="32"/>
        </w:numPr>
        <w:rPr>
          <w:b/>
        </w:rPr>
      </w:pPr>
      <w:r>
        <w:rPr>
          <w:b/>
        </w:rPr>
        <w:t>How do I code a student who returns to school late from summer break?</w:t>
      </w:r>
    </w:p>
    <w:p w14:paraId="587548DD" w14:textId="77777777" w:rsidR="00BC7B72" w:rsidRDefault="00BC7B72" w:rsidP="005C0CF1">
      <w:pPr>
        <w:pStyle w:val="NoSpacing"/>
        <w:rPr>
          <w:b/>
        </w:rPr>
      </w:pPr>
    </w:p>
    <w:p w14:paraId="26793375" w14:textId="77777777" w:rsidR="00BC7B72" w:rsidRDefault="00BC7B72">
      <w:pPr>
        <w:pStyle w:val="NoSpacing"/>
        <w:ind w:left="720"/>
      </w:pPr>
      <w:r>
        <w:t xml:space="preserve">If a student returns after October 1st (unless the student enrolled late for a valid reason that the district recognizes) report them on one row/record as a Summer Dropout with an Entry Type of 0 and Exit Type of 0, leaving the Entry &amp; Exit Dates blank. Next, report them on another row/record as you would with any other returning Dropout with an Entry Type of 7. If the student returns before October 1st, report them as you would a regular returning student with absences at the beginning of the year. Email </w:t>
      </w:r>
      <w:r>
        <w:rPr>
          <w:rFonts w:ascii="Calibri" w:hAnsi="Calibri" w:cs="Calibri"/>
          <w:lang w:val="en"/>
        </w:rPr>
        <w:t xml:space="preserve">John Jones at </w:t>
      </w:r>
      <w:hyperlink r:id="rId39" w:history="1">
        <w:r>
          <w:rPr>
            <w:rStyle w:val="Hyperlink"/>
            <w:rFonts w:ascii="Calibri" w:hAnsi="Calibri" w:cs="Calibri"/>
            <w:lang w:val="en"/>
          </w:rPr>
          <w:t>john.jones2@alaska.gov</w:t>
        </w:r>
      </w:hyperlink>
      <w:r>
        <w:rPr>
          <w:rFonts w:ascii="Calibri" w:hAnsi="Calibri" w:cs="Calibri"/>
          <w:lang w:val="en"/>
        </w:rPr>
        <w:t xml:space="preserve"> </w:t>
      </w:r>
      <w:r>
        <w:t>if you believe there are special circumstances that need to be considered.</w:t>
      </w:r>
    </w:p>
    <w:p w14:paraId="12B7DBEF" w14:textId="77777777" w:rsidR="00BC7B72" w:rsidRDefault="00BC7B72" w:rsidP="005C0CF1">
      <w:pPr>
        <w:pStyle w:val="NoSpacing"/>
        <w:ind w:left="720"/>
      </w:pPr>
    </w:p>
    <w:p w14:paraId="327D1DCB" w14:textId="77777777" w:rsidR="00BC7B72" w:rsidRDefault="00BC7B72" w:rsidP="00BC7B72">
      <w:pPr>
        <w:pStyle w:val="NoSpacing"/>
        <w:numPr>
          <w:ilvl w:val="0"/>
          <w:numId w:val="32"/>
        </w:numPr>
        <w:rPr>
          <w:b/>
        </w:rPr>
      </w:pPr>
      <w:r>
        <w:rPr>
          <w:b/>
        </w:rPr>
        <w:t>How should a foreign exchange student not on a diploma track be coded?</w:t>
      </w:r>
    </w:p>
    <w:p w14:paraId="04ECB08B" w14:textId="77777777" w:rsidR="00BC7B72" w:rsidRDefault="00BC7B72" w:rsidP="005C0CF1">
      <w:pPr>
        <w:pStyle w:val="NoSpacing"/>
      </w:pPr>
    </w:p>
    <w:p w14:paraId="073D7607" w14:textId="77777777" w:rsidR="00BC7B72" w:rsidRDefault="00BC7B72" w:rsidP="005C0CF1">
      <w:pPr>
        <w:pStyle w:val="NoSpacing"/>
        <w:ind w:left="720"/>
      </w:pPr>
      <w:r>
        <w:t>A foreign exchange student not on a diploma track should be coded with an Entry Type of 3 (transfer from a public school in a different state or country) and an Exit Type of 3 (transfer to a public school in a different state or country. The school district should retain copies of the student’s foreign exchange paperwork in the student’s permanent file. All other student data are reported in Summer OASIS in the same manner as traditional students. These students should not be coded as returning students (Exit Type 13 or 14).</w:t>
      </w:r>
    </w:p>
    <w:p w14:paraId="5BE5A07D" w14:textId="77777777" w:rsidR="00BC7B72" w:rsidRDefault="00BC7B72" w:rsidP="005C0CF1">
      <w:pPr>
        <w:pStyle w:val="NoSpacing"/>
        <w:ind w:left="720"/>
      </w:pPr>
    </w:p>
    <w:p w14:paraId="134AD339" w14:textId="77777777" w:rsidR="00BC7B72" w:rsidRDefault="00BC7B72" w:rsidP="00BC7B72">
      <w:pPr>
        <w:pStyle w:val="NoSpacing"/>
        <w:numPr>
          <w:ilvl w:val="0"/>
          <w:numId w:val="32"/>
        </w:numPr>
        <w:rPr>
          <w:b/>
        </w:rPr>
      </w:pPr>
      <w:r>
        <w:rPr>
          <w:b/>
        </w:rPr>
        <w:t>How should an expelled student be coded?</w:t>
      </w:r>
    </w:p>
    <w:p w14:paraId="3895F631" w14:textId="77777777" w:rsidR="00BC7B72" w:rsidRDefault="00BC7B72" w:rsidP="005C0CF1">
      <w:pPr>
        <w:pStyle w:val="NoSpacing"/>
      </w:pPr>
    </w:p>
    <w:p w14:paraId="6C129063" w14:textId="77777777" w:rsidR="00BC7B72" w:rsidRDefault="00BC7B72" w:rsidP="005C0CF1">
      <w:pPr>
        <w:pStyle w:val="NoSpacing"/>
        <w:ind w:left="720"/>
      </w:pPr>
      <w:r>
        <w:t>An expelled student should be coded with an Exit Type of 12 (discontinued schooling). If the student re-enrolls in another school or district within the same school year, then that student will be removed from the dropout rate denominator.</w:t>
      </w:r>
    </w:p>
    <w:p w14:paraId="1F3A16F6" w14:textId="77777777" w:rsidR="00BC7B72" w:rsidRDefault="00BC7B72" w:rsidP="005C0CF1">
      <w:pPr>
        <w:pStyle w:val="NoSpacing"/>
        <w:ind w:left="720"/>
      </w:pPr>
    </w:p>
    <w:p w14:paraId="128F8B8D" w14:textId="77777777" w:rsidR="00BC7B72" w:rsidRDefault="00BC7B72" w:rsidP="00BC7B72">
      <w:pPr>
        <w:pStyle w:val="NoSpacing"/>
        <w:numPr>
          <w:ilvl w:val="0"/>
          <w:numId w:val="32"/>
        </w:numPr>
        <w:rPr>
          <w:b/>
        </w:rPr>
      </w:pPr>
      <w:r>
        <w:rPr>
          <w:b/>
        </w:rPr>
        <w:lastRenderedPageBreak/>
        <w:t>How should an expelled student who is verified to have enrolled in a public school in another state be coded?</w:t>
      </w:r>
    </w:p>
    <w:p w14:paraId="27E94BD5" w14:textId="77777777" w:rsidR="00BC7B72" w:rsidRDefault="00BC7B72" w:rsidP="005C0CF1">
      <w:pPr>
        <w:pStyle w:val="NoSpacing"/>
      </w:pPr>
    </w:p>
    <w:p w14:paraId="3C0EF947" w14:textId="77777777" w:rsidR="00BC7B72" w:rsidRDefault="00BC7B72" w:rsidP="005C0CF1">
      <w:pPr>
        <w:pStyle w:val="NoSpacing"/>
        <w:ind w:left="720"/>
      </w:pPr>
      <w:r>
        <w:t>The student should be coded with an Exit Type of 3 (transfer to a public school in a different state or country).</w:t>
      </w:r>
    </w:p>
    <w:p w14:paraId="257DFCE6" w14:textId="77777777" w:rsidR="00BC7B72" w:rsidRDefault="00BC7B72" w:rsidP="005C0CF1">
      <w:pPr>
        <w:pStyle w:val="NoSpacing"/>
      </w:pPr>
    </w:p>
    <w:p w14:paraId="6D5BD0CE" w14:textId="77777777" w:rsidR="00BC7B72" w:rsidRDefault="00BC7B72" w:rsidP="005C0CF1">
      <w:pPr>
        <w:pStyle w:val="Heading2"/>
      </w:pPr>
      <w:bookmarkStart w:id="99" w:name="_Toc130546360"/>
      <w:bookmarkStart w:id="100" w:name="_Toc195684160"/>
      <w:r>
        <w:t>Free Lunch and Low-Income Questions</w:t>
      </w:r>
      <w:bookmarkEnd w:id="99"/>
      <w:bookmarkEnd w:id="100"/>
    </w:p>
    <w:p w14:paraId="76665316" w14:textId="77777777" w:rsidR="00BC7B72" w:rsidRDefault="00BC7B72" w:rsidP="005C0CF1">
      <w:pPr>
        <w:pStyle w:val="NoSpacing"/>
      </w:pPr>
    </w:p>
    <w:p w14:paraId="4E8E74B1" w14:textId="77777777" w:rsidR="00BC7B72" w:rsidRDefault="00BC7B72" w:rsidP="00BC7B72">
      <w:pPr>
        <w:pStyle w:val="NoSpacing"/>
        <w:numPr>
          <w:ilvl w:val="0"/>
          <w:numId w:val="32"/>
        </w:numPr>
        <w:rPr>
          <w:b/>
        </w:rPr>
      </w:pPr>
      <w:r>
        <w:rPr>
          <w:b/>
        </w:rPr>
        <w:t>Do I use a certain date in determining whether a student is considered Economically Disadvantaged (Low Income)?</w:t>
      </w:r>
    </w:p>
    <w:p w14:paraId="4A1F9453" w14:textId="77777777" w:rsidR="00BC7B72" w:rsidRDefault="00BC7B72" w:rsidP="005C0CF1">
      <w:pPr>
        <w:pStyle w:val="NoSpacing"/>
        <w:rPr>
          <w:b/>
        </w:rPr>
      </w:pPr>
    </w:p>
    <w:p w14:paraId="388A0ED1" w14:textId="77777777" w:rsidR="00BC7B72" w:rsidRDefault="00BC7B72" w:rsidP="005C0CF1">
      <w:pPr>
        <w:pStyle w:val="NoSpacing"/>
        <w:ind w:left="720"/>
      </w:pPr>
      <w:r>
        <w:t>The Economically Disadvantaged (Low Income) information may reflect the most recent student information available to the district.</w:t>
      </w:r>
    </w:p>
    <w:p w14:paraId="23673986" w14:textId="77777777" w:rsidR="00BC7B72" w:rsidRDefault="00BC7B72" w:rsidP="005C0CF1">
      <w:pPr>
        <w:pStyle w:val="NoSpacing"/>
        <w:ind w:left="720"/>
      </w:pPr>
    </w:p>
    <w:p w14:paraId="4A169C1A" w14:textId="77777777" w:rsidR="00BC7B72" w:rsidRDefault="00BC7B72" w:rsidP="00BC7B72">
      <w:pPr>
        <w:pStyle w:val="NoSpacing"/>
        <w:numPr>
          <w:ilvl w:val="0"/>
          <w:numId w:val="32"/>
        </w:numPr>
        <w:rPr>
          <w:b/>
        </w:rPr>
      </w:pPr>
      <w:r>
        <w:rPr>
          <w:b/>
        </w:rPr>
        <w:t>Why isn’t Economically Disadvantaged information pulled from the state’s free lunch program data?</w:t>
      </w:r>
    </w:p>
    <w:p w14:paraId="606F63CA" w14:textId="77777777" w:rsidR="00BC7B72" w:rsidRDefault="00BC7B72" w:rsidP="005C0CF1">
      <w:pPr>
        <w:pStyle w:val="NoSpacing"/>
        <w:rPr>
          <w:b/>
        </w:rPr>
      </w:pPr>
    </w:p>
    <w:p w14:paraId="2C542E20" w14:textId="77777777" w:rsidR="00BC7B72" w:rsidRDefault="00BC7B72" w:rsidP="005C0CF1">
      <w:pPr>
        <w:pStyle w:val="NoSpacing"/>
        <w:ind w:left="720"/>
      </w:pPr>
      <w:r>
        <w:t xml:space="preserve">DEED only receives the total count of students receiving free/reduced lunches. Unless the entire district qualifies, DEED would not know which students qualify and which would be considered low income. If a school or district does not participate in the free/reduced lunch program, the school/district must still report Economically Disadvantaged students according to the criteria specified in </w:t>
      </w:r>
      <w:r>
        <w:rPr>
          <w:i/>
        </w:rPr>
        <w:t>Alaska Income Eligibility Guidelines for Free and Reduced Meals</w:t>
      </w:r>
      <w:r>
        <w:t xml:space="preserve">, as defined in 4 AAC 06.899.(5) Please refer to </w:t>
      </w:r>
      <w:hyperlink r:id="rId40" w:history="1">
        <w:r>
          <w:rPr>
            <w:rStyle w:val="Hyperlink"/>
          </w:rPr>
          <w:t>Guidance on Determining Economically Disadvantaged Status</w:t>
        </w:r>
      </w:hyperlink>
      <w:r>
        <w:rPr>
          <w:rStyle w:val="Hyperlink"/>
        </w:rPr>
        <w:t xml:space="preserve"> </w:t>
      </w:r>
      <w:r>
        <w:t>(education.alaska.gov/ESEA/TitleI-A/docs/Guidance_Determining_Economically_Disadvantaged_Status_2017.pdf) for additional information</w:t>
      </w:r>
    </w:p>
    <w:p w14:paraId="347A5120" w14:textId="77777777" w:rsidR="00BC7B72" w:rsidRDefault="00BC7B72" w:rsidP="005C0CF1">
      <w:pPr>
        <w:pStyle w:val="NoSpacing"/>
        <w:ind w:left="720"/>
      </w:pPr>
    </w:p>
    <w:p w14:paraId="538707C0" w14:textId="77777777" w:rsidR="00BC7B72" w:rsidRDefault="00BC7B72" w:rsidP="00BC7B72">
      <w:pPr>
        <w:pStyle w:val="NoSpacing"/>
        <w:numPr>
          <w:ilvl w:val="0"/>
          <w:numId w:val="32"/>
        </w:numPr>
        <w:rPr>
          <w:b/>
        </w:rPr>
      </w:pPr>
      <w:r>
        <w:rPr>
          <w:b/>
        </w:rPr>
        <w:t>If a student is Free/Reduced lunch qualified at some point of the year, is that student qualified for the entire school year, even if the student exits the Free/Reduced lunch program or exits the school?</w:t>
      </w:r>
    </w:p>
    <w:p w14:paraId="7E412364" w14:textId="77777777" w:rsidR="00BC7B72" w:rsidRDefault="00BC7B72" w:rsidP="005C0CF1">
      <w:pPr>
        <w:pStyle w:val="NoSpacing"/>
        <w:rPr>
          <w:b/>
        </w:rPr>
      </w:pPr>
    </w:p>
    <w:p w14:paraId="23F7C0F2" w14:textId="77777777" w:rsidR="00BC7B72" w:rsidRDefault="00BC7B72" w:rsidP="005C0CF1">
      <w:pPr>
        <w:pStyle w:val="NoSpacing"/>
        <w:ind w:left="720"/>
      </w:pPr>
      <w:r>
        <w:t>Yes. A student who is eligible for Free/Reduced lunch benefits at any point of the school year is qualified for the entire school year.</w:t>
      </w:r>
    </w:p>
    <w:p w14:paraId="72B1C313" w14:textId="77777777" w:rsidR="00BC7B72" w:rsidRDefault="00BC7B72" w:rsidP="005C0CF1">
      <w:pPr>
        <w:pStyle w:val="NoSpacing"/>
        <w:ind w:left="720"/>
      </w:pPr>
    </w:p>
    <w:p w14:paraId="2895B4D4" w14:textId="77777777" w:rsidR="00BC7B72" w:rsidRDefault="00BC7B72" w:rsidP="00BC7B72">
      <w:pPr>
        <w:pStyle w:val="NoSpacing"/>
        <w:numPr>
          <w:ilvl w:val="0"/>
          <w:numId w:val="32"/>
        </w:numPr>
        <w:rPr>
          <w:b/>
        </w:rPr>
      </w:pPr>
      <w:r>
        <w:rPr>
          <w:b/>
        </w:rPr>
        <w:t>May we report all Migrant eligible students as Economically Disadvantaged (Low Income)?</w:t>
      </w:r>
    </w:p>
    <w:p w14:paraId="1246E57C" w14:textId="77777777" w:rsidR="00BC7B72" w:rsidRDefault="00BC7B72" w:rsidP="005C0CF1">
      <w:pPr>
        <w:pStyle w:val="NoSpacing"/>
        <w:rPr>
          <w:b/>
        </w:rPr>
      </w:pPr>
    </w:p>
    <w:p w14:paraId="44DE8FED" w14:textId="77777777" w:rsidR="00BC7B72" w:rsidRDefault="00BC7B72" w:rsidP="005C0CF1">
      <w:pPr>
        <w:pStyle w:val="NoSpacing"/>
        <w:ind w:left="720"/>
      </w:pPr>
      <w:r>
        <w:t xml:space="preserve">If a student qualifies as migrant, then that student is eligible for Free/Reduced lunch. The district may, at its option, consider all migrant eligible students as Economically Disadvantaged (Low Income). </w:t>
      </w:r>
    </w:p>
    <w:p w14:paraId="294454AF" w14:textId="77777777" w:rsidR="00BC7B72" w:rsidRDefault="00BC7B72" w:rsidP="005C0CF1">
      <w:pPr>
        <w:pStyle w:val="NoSpacing"/>
        <w:ind w:left="720"/>
      </w:pPr>
    </w:p>
    <w:p w14:paraId="3D719265" w14:textId="77777777" w:rsidR="00BC7B72" w:rsidRDefault="00BC7B72" w:rsidP="00BC7B72">
      <w:pPr>
        <w:pStyle w:val="NoSpacing"/>
        <w:numPr>
          <w:ilvl w:val="0"/>
          <w:numId w:val="32"/>
        </w:numPr>
        <w:rPr>
          <w:b/>
        </w:rPr>
      </w:pPr>
      <w:r>
        <w:rPr>
          <w:b/>
        </w:rPr>
        <w:lastRenderedPageBreak/>
        <w:t>What is the Free/Reduced lunch eligibility status of a student who qualified at some point for Free/Reduced lunch benefits but later in the school year had low income or migrant benefits withdrawn or denied?</w:t>
      </w:r>
    </w:p>
    <w:p w14:paraId="4909F7D8" w14:textId="77777777" w:rsidR="00BC7B72" w:rsidRDefault="00BC7B72" w:rsidP="005C0CF1">
      <w:pPr>
        <w:pStyle w:val="NoSpacing"/>
        <w:rPr>
          <w:b/>
        </w:rPr>
      </w:pPr>
    </w:p>
    <w:p w14:paraId="1E75FA6E" w14:textId="77777777" w:rsidR="00BC7B72" w:rsidRDefault="00BC7B72" w:rsidP="005C0CF1">
      <w:pPr>
        <w:pStyle w:val="NoSpacing"/>
        <w:ind w:left="720"/>
      </w:pPr>
      <w:r>
        <w:t>A student who is determined to be eligible for Free/Reduced lunch benefits at any point during the school year is considered eligible for the entire school year.</w:t>
      </w:r>
    </w:p>
    <w:p w14:paraId="2F150316" w14:textId="77777777" w:rsidR="00BC7B72" w:rsidRDefault="00BC7B72" w:rsidP="005C0CF1">
      <w:pPr>
        <w:pStyle w:val="NoSpacing"/>
        <w:ind w:left="720"/>
      </w:pPr>
    </w:p>
    <w:p w14:paraId="54243483" w14:textId="77777777" w:rsidR="00BC7B72" w:rsidRDefault="00BC7B72" w:rsidP="00BC7B72">
      <w:pPr>
        <w:pStyle w:val="NoSpacing"/>
        <w:numPr>
          <w:ilvl w:val="0"/>
          <w:numId w:val="32"/>
        </w:numPr>
        <w:rPr>
          <w:b/>
        </w:rPr>
      </w:pPr>
      <w:r>
        <w:rPr>
          <w:b/>
        </w:rPr>
        <w:t>How do districts determine the Economically Disadvantaged (Low Income) status of individual students at schools that do not collect free lunch applications or do not collect free lunch applications annually?</w:t>
      </w:r>
    </w:p>
    <w:p w14:paraId="0BFF7769" w14:textId="77777777" w:rsidR="00BC7B72" w:rsidRDefault="00BC7B72" w:rsidP="005C0CF1">
      <w:pPr>
        <w:pStyle w:val="NoSpacing"/>
      </w:pPr>
    </w:p>
    <w:p w14:paraId="6294A73F" w14:textId="77777777" w:rsidR="00BC7B72" w:rsidRDefault="00BC7B72" w:rsidP="005C0CF1">
      <w:pPr>
        <w:pStyle w:val="NoSpacing"/>
        <w:ind w:left="720"/>
      </w:pPr>
      <w:r>
        <w:t>Schools subject to the Community Eligibility Provision (CEP) do not collect meal applications, while Provision 3 schools do not collect applications annually. For CEP and Provision 3 schools that do not collect meal applications and for schools without a National School Lunch Program, the following students should be coded as Economically Disadvantaged:</w:t>
      </w:r>
    </w:p>
    <w:p w14:paraId="7BE10D40" w14:textId="77777777" w:rsidR="00BC7B72" w:rsidRDefault="00BC7B72" w:rsidP="005C0CF1">
      <w:pPr>
        <w:pStyle w:val="NoSpacing"/>
        <w:ind w:left="720"/>
      </w:pPr>
    </w:p>
    <w:p w14:paraId="03C649A3" w14:textId="77777777" w:rsidR="00BC7B72" w:rsidRDefault="00BC7B72" w:rsidP="00BC7B72">
      <w:pPr>
        <w:pStyle w:val="NoSpacing"/>
        <w:numPr>
          <w:ilvl w:val="0"/>
          <w:numId w:val="36"/>
        </w:numPr>
      </w:pPr>
      <w:r>
        <w:t>All directly certified students: TANF, SNAP (food stamps), and foster care</w:t>
      </w:r>
    </w:p>
    <w:p w14:paraId="6903AF94" w14:textId="77777777" w:rsidR="00BC7B72" w:rsidRDefault="00BC7B72" w:rsidP="00BC7B72">
      <w:pPr>
        <w:pStyle w:val="NoSpacing"/>
        <w:numPr>
          <w:ilvl w:val="0"/>
          <w:numId w:val="36"/>
        </w:numPr>
      </w:pPr>
      <w:r>
        <w:t>All categorically eligible students: migrant, runaway, and homeless</w:t>
      </w:r>
    </w:p>
    <w:p w14:paraId="4D73B7E7" w14:textId="77777777" w:rsidR="00BC7B72" w:rsidRDefault="00BC7B72" w:rsidP="00BC7B72">
      <w:pPr>
        <w:pStyle w:val="NoSpacing"/>
        <w:numPr>
          <w:ilvl w:val="0"/>
          <w:numId w:val="36"/>
        </w:numPr>
      </w:pPr>
      <w:r>
        <w:t>All students identified as low income through other official means: Title I Sample Survey, meal applications submitted when not required</w:t>
      </w:r>
    </w:p>
    <w:p w14:paraId="6B62EB69" w14:textId="77777777" w:rsidR="00BC7B72" w:rsidRDefault="00BC7B72" w:rsidP="005C0CF1">
      <w:pPr>
        <w:rPr>
          <w:rFonts w:asciiTheme="majorHAnsi" w:eastAsiaTheme="majorEastAsia" w:hAnsiTheme="majorHAnsi" w:cstheme="majorBidi"/>
          <w:color w:val="0F4761" w:themeColor="accent1" w:themeShade="BF"/>
          <w:sz w:val="26"/>
          <w:szCs w:val="26"/>
        </w:rPr>
      </w:pPr>
    </w:p>
    <w:p w14:paraId="4CEE1AD2" w14:textId="77777777" w:rsidR="00BC7B72" w:rsidRDefault="00BC7B72" w:rsidP="005C0CF1">
      <w:pPr>
        <w:pStyle w:val="Heading2"/>
      </w:pPr>
      <w:bookmarkStart w:id="101" w:name="_Toc130546361"/>
      <w:bookmarkStart w:id="102" w:name="_Toc195684161"/>
      <w:r>
        <w:t>English Learner Questions</w:t>
      </w:r>
      <w:bookmarkEnd w:id="101"/>
      <w:bookmarkEnd w:id="102"/>
    </w:p>
    <w:p w14:paraId="6587D7E8" w14:textId="77777777" w:rsidR="00BC7B72" w:rsidRDefault="00BC7B72" w:rsidP="005C0CF1">
      <w:pPr>
        <w:pStyle w:val="NoSpacing"/>
      </w:pPr>
    </w:p>
    <w:p w14:paraId="2772D585" w14:textId="77777777" w:rsidR="00BC7B72" w:rsidRDefault="00BC7B72" w:rsidP="00BC7B72">
      <w:pPr>
        <w:pStyle w:val="NoSpacing"/>
        <w:numPr>
          <w:ilvl w:val="0"/>
          <w:numId w:val="32"/>
        </w:numPr>
        <w:rPr>
          <w:b/>
        </w:rPr>
      </w:pPr>
      <w:r>
        <w:rPr>
          <w:b/>
        </w:rPr>
        <w:t>If a student is qualified as an English Learner at some point of the school year, is that student qualified for the entire school year, even if the student exits the English Learner program or exits the school?</w:t>
      </w:r>
    </w:p>
    <w:p w14:paraId="7B761AEA" w14:textId="77777777" w:rsidR="00BC7B72" w:rsidRDefault="00BC7B72" w:rsidP="005C0CF1">
      <w:pPr>
        <w:pStyle w:val="NoSpacing"/>
        <w:rPr>
          <w:b/>
        </w:rPr>
      </w:pPr>
    </w:p>
    <w:p w14:paraId="7CF38DC6" w14:textId="77777777" w:rsidR="00BC7B72" w:rsidRDefault="00BC7B72" w:rsidP="005C0CF1">
      <w:pPr>
        <w:pStyle w:val="NoSpacing"/>
        <w:ind w:left="720"/>
      </w:pPr>
      <w:r>
        <w:t>Yes. While an English Learner may stop receiving program services, he or she must meet the exit criteria of being proficient once on the ELP assessment, so an English Learner is considered EL until the end of the school year when the exit determination may be made.</w:t>
      </w:r>
    </w:p>
    <w:p w14:paraId="2692CE0E" w14:textId="77777777" w:rsidR="00BC7B72" w:rsidRDefault="00BC7B72" w:rsidP="005C0CF1">
      <w:pPr>
        <w:pStyle w:val="NoSpacing"/>
        <w:ind w:left="720"/>
      </w:pPr>
    </w:p>
    <w:p w14:paraId="68F7C2EE" w14:textId="77777777" w:rsidR="00BC7B72" w:rsidRDefault="00BC7B72" w:rsidP="00BC7B72">
      <w:pPr>
        <w:pStyle w:val="NoSpacing"/>
        <w:numPr>
          <w:ilvl w:val="0"/>
          <w:numId w:val="32"/>
        </w:numPr>
        <w:rPr>
          <w:b/>
        </w:rPr>
      </w:pPr>
      <w:r>
        <w:rPr>
          <w:b/>
        </w:rPr>
        <w:t>How should a student be coded in English Learner Status (Element 24) if the student was identified as an EL-eligible student during the reporting period and scored at the overall proficient level on the spring state-approved assessment of English Language Proficiency?</w:t>
      </w:r>
    </w:p>
    <w:p w14:paraId="03FE081F" w14:textId="77777777" w:rsidR="00BC7B72" w:rsidRDefault="00BC7B72" w:rsidP="005C0CF1">
      <w:pPr>
        <w:pStyle w:val="NoSpacing"/>
        <w:rPr>
          <w:b/>
        </w:rPr>
      </w:pPr>
    </w:p>
    <w:p w14:paraId="438A30B4" w14:textId="77777777" w:rsidR="00BC7B72" w:rsidRDefault="00BC7B72" w:rsidP="005C0CF1">
      <w:pPr>
        <w:pStyle w:val="NoSpacing"/>
        <w:ind w:left="720"/>
      </w:pPr>
      <w:r>
        <w:t xml:space="preserve">Code this student with the LT code as the student is considered an English Learner for the entire reported school year. The LT code indicates the student has met the criteria to exit EL status at the end of the reported school year. In the next school </w:t>
      </w:r>
      <w:r>
        <w:lastRenderedPageBreak/>
        <w:t>year, this student would be coded as M1 (first year of monitoring for a former English Learner).</w:t>
      </w:r>
    </w:p>
    <w:p w14:paraId="277B4002" w14:textId="77777777" w:rsidR="00BC7B72" w:rsidRDefault="00BC7B72" w:rsidP="005C0CF1">
      <w:pPr>
        <w:pStyle w:val="NoSpacing"/>
        <w:ind w:left="720"/>
      </w:pPr>
    </w:p>
    <w:p w14:paraId="3E5365AB" w14:textId="77777777" w:rsidR="00BC7B72" w:rsidRDefault="00BC7B72" w:rsidP="00BC7B72">
      <w:pPr>
        <w:pStyle w:val="NoSpacing"/>
        <w:numPr>
          <w:ilvl w:val="0"/>
          <w:numId w:val="32"/>
        </w:numPr>
        <w:rPr>
          <w:b/>
        </w:rPr>
      </w:pPr>
      <w:r>
        <w:rPr>
          <w:b/>
        </w:rPr>
        <w:t>How should a student be coded in English Learner Status (Element 24) if the student was assessed as an English Learner during the school year and was identified as EL-eligible for the first time?</w:t>
      </w:r>
    </w:p>
    <w:p w14:paraId="20701BE7" w14:textId="77777777" w:rsidR="00BC7B72" w:rsidRDefault="00BC7B72" w:rsidP="005C0CF1">
      <w:pPr>
        <w:pStyle w:val="NoSpacing"/>
        <w:rPr>
          <w:b/>
        </w:rPr>
      </w:pPr>
    </w:p>
    <w:p w14:paraId="07EB2B0A" w14:textId="77777777" w:rsidR="00BC7B72" w:rsidRDefault="00BC7B72" w:rsidP="005C0CF1">
      <w:pPr>
        <w:pStyle w:val="NoSpacing"/>
        <w:ind w:left="720"/>
        <w:rPr>
          <w:i/>
        </w:rPr>
      </w:pPr>
      <w:r>
        <w:t>Code this student with the code L1 when in the first year of identification as an English Learner.</w:t>
      </w:r>
    </w:p>
    <w:p w14:paraId="63DEC1FF" w14:textId="77777777" w:rsidR="00BC7B72" w:rsidRDefault="00BC7B72" w:rsidP="005C0CF1">
      <w:pPr>
        <w:pStyle w:val="NoSpacing"/>
        <w:ind w:left="720"/>
        <w:rPr>
          <w:i/>
        </w:rPr>
      </w:pPr>
    </w:p>
    <w:p w14:paraId="73C549A5" w14:textId="77777777" w:rsidR="00BC7B72" w:rsidRDefault="00BC7B72" w:rsidP="00BC7B72">
      <w:pPr>
        <w:pStyle w:val="NoSpacing"/>
        <w:numPr>
          <w:ilvl w:val="0"/>
          <w:numId w:val="32"/>
        </w:numPr>
        <w:rPr>
          <w:b/>
        </w:rPr>
      </w:pPr>
      <w:r>
        <w:rPr>
          <w:b/>
        </w:rPr>
        <w:t>When do we report a value in ELP Not Assessed Reason?</w:t>
      </w:r>
    </w:p>
    <w:p w14:paraId="72A7425D" w14:textId="77777777" w:rsidR="00BC7B72" w:rsidRDefault="00BC7B72" w:rsidP="005C0CF1">
      <w:pPr>
        <w:pStyle w:val="NoSpacing"/>
        <w:rPr>
          <w:b/>
        </w:rPr>
      </w:pPr>
    </w:p>
    <w:p w14:paraId="15A9DAB4" w14:textId="77777777" w:rsidR="00BC7B72" w:rsidRDefault="00BC7B72" w:rsidP="005C0CF1">
      <w:pPr>
        <w:pStyle w:val="NoSpacing"/>
        <w:ind w:left="720"/>
      </w:pPr>
      <w:r>
        <w:t xml:space="preserve">If a student was enrolled at any time during the ELP assessment testing window (February 1, </w:t>
      </w:r>
      <w:proofErr w:type="gramStart"/>
      <w:r>
        <w:t>2024</w:t>
      </w:r>
      <w:proofErr w:type="gramEnd"/>
      <w:r>
        <w:t xml:space="preserve"> through March 31, 2024), was identified as an English Learner (L1 or LP) and did not take the ELP assessment then the district must enter a value in ELP Not Assessed Reason.</w:t>
      </w:r>
    </w:p>
    <w:p w14:paraId="3037FB0A" w14:textId="77777777" w:rsidR="00BC7B72" w:rsidRDefault="00BC7B72" w:rsidP="005C0CF1">
      <w:pPr>
        <w:pStyle w:val="NoSpacing"/>
        <w:ind w:left="720"/>
      </w:pPr>
    </w:p>
    <w:p w14:paraId="6EA68BB1" w14:textId="77777777" w:rsidR="00BC7B72" w:rsidRDefault="00BC7B72" w:rsidP="00BC7B72">
      <w:pPr>
        <w:pStyle w:val="NoSpacing"/>
        <w:numPr>
          <w:ilvl w:val="0"/>
          <w:numId w:val="32"/>
        </w:numPr>
        <w:rPr>
          <w:b/>
        </w:rPr>
      </w:pPr>
      <w:r>
        <w:rPr>
          <w:b/>
        </w:rPr>
        <w:t>If we don’t have our testing results back yet, how do we report whether a student was not assessed?</w:t>
      </w:r>
    </w:p>
    <w:p w14:paraId="0649F612" w14:textId="77777777" w:rsidR="00BC7B72" w:rsidRDefault="00BC7B72" w:rsidP="005C0CF1">
      <w:pPr>
        <w:pStyle w:val="NoSpacing"/>
        <w:rPr>
          <w:b/>
        </w:rPr>
      </w:pPr>
    </w:p>
    <w:p w14:paraId="5E71D240" w14:textId="77777777" w:rsidR="00BC7B72" w:rsidRDefault="00BC7B72" w:rsidP="005C0CF1">
      <w:pPr>
        <w:pStyle w:val="NoSpacing"/>
        <w:ind w:left="720"/>
      </w:pPr>
      <w:r>
        <w:t xml:space="preserve">Regardless of when results arrive, districts are expected to know which students were scheduled to test and </w:t>
      </w:r>
      <w:proofErr w:type="gramStart"/>
      <w:r>
        <w:t>whether or not</w:t>
      </w:r>
      <w:proofErr w:type="gramEnd"/>
      <w:r>
        <w:t xml:space="preserve"> the student was assessed. Any student who was eligible to be assessed and was not assessed must have a reported value in ELP Not Assessed Reason.</w:t>
      </w:r>
    </w:p>
    <w:p w14:paraId="4F9BC68D" w14:textId="77777777" w:rsidR="00BC7B72" w:rsidRDefault="00BC7B72" w:rsidP="005C0CF1">
      <w:pPr>
        <w:pStyle w:val="NoSpacing"/>
      </w:pPr>
    </w:p>
    <w:p w14:paraId="261CFF3E" w14:textId="77777777" w:rsidR="00BC7B72" w:rsidRDefault="00BC7B72" w:rsidP="005C0CF1">
      <w:pPr>
        <w:pStyle w:val="Heading2"/>
      </w:pPr>
      <w:bookmarkStart w:id="103" w:name="_Toc130546362"/>
      <w:bookmarkStart w:id="104" w:name="_Toc195684162"/>
      <w:r>
        <w:t>Entry/Exit Questions</w:t>
      </w:r>
      <w:bookmarkEnd w:id="103"/>
      <w:bookmarkEnd w:id="104"/>
    </w:p>
    <w:p w14:paraId="4178B634" w14:textId="77777777" w:rsidR="00BC7B72" w:rsidRDefault="00BC7B72" w:rsidP="005C0CF1">
      <w:pPr>
        <w:pStyle w:val="NoSpacing"/>
      </w:pPr>
    </w:p>
    <w:p w14:paraId="4EF2CA12" w14:textId="77777777" w:rsidR="00BC7B72" w:rsidRDefault="00BC7B72" w:rsidP="00BC7B72">
      <w:pPr>
        <w:pStyle w:val="NoSpacing"/>
        <w:numPr>
          <w:ilvl w:val="0"/>
          <w:numId w:val="32"/>
        </w:numPr>
        <w:rPr>
          <w:b/>
        </w:rPr>
      </w:pPr>
      <w:r>
        <w:rPr>
          <w:b/>
        </w:rPr>
        <w:t>How do I report a student who is enrolled simultaneously in more than one school?</w:t>
      </w:r>
    </w:p>
    <w:p w14:paraId="533F04EE" w14:textId="77777777" w:rsidR="00BC7B72" w:rsidRDefault="00BC7B72" w:rsidP="005C0CF1">
      <w:pPr>
        <w:pStyle w:val="NoSpacing"/>
      </w:pPr>
    </w:p>
    <w:p w14:paraId="33AD09FC" w14:textId="77777777" w:rsidR="00BC7B72" w:rsidRDefault="00BC7B72" w:rsidP="005C0CF1">
      <w:pPr>
        <w:pStyle w:val="NoSpacing"/>
        <w:ind w:left="720"/>
      </w:pPr>
      <w:r>
        <w:t>Report the student on multiple rows. The student is reported as simultaneously enrolled and attending in each school regardless of whether each school is a regular, alternative, or correspondence programs.</w:t>
      </w:r>
    </w:p>
    <w:p w14:paraId="1064D520" w14:textId="77777777" w:rsidR="00BC7B72" w:rsidRDefault="00BC7B72" w:rsidP="005C0CF1">
      <w:pPr>
        <w:pStyle w:val="NoSpacing"/>
        <w:ind w:left="720"/>
      </w:pPr>
    </w:p>
    <w:p w14:paraId="0750F888" w14:textId="77777777" w:rsidR="00BC7B72" w:rsidRDefault="00BC7B72" w:rsidP="00BC7B72">
      <w:pPr>
        <w:pStyle w:val="NoSpacing"/>
        <w:numPr>
          <w:ilvl w:val="0"/>
          <w:numId w:val="32"/>
        </w:numPr>
        <w:rPr>
          <w:b/>
        </w:rPr>
      </w:pPr>
      <w:r>
        <w:rPr>
          <w:b/>
        </w:rPr>
        <w:t xml:space="preserve">How do I code a returning student who enters school at the beginning of the school year, is enrolled for the entire school year, and is expected to </w:t>
      </w:r>
      <w:proofErr w:type="gramStart"/>
      <w:r>
        <w:rPr>
          <w:b/>
        </w:rPr>
        <w:t>continue on</w:t>
      </w:r>
      <w:proofErr w:type="gramEnd"/>
      <w:r>
        <w:rPr>
          <w:b/>
        </w:rPr>
        <w:t xml:space="preserve"> in the same school during the following school year?</w:t>
      </w:r>
    </w:p>
    <w:p w14:paraId="485B2CF5" w14:textId="77777777" w:rsidR="00BC7B72" w:rsidRDefault="00BC7B72" w:rsidP="005C0CF1">
      <w:pPr>
        <w:pStyle w:val="NoSpacing"/>
        <w:rPr>
          <w:b/>
        </w:rPr>
      </w:pPr>
    </w:p>
    <w:p w14:paraId="6CD88BA4" w14:textId="77777777" w:rsidR="00BC7B72" w:rsidRDefault="00BC7B72" w:rsidP="005C0CF1">
      <w:pPr>
        <w:pStyle w:val="NoSpacing"/>
        <w:ind w:left="720"/>
      </w:pPr>
      <w:r>
        <w:t xml:space="preserve">A student who is enrolled the entire school year will have one row/record with an Entry Date matching the official first day of student attendance and an Exit Date matching the official last day of school for student attendance. Use Entry Type 10 for Returning Students. Use Exit Type 14 for a PK-11th grade student expected to </w:t>
      </w:r>
      <w:proofErr w:type="gramStart"/>
      <w:r>
        <w:lastRenderedPageBreak/>
        <w:t>continue on</w:t>
      </w:r>
      <w:proofErr w:type="gramEnd"/>
      <w:r>
        <w:t xml:space="preserve"> the next year or Exit Type 13 for a 12th grade student who did not </w:t>
      </w:r>
      <w:proofErr w:type="gramStart"/>
      <w:r>
        <w:t>graduate, but</w:t>
      </w:r>
      <w:proofErr w:type="gramEnd"/>
      <w:r>
        <w:t xml:space="preserve"> is expected to return as a 12th grade student.</w:t>
      </w:r>
    </w:p>
    <w:p w14:paraId="4A720E36" w14:textId="77777777" w:rsidR="00BC7B72" w:rsidRDefault="00BC7B72" w:rsidP="005C0CF1">
      <w:pPr>
        <w:pStyle w:val="NoSpacing"/>
        <w:ind w:left="720"/>
      </w:pPr>
    </w:p>
    <w:p w14:paraId="1497FC5F" w14:textId="77777777" w:rsidR="00BC7B72" w:rsidRDefault="00BC7B72" w:rsidP="00BC7B72">
      <w:pPr>
        <w:pStyle w:val="NoSpacing"/>
        <w:numPr>
          <w:ilvl w:val="0"/>
          <w:numId w:val="32"/>
        </w:numPr>
        <w:rPr>
          <w:b/>
        </w:rPr>
      </w:pPr>
      <w:r>
        <w:rPr>
          <w:b/>
        </w:rPr>
        <w:t>How do I code a student who enters and exits school enrollment several times during the school year?</w:t>
      </w:r>
    </w:p>
    <w:p w14:paraId="25B97851" w14:textId="77777777" w:rsidR="00BC7B72" w:rsidRDefault="00BC7B72" w:rsidP="005C0CF1">
      <w:pPr>
        <w:pStyle w:val="NoSpacing"/>
      </w:pPr>
    </w:p>
    <w:p w14:paraId="574990EB" w14:textId="77777777" w:rsidR="00BC7B72" w:rsidRDefault="00BC7B72" w:rsidP="005C0CF1">
      <w:pPr>
        <w:pStyle w:val="NoSpacing"/>
        <w:ind w:left="720"/>
        <w:rPr>
          <w:b/>
        </w:rPr>
      </w:pPr>
      <w:r>
        <w:t xml:space="preserve">A student who enters and exits schooling several times during the school year must have multiple rows/records reflecting the student’s multiple entry and exit dates. These students will also have multiple entry and exit types as well as multiple AgDA and </w:t>
      </w:r>
      <w:proofErr w:type="spellStart"/>
      <w:r>
        <w:t>AgDM</w:t>
      </w:r>
      <w:proofErr w:type="spellEnd"/>
      <w:r>
        <w:t xml:space="preserve"> counts.</w:t>
      </w:r>
      <w:r>
        <w:rPr>
          <w:b/>
        </w:rPr>
        <w:t xml:space="preserve"> Do not combine multiple entries and exits into a single row/record.</w:t>
      </w:r>
    </w:p>
    <w:p w14:paraId="3C496AE0" w14:textId="77777777" w:rsidR="00BC7B72" w:rsidRDefault="00BC7B72" w:rsidP="005C0CF1">
      <w:pPr>
        <w:pStyle w:val="NoSpacing"/>
        <w:ind w:left="720"/>
        <w:rPr>
          <w:b/>
        </w:rPr>
      </w:pPr>
    </w:p>
    <w:p w14:paraId="6795F59B" w14:textId="77777777" w:rsidR="00BC7B72" w:rsidRDefault="00BC7B72" w:rsidP="00BC7B72">
      <w:pPr>
        <w:pStyle w:val="NoSpacing"/>
        <w:numPr>
          <w:ilvl w:val="0"/>
          <w:numId w:val="32"/>
        </w:numPr>
        <w:rPr>
          <w:b/>
        </w:rPr>
      </w:pPr>
      <w:r>
        <w:rPr>
          <w:b/>
        </w:rPr>
        <w:t>How do I code a private school student who is taking public school classes but will graduate from the private school OR a student that is enrolled in more than one public school and will only graduate from one?</w:t>
      </w:r>
    </w:p>
    <w:p w14:paraId="7EFC1A2A" w14:textId="77777777" w:rsidR="00BC7B72" w:rsidRDefault="00BC7B72" w:rsidP="005C0CF1">
      <w:pPr>
        <w:pStyle w:val="NoSpacing"/>
        <w:rPr>
          <w:b/>
        </w:rPr>
      </w:pPr>
    </w:p>
    <w:p w14:paraId="2884BBD0" w14:textId="77777777" w:rsidR="00BC7B72" w:rsidRDefault="00BC7B72" w:rsidP="005C0CF1">
      <w:pPr>
        <w:pStyle w:val="NoSpacing"/>
        <w:ind w:left="720"/>
      </w:pPr>
      <w:r>
        <w:t>Private school students taking public school classes will be assigned an Entry Type of 5 and Exit Type of 5. The student’s Exit Date will be the official last day of the public school attended.</w:t>
      </w:r>
    </w:p>
    <w:p w14:paraId="0725EC77" w14:textId="77777777" w:rsidR="00BC7B72" w:rsidRDefault="00BC7B72" w:rsidP="005C0CF1">
      <w:pPr>
        <w:pStyle w:val="NoSpacing"/>
        <w:ind w:left="720"/>
      </w:pPr>
    </w:p>
    <w:p w14:paraId="54ED32CC" w14:textId="77777777" w:rsidR="00BC7B72" w:rsidRDefault="00BC7B72" w:rsidP="005C0CF1">
      <w:pPr>
        <w:pStyle w:val="NoSpacing"/>
        <w:ind w:left="720"/>
      </w:pPr>
      <w:r>
        <w:t xml:space="preserve">Public school students enrolled in two public schools will be assigned the appropriate Entry and Exit type that matches the type of transfer (1 or 2) at the school from which they are not graduating. </w:t>
      </w:r>
    </w:p>
    <w:p w14:paraId="2AC2A456" w14:textId="77777777" w:rsidR="00BC7B72" w:rsidRDefault="00BC7B72" w:rsidP="005C0CF1">
      <w:pPr>
        <w:pStyle w:val="NoSpacing"/>
        <w:ind w:left="720"/>
      </w:pPr>
    </w:p>
    <w:p w14:paraId="0827441F" w14:textId="77777777" w:rsidR="00BC7B72" w:rsidRDefault="00BC7B72" w:rsidP="005C0CF1">
      <w:pPr>
        <w:pStyle w:val="NoSpacing"/>
        <w:ind w:left="720"/>
      </w:pPr>
      <w:r>
        <w:t>Note: This only applies when the student graduates.</w:t>
      </w:r>
    </w:p>
    <w:p w14:paraId="656D1AAC" w14:textId="77777777" w:rsidR="00BC7B72" w:rsidRDefault="00BC7B72" w:rsidP="005C0CF1">
      <w:pPr>
        <w:pStyle w:val="NoSpacing"/>
        <w:ind w:left="720"/>
      </w:pPr>
    </w:p>
    <w:p w14:paraId="25A52848" w14:textId="77777777" w:rsidR="00BC7B72" w:rsidRDefault="00BC7B72" w:rsidP="00BC7B72">
      <w:pPr>
        <w:pStyle w:val="NoSpacing"/>
        <w:numPr>
          <w:ilvl w:val="0"/>
          <w:numId w:val="32"/>
        </w:numPr>
        <w:rPr>
          <w:b/>
        </w:rPr>
      </w:pPr>
      <w:r>
        <w:rPr>
          <w:b/>
        </w:rPr>
        <w:t>How do I code a student who is enrolled in a public school but has been referred outside the district for special education services in a residential setting?</w:t>
      </w:r>
    </w:p>
    <w:p w14:paraId="4C0705EE" w14:textId="77777777" w:rsidR="00BC7B72" w:rsidRDefault="00BC7B72" w:rsidP="005C0CF1">
      <w:pPr>
        <w:pStyle w:val="NoSpacing"/>
        <w:ind w:left="720"/>
      </w:pPr>
    </w:p>
    <w:p w14:paraId="447B6902" w14:textId="77777777" w:rsidR="00BC7B72" w:rsidRDefault="00BC7B72" w:rsidP="005C0CF1">
      <w:pPr>
        <w:pStyle w:val="NoSpacing"/>
        <w:ind w:left="720"/>
      </w:pPr>
      <w:r>
        <w:t>When a school district is fiscally responsible for providing a student’s residential special educational services outside of the district, the district should report the student as being enrolled and in attendance at the school where the student would normally be receiving services if the disability was not an issue.</w:t>
      </w:r>
    </w:p>
    <w:p w14:paraId="4D783AA2" w14:textId="77777777" w:rsidR="00BC7B72" w:rsidRDefault="00BC7B72" w:rsidP="005C0CF1">
      <w:pPr>
        <w:pStyle w:val="NoSpacing"/>
      </w:pPr>
    </w:p>
    <w:p w14:paraId="186E2894" w14:textId="77777777" w:rsidR="00BC7B72" w:rsidRDefault="00BC7B72" w:rsidP="00BC7B72">
      <w:pPr>
        <w:pStyle w:val="NoSpacing"/>
        <w:numPr>
          <w:ilvl w:val="0"/>
          <w:numId w:val="32"/>
        </w:numPr>
        <w:rPr>
          <w:b/>
        </w:rPr>
      </w:pPr>
      <w:r>
        <w:rPr>
          <w:b/>
        </w:rPr>
        <w:t>How should I report a mid-year grade promotion or demotion?</w:t>
      </w:r>
    </w:p>
    <w:p w14:paraId="5517736E" w14:textId="77777777" w:rsidR="00BC7B72" w:rsidRDefault="00BC7B72" w:rsidP="005C0CF1">
      <w:pPr>
        <w:pStyle w:val="NoSpacing"/>
        <w:rPr>
          <w:b/>
        </w:rPr>
      </w:pPr>
    </w:p>
    <w:p w14:paraId="7FB42F9A" w14:textId="77777777" w:rsidR="00BC7B72" w:rsidRDefault="00BC7B72" w:rsidP="005C0CF1">
      <w:pPr>
        <w:pStyle w:val="NoSpacing"/>
        <w:ind w:left="720"/>
      </w:pPr>
      <w:r>
        <w:t xml:space="preserve">If a student is promoted or demoted mid-year and as a result </w:t>
      </w:r>
      <w:r>
        <w:rPr>
          <w:i/>
        </w:rPr>
        <w:t>changes schools</w:t>
      </w:r>
      <w:r>
        <w:t xml:space="preserve"> within the same district, code the student with an Exit Type of 1 from the school the student is leaving and an Entry Type of 1 for the school the student is entering.</w:t>
      </w:r>
    </w:p>
    <w:p w14:paraId="3E9335AF" w14:textId="77777777" w:rsidR="00BC7B72" w:rsidRDefault="00BC7B72">
      <w:pPr>
        <w:pStyle w:val="NoSpacing"/>
        <w:ind w:left="720"/>
      </w:pPr>
    </w:p>
    <w:p w14:paraId="307F5577" w14:textId="77777777" w:rsidR="00BC7B72" w:rsidRDefault="00BC7B72" w:rsidP="005C0CF1">
      <w:pPr>
        <w:pStyle w:val="NoSpacing"/>
        <w:ind w:left="720"/>
      </w:pPr>
      <w:r>
        <w:t>For all other students, report the student’s grade level as it was on the student’s entry date. Under no circumstance – including graduation – should a district create a separate entry and exit for the sole purpose of reporting a grade level change.</w:t>
      </w:r>
    </w:p>
    <w:p w14:paraId="1FFE765F" w14:textId="77777777" w:rsidR="00BC7B72" w:rsidRDefault="00BC7B72" w:rsidP="005C0CF1">
      <w:pPr>
        <w:pStyle w:val="NoSpacing"/>
        <w:ind w:left="720"/>
      </w:pPr>
    </w:p>
    <w:p w14:paraId="000FE093" w14:textId="77777777" w:rsidR="00BC7B72" w:rsidRDefault="00BC7B72" w:rsidP="00BC7B72">
      <w:pPr>
        <w:pStyle w:val="NoSpacing"/>
        <w:numPr>
          <w:ilvl w:val="0"/>
          <w:numId w:val="32"/>
        </w:numPr>
        <w:rPr>
          <w:b/>
        </w:rPr>
      </w:pPr>
      <w:r>
        <w:rPr>
          <w:b/>
        </w:rPr>
        <w:t xml:space="preserve">What documentation does a district need to retain </w:t>
      </w:r>
      <w:proofErr w:type="gramStart"/>
      <w:r>
        <w:rPr>
          <w:b/>
        </w:rPr>
        <w:t>in order to</w:t>
      </w:r>
      <w:proofErr w:type="gramEnd"/>
      <w:r>
        <w:rPr>
          <w:b/>
        </w:rPr>
        <w:t xml:space="preserve"> prove a student has been exited from a graduation cohort group?</w:t>
      </w:r>
    </w:p>
    <w:p w14:paraId="7C271481" w14:textId="77777777" w:rsidR="00BC7B72" w:rsidRDefault="00BC7B72" w:rsidP="005C0CF1">
      <w:pPr>
        <w:pStyle w:val="NoSpacing"/>
      </w:pPr>
    </w:p>
    <w:p w14:paraId="024AA669" w14:textId="77777777" w:rsidR="00BC7B72" w:rsidRDefault="00BC7B72" w:rsidP="005C0CF1">
      <w:pPr>
        <w:pStyle w:val="NoSpacing"/>
        <w:ind w:left="720"/>
      </w:pPr>
      <w:r>
        <w:t>A district that reports a grade 9-12 student as exiting a cohort group must retain documentation that provides definitive proof of the student’s transfer to another diploma track program, emigration, or death. Examples of this kind of documentation can include, but are not limited to:</w:t>
      </w:r>
    </w:p>
    <w:p w14:paraId="04DEA98B" w14:textId="77777777" w:rsidR="00BC7B72" w:rsidRDefault="00BC7B72" w:rsidP="005C0CF1">
      <w:pPr>
        <w:pStyle w:val="NoSpacing"/>
        <w:ind w:left="720"/>
      </w:pPr>
    </w:p>
    <w:p w14:paraId="6D1AF118" w14:textId="77777777" w:rsidR="00BC7B72" w:rsidRDefault="00BC7B72" w:rsidP="00BC7B72">
      <w:pPr>
        <w:pStyle w:val="NoSpacing"/>
        <w:numPr>
          <w:ilvl w:val="0"/>
          <w:numId w:val="37"/>
        </w:numPr>
        <w:rPr>
          <w:b/>
        </w:rPr>
      </w:pPr>
      <w:r>
        <w:t>A records request on letterhead from the school receiving a transfer student (Exit Types 1, 2, 3, 5, or 6)</w:t>
      </w:r>
    </w:p>
    <w:p w14:paraId="3DA00E03" w14:textId="77777777" w:rsidR="00BC7B72" w:rsidRDefault="00BC7B72" w:rsidP="00BC7B72">
      <w:pPr>
        <w:pStyle w:val="NoSpacing"/>
        <w:numPr>
          <w:ilvl w:val="0"/>
          <w:numId w:val="37"/>
        </w:numPr>
        <w:rPr>
          <w:b/>
        </w:rPr>
      </w:pPr>
      <w:r>
        <w:t>Program paperwork from a foreign exchange student’s sponsoring agency (Exit Type 3)</w:t>
      </w:r>
    </w:p>
    <w:p w14:paraId="40464DCD" w14:textId="77777777" w:rsidR="00BC7B72" w:rsidRDefault="00BC7B72" w:rsidP="00BC7B72">
      <w:pPr>
        <w:pStyle w:val="NoSpacing"/>
        <w:numPr>
          <w:ilvl w:val="0"/>
          <w:numId w:val="37"/>
        </w:numPr>
        <w:rPr>
          <w:b/>
        </w:rPr>
      </w:pPr>
      <w:r>
        <w:t>A published obituary or funeral program (Exit Type 10)</w:t>
      </w:r>
    </w:p>
    <w:p w14:paraId="64237A9A" w14:textId="77777777" w:rsidR="00BC7B72" w:rsidRDefault="00BC7B72" w:rsidP="005C0CF1">
      <w:pPr>
        <w:pStyle w:val="NoSpacing"/>
        <w:ind w:left="720"/>
      </w:pPr>
    </w:p>
    <w:p w14:paraId="40234A93" w14:textId="77777777" w:rsidR="00BC7B72" w:rsidRDefault="00BC7B72" w:rsidP="005C0CF1">
      <w:pPr>
        <w:pStyle w:val="NoSpacing"/>
        <w:ind w:left="720"/>
        <w:rPr>
          <w:i/>
        </w:rPr>
      </w:pPr>
      <w:r>
        <w:t>These documents must be retained for three years beyond the student’s Target Cohort Graduation for auditing purposes.</w:t>
      </w:r>
    </w:p>
    <w:p w14:paraId="24F0C112" w14:textId="77777777" w:rsidR="00BC7B72" w:rsidRDefault="00BC7B72" w:rsidP="005C0CF1">
      <w:pPr>
        <w:pStyle w:val="NoSpacing"/>
        <w:ind w:left="720"/>
      </w:pPr>
    </w:p>
    <w:p w14:paraId="432B96F2" w14:textId="77777777" w:rsidR="00BC7B72" w:rsidRDefault="00BC7B72" w:rsidP="00BC7B72">
      <w:pPr>
        <w:pStyle w:val="ListParagraph"/>
        <w:numPr>
          <w:ilvl w:val="0"/>
          <w:numId w:val="32"/>
        </w:numPr>
        <w:spacing w:line="256" w:lineRule="auto"/>
        <w:rPr>
          <w:b/>
        </w:rPr>
      </w:pPr>
      <w:r>
        <w:rPr>
          <w:b/>
        </w:rPr>
        <w:t>How does the district account for a student who was reported at the end of 2023-2024 as expected to return (Exit Types 13 and 14), did not return in 2024-2025, and transferred elsewhere or who was reported at the end of 2023-2024 as transferring to another Alaska public school district (Exit Types 1 and 2) but actually transferred to a private school or a school outside of Alaska in 2024-2025?</w:t>
      </w:r>
    </w:p>
    <w:p w14:paraId="7A4A9FB9" w14:textId="77777777" w:rsidR="00BC7B72" w:rsidRDefault="00BC7B72" w:rsidP="005C0CF1">
      <w:pPr>
        <w:pStyle w:val="NoSpacing"/>
        <w:ind w:left="720"/>
      </w:pPr>
      <w:r>
        <w:t>The district should report Entry Type 0 (non-enrolled student) and an Exit Type that indicates whether the student transferred to another Alaska district (2), to a different state or country (3), to a private school (5), or to a correctional institution with a diploma-track education program (6). If the student’s status is unknown and/or the student was not received by a diploma-track program, the student should be coded as a summer dropout (0). The Entry Date and the Exit Date must remain blank. Aggregate Days of Attendance and Aggregate Days of Membership must both remain blank.</w:t>
      </w:r>
    </w:p>
    <w:p w14:paraId="1BDE65EF" w14:textId="77777777" w:rsidR="00BC7B72" w:rsidRDefault="00BC7B72" w:rsidP="005C0CF1">
      <w:pPr>
        <w:pStyle w:val="NoSpacing"/>
        <w:ind w:left="720"/>
      </w:pPr>
    </w:p>
    <w:p w14:paraId="3DF940B1" w14:textId="77777777" w:rsidR="00BC7B72" w:rsidRDefault="00BC7B72" w:rsidP="005C0CF1">
      <w:pPr>
        <w:pStyle w:val="NoSpacing"/>
        <w:ind w:left="720"/>
      </w:pPr>
      <w:r>
        <w:t xml:space="preserve">Accurately reporting these transfers will assist the district and DEED in identifying your </w:t>
      </w:r>
      <w:proofErr w:type="gramStart"/>
      <w:r>
        <w:t>district’s</w:t>
      </w:r>
      <w:proofErr w:type="gramEnd"/>
      <w:r>
        <w:t xml:space="preserve"> and schools’ true cohort groups, which will improve the accuracy of the reported cohort graduation rates.</w:t>
      </w:r>
    </w:p>
    <w:p w14:paraId="1E3388FD" w14:textId="77777777" w:rsidR="00BC7B72" w:rsidRDefault="00BC7B72" w:rsidP="005C0CF1">
      <w:pPr>
        <w:pStyle w:val="NoSpacing"/>
      </w:pPr>
    </w:p>
    <w:p w14:paraId="3A1B1EB6" w14:textId="77777777" w:rsidR="00BC7B72" w:rsidRDefault="00BC7B72" w:rsidP="00BC7B72">
      <w:pPr>
        <w:pStyle w:val="NoSpacing"/>
        <w:numPr>
          <w:ilvl w:val="0"/>
          <w:numId w:val="32"/>
        </w:numPr>
        <w:rPr>
          <w:b/>
        </w:rPr>
      </w:pPr>
      <w:r>
        <w:rPr>
          <w:b/>
        </w:rPr>
        <w:t>What grade level do I report for a student who previously exited with a Certificate of Achievement in 2014-2015 or 2015-2016, then was issued a regular diploma (Exit Type 22) after taking a College and Career Ready Assessment in 2024-2025?</w:t>
      </w:r>
    </w:p>
    <w:p w14:paraId="3D760CED" w14:textId="77777777" w:rsidR="00BC7B72" w:rsidRDefault="00BC7B72" w:rsidP="005C0CF1">
      <w:pPr>
        <w:pStyle w:val="NoSpacing"/>
      </w:pPr>
    </w:p>
    <w:p w14:paraId="74DAADA5" w14:textId="77777777" w:rsidR="00BC7B72" w:rsidRDefault="00BC7B72" w:rsidP="005C0CF1">
      <w:pPr>
        <w:pStyle w:val="NoSpacing"/>
        <w:ind w:left="720"/>
      </w:pPr>
      <w:r>
        <w:lastRenderedPageBreak/>
        <w:t xml:space="preserve">Because these students were </w:t>
      </w:r>
      <w:proofErr w:type="gramStart"/>
      <w:r>
        <w:t>exited</w:t>
      </w:r>
      <w:proofErr w:type="gramEnd"/>
      <w:r>
        <w:t xml:space="preserve"> from the Alaska public school system with a certificate prior to the issuance of a diploma, they should be coded as adults (Grade = AD).</w:t>
      </w:r>
    </w:p>
    <w:p w14:paraId="04449313" w14:textId="77777777" w:rsidR="00BC7B72" w:rsidRDefault="00BC7B72" w:rsidP="005C0CF1">
      <w:pPr>
        <w:pStyle w:val="NoSpacing"/>
        <w:ind w:left="720"/>
      </w:pPr>
    </w:p>
    <w:p w14:paraId="55CAE464" w14:textId="77777777" w:rsidR="00BC7B72" w:rsidRDefault="00BC7B72" w:rsidP="00BC7B72">
      <w:pPr>
        <w:pStyle w:val="NoSpacing"/>
        <w:numPr>
          <w:ilvl w:val="0"/>
          <w:numId w:val="32"/>
        </w:numPr>
        <w:rPr>
          <w:b/>
        </w:rPr>
      </w:pPr>
      <w:r>
        <w:rPr>
          <w:b/>
        </w:rPr>
        <w:t>What is a credit recovery program (Entry Type 11)?</w:t>
      </w:r>
    </w:p>
    <w:p w14:paraId="63A8BBC6" w14:textId="77777777" w:rsidR="00BC7B72" w:rsidRDefault="00BC7B72" w:rsidP="005C0CF1">
      <w:pPr>
        <w:pStyle w:val="NoSpacing"/>
        <w:rPr>
          <w:b/>
        </w:rPr>
      </w:pPr>
    </w:p>
    <w:p w14:paraId="5B3886E6" w14:textId="77777777" w:rsidR="00BC7B72" w:rsidRDefault="00BC7B72" w:rsidP="005C0CF1">
      <w:pPr>
        <w:pStyle w:val="NoSpacing"/>
        <w:ind w:left="720"/>
      </w:pPr>
      <w:r>
        <w:t>A credit recovery program is an academic program which allows students to retake courses and receive high school credit in an alternative setting.</w:t>
      </w:r>
    </w:p>
    <w:p w14:paraId="229C1BF2" w14:textId="77777777" w:rsidR="00BC7B72" w:rsidRDefault="00BC7B72" w:rsidP="005C0CF1">
      <w:pPr>
        <w:pStyle w:val="NoSpacing"/>
        <w:ind w:left="720"/>
      </w:pPr>
    </w:p>
    <w:p w14:paraId="59E8C617" w14:textId="77777777" w:rsidR="00BC7B72" w:rsidRDefault="00BC7B72" w:rsidP="00BC7B72">
      <w:pPr>
        <w:pStyle w:val="NoSpacing"/>
        <w:numPr>
          <w:ilvl w:val="0"/>
          <w:numId w:val="32"/>
        </w:numPr>
        <w:rPr>
          <w:b/>
        </w:rPr>
      </w:pPr>
      <w:r>
        <w:rPr>
          <w:b/>
        </w:rPr>
        <w:t>A student has left school to attend the Alaska Military Youth Academy (AMYA). What Exit Type should be used?</w:t>
      </w:r>
    </w:p>
    <w:p w14:paraId="52043C84" w14:textId="77777777" w:rsidR="00BC7B72" w:rsidRDefault="00BC7B72" w:rsidP="005C0CF1">
      <w:pPr>
        <w:pStyle w:val="NoSpacing"/>
        <w:ind w:left="720"/>
        <w:rPr>
          <w:b/>
        </w:rPr>
      </w:pPr>
    </w:p>
    <w:p w14:paraId="07927DD5" w14:textId="77777777" w:rsidR="00BC7B72" w:rsidRDefault="00BC7B72" w:rsidP="005C0CF1">
      <w:pPr>
        <w:pStyle w:val="NoSpacing"/>
        <w:ind w:left="720"/>
      </w:pPr>
      <w:r>
        <w:t>Districts should use Exit/Withdrawal Type 30 when a student has withdrawn to attend AMYA.</w:t>
      </w:r>
    </w:p>
    <w:p w14:paraId="19F1FABF" w14:textId="77777777" w:rsidR="00BC7B72" w:rsidRDefault="00BC7B72" w:rsidP="005C0CF1">
      <w:pPr>
        <w:pStyle w:val="NoSpacing"/>
        <w:ind w:left="720"/>
      </w:pPr>
    </w:p>
    <w:p w14:paraId="732D24DC" w14:textId="77777777" w:rsidR="00BC7B72" w:rsidRDefault="00BC7B72" w:rsidP="00BC7B72">
      <w:pPr>
        <w:pStyle w:val="NoSpacing"/>
        <w:numPr>
          <w:ilvl w:val="0"/>
          <w:numId w:val="32"/>
        </w:numPr>
        <w:rPr>
          <w:b/>
        </w:rPr>
      </w:pPr>
      <w:r>
        <w:rPr>
          <w:b/>
        </w:rPr>
        <w:t>A student is returning to school following a period of attendance at the Alaska Military Youth Academy (AMYA). What entry type would be used upon reentry?</w:t>
      </w:r>
    </w:p>
    <w:p w14:paraId="25EC03F5" w14:textId="77777777" w:rsidR="00BC7B72" w:rsidRDefault="00BC7B72" w:rsidP="005C0CF1">
      <w:pPr>
        <w:pStyle w:val="NoSpacing"/>
      </w:pPr>
    </w:p>
    <w:p w14:paraId="6A60A78A" w14:textId="77777777" w:rsidR="00BC7B72" w:rsidRDefault="00BC7B72" w:rsidP="005C0CF1">
      <w:pPr>
        <w:pStyle w:val="NoSpacing"/>
        <w:ind w:left="720"/>
      </w:pPr>
      <w:r>
        <w:t xml:space="preserve">Students who have returned to school after attending AMYA should be reported with Entry Type 12. </w:t>
      </w:r>
    </w:p>
    <w:p w14:paraId="19085BA9" w14:textId="77777777" w:rsidR="00BC7B72" w:rsidRDefault="00BC7B72" w:rsidP="005C0CF1">
      <w:pPr>
        <w:pStyle w:val="NoSpacing"/>
        <w:ind w:left="720"/>
      </w:pPr>
    </w:p>
    <w:p w14:paraId="70B125E7" w14:textId="77777777" w:rsidR="00BC7B72" w:rsidRDefault="00BC7B72" w:rsidP="005C0CF1">
      <w:pPr>
        <w:pStyle w:val="NoSpacing"/>
        <w:ind w:left="720"/>
      </w:pPr>
    </w:p>
    <w:p w14:paraId="57080202" w14:textId="77777777" w:rsidR="00BC7B72" w:rsidRDefault="00BC7B72" w:rsidP="005C0CF1">
      <w:pPr>
        <w:pStyle w:val="Heading2"/>
      </w:pPr>
      <w:bookmarkStart w:id="105" w:name="_Toc130546363"/>
      <w:bookmarkStart w:id="106" w:name="_Toc195684163"/>
      <w:r>
        <w:t>Alaska Performance Scholarship Questions</w:t>
      </w:r>
      <w:bookmarkEnd w:id="105"/>
      <w:bookmarkEnd w:id="106"/>
    </w:p>
    <w:p w14:paraId="6941E090" w14:textId="77777777" w:rsidR="00BC7B72" w:rsidRDefault="00BC7B72" w:rsidP="005C0CF1">
      <w:pPr>
        <w:pStyle w:val="NoSpacing"/>
      </w:pPr>
    </w:p>
    <w:p w14:paraId="1F50EC5A" w14:textId="77777777" w:rsidR="00BC7B72" w:rsidRDefault="00BC7B72" w:rsidP="00BC7B72">
      <w:pPr>
        <w:pStyle w:val="NoSpacing"/>
        <w:numPr>
          <w:ilvl w:val="0"/>
          <w:numId w:val="32"/>
        </w:numPr>
        <w:rPr>
          <w:b/>
        </w:rPr>
      </w:pPr>
      <w:r>
        <w:rPr>
          <w:b/>
        </w:rPr>
        <w:t>A graduating student does not qualify for an Alaska Performance Scholarship. What information do I need to provide?</w:t>
      </w:r>
    </w:p>
    <w:p w14:paraId="7E87EBB8" w14:textId="77777777" w:rsidR="00BC7B72" w:rsidRDefault="00BC7B72" w:rsidP="005C0CF1">
      <w:pPr>
        <w:pStyle w:val="NoSpacing"/>
      </w:pPr>
    </w:p>
    <w:p w14:paraId="3F6AE66F" w14:textId="77777777" w:rsidR="00BC7B72" w:rsidRDefault="00BC7B72" w:rsidP="005C0CF1">
      <w:pPr>
        <w:pStyle w:val="NoSpacing"/>
        <w:ind w:left="720"/>
      </w:pPr>
      <w:r>
        <w:t xml:space="preserve">Enter a code of zero (0) for </w:t>
      </w:r>
      <w:r w:rsidRPr="003A2282">
        <w:rPr>
          <w:i/>
          <w:iCs/>
          <w:color w:val="C00000"/>
        </w:rPr>
        <w:t>Alaska Performance Scholarship Eligibility Level (Element 41)</w:t>
      </w:r>
      <w:r w:rsidRPr="003A2282">
        <w:rPr>
          <w:color w:val="C00000"/>
        </w:rPr>
        <w:t xml:space="preserve"> </w:t>
      </w:r>
      <w:r>
        <w:t>to indicate the student is not eligible for an Alaska Performance Scholarship. Academic Option (Element 42) must be left blank, as this element is only entered for students who qualify for an Alaska Performance Scholarship.</w:t>
      </w:r>
    </w:p>
    <w:p w14:paraId="0316FC15" w14:textId="77777777" w:rsidR="00BC7B72" w:rsidRDefault="00BC7B72" w:rsidP="005C0CF1">
      <w:pPr>
        <w:pStyle w:val="NoSpacing"/>
        <w:ind w:left="720"/>
      </w:pPr>
    </w:p>
    <w:p w14:paraId="23D1573F" w14:textId="77777777" w:rsidR="00BC7B72" w:rsidRDefault="00BC7B72" w:rsidP="00BC7B72">
      <w:pPr>
        <w:pStyle w:val="ListParagraph"/>
        <w:numPr>
          <w:ilvl w:val="0"/>
          <w:numId w:val="32"/>
        </w:numPr>
        <w:spacing w:line="256" w:lineRule="auto"/>
        <w:rPr>
          <w:b/>
        </w:rPr>
      </w:pPr>
      <w:r>
        <w:rPr>
          <w:b/>
        </w:rPr>
        <w:t>A student qualifies for the Alaska Performance Scholarship through the Social Studies and Language option. Does this mean the scholarship will be cancelled if the student decides to major in one of the Math and Science fields?</w:t>
      </w:r>
    </w:p>
    <w:p w14:paraId="310CC669" w14:textId="77777777" w:rsidR="00BC7B72" w:rsidRDefault="00BC7B72" w:rsidP="005C0CF1">
      <w:pPr>
        <w:pStyle w:val="NoSpacing"/>
        <w:ind w:left="720"/>
      </w:pPr>
      <w:r>
        <w:t>The academic option is provided to offer two different paths to qualify for the Alaska Performance Scholarship. The choice of academic option does not limit the student’s course of study at their postsecondary institution.</w:t>
      </w:r>
    </w:p>
    <w:p w14:paraId="52246F4D" w14:textId="77777777" w:rsidR="00BC7B72" w:rsidRDefault="00BC7B72" w:rsidP="005C0CF1">
      <w:pPr>
        <w:pStyle w:val="NoSpacing"/>
        <w:ind w:left="720"/>
      </w:pPr>
    </w:p>
    <w:p w14:paraId="5ACECFE9" w14:textId="77777777" w:rsidR="00BC7B72" w:rsidRDefault="00BC7B72" w:rsidP="00BC7B72">
      <w:pPr>
        <w:pStyle w:val="ListParagraph"/>
        <w:numPr>
          <w:ilvl w:val="0"/>
          <w:numId w:val="32"/>
        </w:numPr>
        <w:spacing w:line="256" w:lineRule="auto"/>
        <w:rPr>
          <w:b/>
        </w:rPr>
      </w:pPr>
      <w:r>
        <w:rPr>
          <w:b/>
        </w:rPr>
        <w:t>What scores does a student need on the new SAT test to qualify for the Alaska Performance Scholarship?</w:t>
      </w:r>
    </w:p>
    <w:p w14:paraId="4B0B0FE9" w14:textId="77777777" w:rsidR="00BC7B72" w:rsidRDefault="00BC7B72" w:rsidP="005C0CF1">
      <w:pPr>
        <w:pStyle w:val="NoSpacing"/>
        <w:ind w:left="720"/>
      </w:pPr>
      <w:r>
        <w:lastRenderedPageBreak/>
        <w:t xml:space="preserve">The qualifying scores on the new SAT are 1210 for Level 1, 1130 for Level 2, and 1060 for Level 3. The new SAT scores required for APS qualification are based on a concordance released by The College Board that compares the new SAT scores with those required under the old SAT score range (600-2400). The concordance may be obtained at </w:t>
      </w:r>
      <w:hyperlink r:id="rId41" w:history="1">
        <w:r>
          <w:rPr>
            <w:rStyle w:val="Hyperlink"/>
          </w:rPr>
          <w:t>The College Board website</w:t>
        </w:r>
      </w:hyperlink>
      <w:r>
        <w:t xml:space="preserve"> (collegereadiness.collegeboard.org/educators/higher-ed/scoring-changes/concordance).</w:t>
      </w:r>
    </w:p>
    <w:p w14:paraId="026E3790" w14:textId="77777777" w:rsidR="00BC7B72" w:rsidRDefault="00BC7B72" w:rsidP="005C0CF1">
      <w:pPr>
        <w:pStyle w:val="NoSpacing"/>
        <w:ind w:left="720"/>
      </w:pPr>
    </w:p>
    <w:p w14:paraId="59564197" w14:textId="77777777" w:rsidR="00BC7B72" w:rsidRDefault="00BC7B72" w:rsidP="00BC7B72">
      <w:pPr>
        <w:pStyle w:val="NoSpacing"/>
        <w:numPr>
          <w:ilvl w:val="0"/>
          <w:numId w:val="32"/>
        </w:numPr>
        <w:rPr>
          <w:b/>
        </w:rPr>
      </w:pPr>
      <w:r>
        <w:rPr>
          <w:b/>
        </w:rPr>
        <w:t>Can students combine scores from the old SAT and new SAT test scores? What about the old WorkKeys and the new WorkKeys?</w:t>
      </w:r>
    </w:p>
    <w:p w14:paraId="5D1F1320" w14:textId="77777777" w:rsidR="00BC7B72" w:rsidRDefault="00BC7B72" w:rsidP="005C0CF1">
      <w:pPr>
        <w:pStyle w:val="NoSpacing"/>
        <w:rPr>
          <w:b/>
        </w:rPr>
      </w:pPr>
    </w:p>
    <w:p w14:paraId="0C2D983B" w14:textId="77777777" w:rsidR="00BC7B72" w:rsidRDefault="00BC7B72" w:rsidP="005C0CF1">
      <w:pPr>
        <w:pStyle w:val="NoSpacing"/>
        <w:ind w:left="720"/>
      </w:pPr>
      <w:r>
        <w:t xml:space="preserve">No. The old SAT consisted of three sections: Critical Reading, Math, and Writing. The new SAT varies in design, section structure (only two sections instead of three: 1 - Evidence-Based Reading &amp; Writing and 2 - Math), score scale, and measures different academic concepts; therefore, a numerical section score on the old SAT may not be equivalent to a numerical section score on the new SAT. A student qualifying for APS using an SAT combined score will only be allowed to combine section scores from the same version of the test to create a highest combined score. Likewise, the scoring scales differ between Version 1 and Version 2 of the WorkKeys test. To qualify for the Alaska Performance Scholarship, students must complete all three sections of WorkKeys </w:t>
      </w:r>
      <w:r>
        <w:rPr>
          <w:u w:val="single"/>
        </w:rPr>
        <w:t>from the same version</w:t>
      </w:r>
      <w:r>
        <w:t xml:space="preserve"> of the test.</w:t>
      </w:r>
    </w:p>
    <w:p w14:paraId="4C35CE99" w14:textId="77777777" w:rsidR="00BC7B72" w:rsidRDefault="00BC7B72" w:rsidP="005C0CF1">
      <w:pPr>
        <w:pStyle w:val="NoSpacing"/>
        <w:ind w:left="720"/>
      </w:pPr>
    </w:p>
    <w:p w14:paraId="4743A224" w14:textId="77777777" w:rsidR="00BC7B72" w:rsidRDefault="00BC7B72" w:rsidP="005C0CF1">
      <w:pPr>
        <w:pStyle w:val="NoSpacing"/>
        <w:ind w:left="720"/>
      </w:pPr>
    </w:p>
    <w:p w14:paraId="08B021C3" w14:textId="77777777" w:rsidR="00BC7B72" w:rsidRDefault="00BC7B72" w:rsidP="005C0CF1">
      <w:pPr>
        <w:pStyle w:val="Heading2"/>
      </w:pPr>
      <w:bookmarkStart w:id="107" w:name="_Toc130546364"/>
      <w:bookmarkStart w:id="108" w:name="_Toc195684164"/>
      <w:r>
        <w:t>Migrant Questions</w:t>
      </w:r>
      <w:bookmarkEnd w:id="107"/>
      <w:bookmarkEnd w:id="108"/>
    </w:p>
    <w:p w14:paraId="680BF1C8" w14:textId="77777777" w:rsidR="00BC7B72" w:rsidRDefault="00BC7B72" w:rsidP="005C0CF1">
      <w:pPr>
        <w:pStyle w:val="NoSpacing"/>
      </w:pPr>
    </w:p>
    <w:p w14:paraId="2D476B7C" w14:textId="77777777" w:rsidR="00BC7B72" w:rsidRDefault="00BC7B72" w:rsidP="00BC7B72">
      <w:pPr>
        <w:pStyle w:val="ListParagraph"/>
        <w:numPr>
          <w:ilvl w:val="0"/>
          <w:numId w:val="32"/>
        </w:numPr>
        <w:spacing w:line="256" w:lineRule="auto"/>
        <w:rPr>
          <w:b/>
        </w:rPr>
      </w:pPr>
      <w:r>
        <w:rPr>
          <w:b/>
        </w:rPr>
        <w:t>If a student is a qualified migrant student at some point of the year, is the student qualified for the entire school year even if that student exits the migrant program or exits the school and/or does not continue to receive migrant services?</w:t>
      </w:r>
    </w:p>
    <w:p w14:paraId="27F3481E" w14:textId="77777777" w:rsidR="00BC7B72" w:rsidRDefault="00BC7B72" w:rsidP="005C0CF1">
      <w:pPr>
        <w:pStyle w:val="NoSpacing"/>
        <w:ind w:left="720"/>
      </w:pPr>
      <w:r>
        <w:t xml:space="preserve">Yes. Any student who has migrant status at some point between 7/1/2024 and 6/30/2025 should be reported as a migrant student in the </w:t>
      </w:r>
      <w:proofErr w:type="gramStart"/>
      <w:r>
        <w:t>Summer</w:t>
      </w:r>
      <w:proofErr w:type="gramEnd"/>
      <w:r>
        <w:t xml:space="preserve"> OASIS file.</w:t>
      </w:r>
    </w:p>
    <w:p w14:paraId="3B227918" w14:textId="77777777" w:rsidR="00BC7B72" w:rsidRDefault="00BC7B72" w:rsidP="005C0CF1">
      <w:pPr>
        <w:pStyle w:val="NoSpacing"/>
        <w:ind w:left="720"/>
      </w:pPr>
    </w:p>
    <w:p w14:paraId="348C7186" w14:textId="77777777" w:rsidR="00BC7B72" w:rsidRDefault="00BC7B72" w:rsidP="005C0CF1">
      <w:pPr>
        <w:pStyle w:val="NoSpacing"/>
        <w:ind w:left="720"/>
      </w:pPr>
    </w:p>
    <w:p w14:paraId="0AEBF96D" w14:textId="77777777" w:rsidR="00BC7B72" w:rsidRDefault="00BC7B72" w:rsidP="005C0CF1">
      <w:pPr>
        <w:pStyle w:val="Heading2"/>
      </w:pPr>
      <w:bookmarkStart w:id="109" w:name="_Toc130546365"/>
      <w:bookmarkStart w:id="110" w:name="_Toc195684165"/>
      <w:proofErr w:type="gramStart"/>
      <w:r>
        <w:t>Active Duty</w:t>
      </w:r>
      <w:proofErr w:type="gramEnd"/>
      <w:r>
        <w:t xml:space="preserve"> Parent/Guardian Questions</w:t>
      </w:r>
      <w:bookmarkEnd w:id="109"/>
      <w:bookmarkEnd w:id="110"/>
    </w:p>
    <w:p w14:paraId="19CC729D" w14:textId="77777777" w:rsidR="00BC7B72" w:rsidRDefault="00BC7B72" w:rsidP="005C0CF1">
      <w:pPr>
        <w:pStyle w:val="NoSpacing"/>
      </w:pPr>
    </w:p>
    <w:p w14:paraId="5355A45C" w14:textId="77777777" w:rsidR="00BC7B72" w:rsidRDefault="00BC7B72" w:rsidP="00BC7B72">
      <w:pPr>
        <w:pStyle w:val="NoSpacing"/>
        <w:numPr>
          <w:ilvl w:val="0"/>
          <w:numId w:val="32"/>
        </w:numPr>
        <w:rPr>
          <w:b/>
        </w:rPr>
      </w:pPr>
      <w:r>
        <w:rPr>
          <w:b/>
        </w:rPr>
        <w:t>Why do I need to report whether a student has a parent or guardian on active duty?</w:t>
      </w:r>
    </w:p>
    <w:p w14:paraId="178F4786" w14:textId="77777777" w:rsidR="00BC7B72" w:rsidRDefault="00BC7B72" w:rsidP="005C0CF1">
      <w:pPr>
        <w:pStyle w:val="NoSpacing"/>
        <w:rPr>
          <w:b/>
        </w:rPr>
      </w:pPr>
    </w:p>
    <w:p w14:paraId="6EB79AF2" w14:textId="77777777" w:rsidR="00BC7B72" w:rsidRDefault="00BC7B72" w:rsidP="005C0CF1">
      <w:pPr>
        <w:pStyle w:val="NoSpacing"/>
        <w:ind w:left="720"/>
      </w:pPr>
      <w:r>
        <w:t xml:space="preserve">In 2015, the Legislature amended AS 14.03.120 as part of HB 278. The State Board of Education subsequently amended 4 AAC 06.895(l) and 4 AAC 06.899 creating and </w:t>
      </w:r>
      <w:r>
        <w:lastRenderedPageBreak/>
        <w:t xml:space="preserve">defining the subgroup for “students from families on active military duty.” Subgroup-level data for students with a parent/guardian on active duty will now be reported in the annual “Alaska’s Public Schools: A Report Card to the Public” publication drafted by the Department of Education &amp; Early Development, as well as the district- and school-level Report Cards completed and distributed by school districts. This information is also a required data element under </w:t>
      </w:r>
      <w:proofErr w:type="gramStart"/>
      <w:r>
        <w:t>the Every</w:t>
      </w:r>
      <w:proofErr w:type="gramEnd"/>
      <w:r>
        <w:t xml:space="preserve"> Student Succeeds Act, which became federal law in December 2016.</w:t>
      </w:r>
    </w:p>
    <w:p w14:paraId="14C029C2" w14:textId="77777777" w:rsidR="00BC7B72" w:rsidRDefault="00BC7B72" w:rsidP="005C0CF1">
      <w:pPr>
        <w:pStyle w:val="NoSpacing"/>
        <w:ind w:left="720"/>
      </w:pPr>
    </w:p>
    <w:p w14:paraId="2B0EA40F" w14:textId="77777777" w:rsidR="00BC7B72" w:rsidRDefault="00BC7B72" w:rsidP="005C0CF1">
      <w:pPr>
        <w:pStyle w:val="NoSpacing"/>
        <w:ind w:left="720"/>
      </w:pPr>
    </w:p>
    <w:p w14:paraId="6BB8B035" w14:textId="77777777" w:rsidR="00BC7B72" w:rsidRDefault="00BC7B72" w:rsidP="00BC7B72">
      <w:pPr>
        <w:pStyle w:val="NoSpacing"/>
        <w:numPr>
          <w:ilvl w:val="0"/>
          <w:numId w:val="32"/>
        </w:numPr>
        <w:rPr>
          <w:b/>
        </w:rPr>
      </w:pPr>
      <w:r>
        <w:rPr>
          <w:b/>
        </w:rPr>
        <w:t>What are the uniformed services?</w:t>
      </w:r>
    </w:p>
    <w:p w14:paraId="274CDC83" w14:textId="77777777" w:rsidR="00BC7B72" w:rsidRDefault="00BC7B72" w:rsidP="005C0CF1">
      <w:pPr>
        <w:pStyle w:val="NoSpacing"/>
        <w:rPr>
          <w:b/>
        </w:rPr>
      </w:pPr>
    </w:p>
    <w:p w14:paraId="4AB45FC9" w14:textId="77777777" w:rsidR="00BC7B72" w:rsidRDefault="00BC7B72" w:rsidP="005C0CF1">
      <w:pPr>
        <w:pStyle w:val="NoSpacing"/>
        <w:ind w:left="720"/>
      </w:pPr>
      <w:r>
        <w:t>Per 10 U.S.C. § 101(a)(5), the uniformed services of the United States include the armed forces – Army, Navy, Air Force, Marine Corps, Space Force, and Coast Guard – the commissioned corps of the National Oceanic and Atmospheric Administration, and the commissioned corps of the Public Health Service.</w:t>
      </w:r>
    </w:p>
    <w:p w14:paraId="04CB85D4" w14:textId="77777777" w:rsidR="00BC7B72" w:rsidRDefault="00BC7B72" w:rsidP="005C0CF1">
      <w:pPr>
        <w:pStyle w:val="NoSpacing"/>
        <w:ind w:left="720"/>
      </w:pPr>
    </w:p>
    <w:p w14:paraId="0ED9C766" w14:textId="77777777" w:rsidR="00BC7B72" w:rsidRDefault="00BC7B72" w:rsidP="005C0CF1">
      <w:pPr>
        <w:spacing w:after="0"/>
        <w:ind w:left="720"/>
      </w:pPr>
      <w:r>
        <w:t>The U.S. Armed Forces subgroup must include students with parents on “active service.”  Under 10 U.S.C. 101(d)(3), this would include individuals on active duty or full-time National Guard duty, but not those on inactive status or in the Retired Reserves.  </w:t>
      </w:r>
    </w:p>
    <w:p w14:paraId="53C33C11" w14:textId="77777777" w:rsidR="00BC7B72" w:rsidRDefault="00BC7B72" w:rsidP="005C0CF1">
      <w:pPr>
        <w:pStyle w:val="NoSpacing"/>
      </w:pPr>
    </w:p>
    <w:p w14:paraId="03E431DE" w14:textId="77777777" w:rsidR="00BC7B72" w:rsidRDefault="00BC7B72" w:rsidP="00BC7B72">
      <w:pPr>
        <w:pStyle w:val="NoSpacing"/>
        <w:numPr>
          <w:ilvl w:val="0"/>
          <w:numId w:val="32"/>
        </w:numPr>
        <w:rPr>
          <w:b/>
        </w:rPr>
      </w:pPr>
      <w:r>
        <w:rPr>
          <w:b/>
        </w:rPr>
        <w:t>What is meant by “active duty” in the Alaska National Guard?</w:t>
      </w:r>
    </w:p>
    <w:p w14:paraId="6459D562" w14:textId="77777777" w:rsidR="00BC7B72" w:rsidRDefault="00BC7B72" w:rsidP="005C0CF1">
      <w:pPr>
        <w:pStyle w:val="NoSpacing"/>
        <w:rPr>
          <w:b/>
        </w:rPr>
      </w:pPr>
    </w:p>
    <w:p w14:paraId="655BF23B" w14:textId="77777777" w:rsidR="00BC7B72" w:rsidRDefault="00BC7B72" w:rsidP="005C0CF1">
      <w:pPr>
        <w:pStyle w:val="NoSpacing"/>
        <w:ind w:left="720"/>
      </w:pPr>
      <w:r>
        <w:t>“Active duty” in the Alaska National Guard means the parent/guardian is a reservist in an activated status or in a full-time position.</w:t>
      </w:r>
    </w:p>
    <w:p w14:paraId="1368B547" w14:textId="77777777" w:rsidR="00BC7B72" w:rsidRDefault="00BC7B72" w:rsidP="005C0CF1">
      <w:pPr>
        <w:pStyle w:val="NoSpacing"/>
        <w:ind w:left="720"/>
      </w:pPr>
    </w:p>
    <w:p w14:paraId="32FF113A" w14:textId="77777777" w:rsidR="00BC7B72" w:rsidRDefault="00BC7B72" w:rsidP="005C0CF1">
      <w:pPr>
        <w:ind w:left="720"/>
      </w:pPr>
      <w:r>
        <w:t xml:space="preserve">The time a member of the Alaska National Guard spends in training drills – one weekend a month, two weeks per year – is not considered </w:t>
      </w:r>
      <w:proofErr w:type="gramStart"/>
      <w:r>
        <w:t>active duty</w:t>
      </w:r>
      <w:proofErr w:type="gramEnd"/>
      <w:r>
        <w:t xml:space="preserve"> status.</w:t>
      </w:r>
    </w:p>
    <w:p w14:paraId="7E44ACE4" w14:textId="77777777" w:rsidR="00BC7B72" w:rsidRDefault="00BC7B72" w:rsidP="00BC7B72">
      <w:pPr>
        <w:pStyle w:val="ListParagraph"/>
        <w:numPr>
          <w:ilvl w:val="0"/>
          <w:numId w:val="32"/>
        </w:numPr>
        <w:spacing w:line="256" w:lineRule="auto"/>
        <w:rPr>
          <w:b/>
          <w:bCs/>
        </w:rPr>
      </w:pPr>
      <w:r>
        <w:rPr>
          <w:b/>
          <w:bCs/>
        </w:rPr>
        <w:t>What is the difference between U.S. Armed Forces and Active-Duty?</w:t>
      </w:r>
    </w:p>
    <w:p w14:paraId="2BA9AA54" w14:textId="77777777" w:rsidR="00BC7B72" w:rsidRDefault="00BC7B72" w:rsidP="005C0CF1">
      <w:pPr>
        <w:pStyle w:val="NoSpacing"/>
        <w:ind w:left="720"/>
      </w:pPr>
      <w:r>
        <w:t xml:space="preserve">In October 2020, a new data element was added to Fall OASIS which tracks military-connected students. This element was added because the National Defense Authorization Act that was passed for fiscal year 2020 changed the definitions of student groups required for reporting. </w:t>
      </w:r>
    </w:p>
    <w:p w14:paraId="26F829F7" w14:textId="77777777" w:rsidR="00BC7B72" w:rsidRDefault="00BC7B72" w:rsidP="005C0CF1">
      <w:pPr>
        <w:pStyle w:val="NoSpacing"/>
        <w:ind w:left="720"/>
      </w:pPr>
    </w:p>
    <w:p w14:paraId="196EAD38" w14:textId="77777777" w:rsidR="00BC7B72" w:rsidRDefault="00BC7B72" w:rsidP="005C0CF1">
      <w:pPr>
        <w:pStyle w:val="NoSpacing"/>
        <w:ind w:left="720"/>
      </w:pPr>
      <w:r>
        <w:t xml:space="preserve">The only difference between the Active-Duty data element and the U.S. Armed Forces element is that the U.S. Armed Forces element does NOT require the parent/guardian be on active duty. This data element reads: </w:t>
      </w:r>
    </w:p>
    <w:p w14:paraId="45F7F192" w14:textId="77777777" w:rsidR="00BC7B72" w:rsidRDefault="00BC7B72" w:rsidP="005C0CF1">
      <w:pPr>
        <w:pStyle w:val="NoSpacing"/>
        <w:ind w:left="720"/>
      </w:pPr>
    </w:p>
    <w:p w14:paraId="53FB38AB" w14:textId="77777777" w:rsidR="00BC7B72" w:rsidRDefault="00BC7B72" w:rsidP="005C0CF1">
      <w:pPr>
        <w:pStyle w:val="NoSpacing"/>
        <w:ind w:left="720"/>
      </w:pPr>
      <w:r>
        <w:t xml:space="preserve">This identifies whether the student had a parent/guardian in any branch of the Armed Forces of the United States, the Alaska National Guard, the Alaska Naval Militia, or the Alaska State Defense Force at some time during the 2024-2025 school year. </w:t>
      </w:r>
    </w:p>
    <w:p w14:paraId="67B9CEA9" w14:textId="77777777" w:rsidR="00BC7B72" w:rsidRDefault="00BC7B72" w:rsidP="005C0CF1">
      <w:pPr>
        <w:pStyle w:val="NoSpacing"/>
        <w:ind w:left="720"/>
      </w:pPr>
    </w:p>
    <w:p w14:paraId="5E3A21BA" w14:textId="77777777" w:rsidR="00BC7B72" w:rsidRDefault="00BC7B72" w:rsidP="005C0CF1">
      <w:pPr>
        <w:pStyle w:val="NoSpacing"/>
        <w:ind w:left="720"/>
      </w:pPr>
    </w:p>
    <w:p w14:paraId="772CD1D4" w14:textId="77777777" w:rsidR="00BC7B72" w:rsidRDefault="00BC7B72" w:rsidP="005C0CF1">
      <w:pPr>
        <w:pStyle w:val="Heading2"/>
      </w:pPr>
      <w:bookmarkStart w:id="111" w:name="_Toc195684166"/>
      <w:r>
        <w:t>Alaska Reads Act Questions</w:t>
      </w:r>
      <w:bookmarkEnd w:id="111"/>
    </w:p>
    <w:p w14:paraId="0D7ABC7D" w14:textId="77777777" w:rsidR="00BC7B72" w:rsidRDefault="00BC7B72" w:rsidP="005C0CF1"/>
    <w:p w14:paraId="389DAE4C" w14:textId="77777777" w:rsidR="00BC7B72" w:rsidRPr="003A2282" w:rsidRDefault="00BC7B72" w:rsidP="005C0CF1">
      <w:pPr>
        <w:pStyle w:val="Heading4"/>
      </w:pPr>
      <w:bookmarkStart w:id="112" w:name="_Hlk158802402"/>
      <w:r w:rsidRPr="003A2282">
        <w:t>General</w:t>
      </w:r>
    </w:p>
    <w:p w14:paraId="14347DDE" w14:textId="77777777" w:rsidR="00BC7B72" w:rsidRPr="003A2282" w:rsidRDefault="00BC7B72" w:rsidP="005C0CF1"/>
    <w:p w14:paraId="3CCD6279" w14:textId="77777777" w:rsidR="00BC7B72" w:rsidRPr="003A2282" w:rsidRDefault="00BC7B72" w:rsidP="00BC7B72">
      <w:pPr>
        <w:pStyle w:val="ListParagraph"/>
        <w:numPr>
          <w:ilvl w:val="0"/>
          <w:numId w:val="32"/>
        </w:numPr>
        <w:spacing w:line="259" w:lineRule="auto"/>
        <w:rPr>
          <w:b/>
          <w:bCs/>
        </w:rPr>
      </w:pPr>
      <w:r w:rsidRPr="003A2282">
        <w:rPr>
          <w:b/>
          <w:bCs/>
        </w:rPr>
        <w:t>What if a student has left our school/district part way through the year?</w:t>
      </w:r>
    </w:p>
    <w:p w14:paraId="2E4797F8" w14:textId="77777777" w:rsidR="00BC7B72" w:rsidRPr="003A2282" w:rsidRDefault="00BC7B72" w:rsidP="005C0CF1">
      <w:pPr>
        <w:pStyle w:val="ListParagraph"/>
        <w:rPr>
          <w:b/>
          <w:bCs/>
        </w:rPr>
      </w:pPr>
    </w:p>
    <w:p w14:paraId="0B9DE109" w14:textId="77777777" w:rsidR="00BC7B72" w:rsidRPr="003A2282" w:rsidRDefault="00BC7B72" w:rsidP="005C0CF1">
      <w:pPr>
        <w:pStyle w:val="ListParagraph"/>
      </w:pPr>
      <w:proofErr w:type="gramStart"/>
      <w:r w:rsidRPr="003A2282">
        <w:t>All of</w:t>
      </w:r>
      <w:proofErr w:type="gramEnd"/>
      <w:r w:rsidRPr="003A2282">
        <w:t xml:space="preserve"> the Reads Act related data elements in the </w:t>
      </w:r>
      <w:proofErr w:type="gramStart"/>
      <w:r w:rsidRPr="003A2282">
        <w:t>Summer</w:t>
      </w:r>
      <w:proofErr w:type="gramEnd"/>
      <w:r w:rsidRPr="003A2282">
        <w:t xml:space="preserve"> OASIS data collection should only be completed for students for which Enrollment – Last Day of School (data element 23) is “Y”.</w:t>
      </w:r>
    </w:p>
    <w:p w14:paraId="42CEC4E0" w14:textId="77777777" w:rsidR="00BC7B72" w:rsidRPr="003A2282" w:rsidRDefault="00BC7B72" w:rsidP="005C0CF1">
      <w:pPr>
        <w:pStyle w:val="ListParagraph"/>
      </w:pPr>
    </w:p>
    <w:p w14:paraId="11639E78" w14:textId="77777777" w:rsidR="00BC7B72" w:rsidRPr="003A2282" w:rsidRDefault="00BC7B72" w:rsidP="005C0CF1">
      <w:pPr>
        <w:pStyle w:val="Heading4"/>
      </w:pPr>
      <w:r w:rsidRPr="003A2282">
        <w:t>Early Education Program</w:t>
      </w:r>
    </w:p>
    <w:p w14:paraId="35C313F2" w14:textId="77777777" w:rsidR="00BC7B72" w:rsidRPr="003A2282" w:rsidRDefault="00BC7B72" w:rsidP="005C0CF1"/>
    <w:p w14:paraId="17E10727" w14:textId="77777777" w:rsidR="00BC7B72" w:rsidRPr="003A2282" w:rsidRDefault="00BC7B72" w:rsidP="00BC7B72">
      <w:pPr>
        <w:pStyle w:val="ListParagraph"/>
        <w:numPr>
          <w:ilvl w:val="0"/>
          <w:numId w:val="32"/>
        </w:numPr>
        <w:spacing w:line="259" w:lineRule="auto"/>
        <w:rPr>
          <w:b/>
          <w:bCs/>
        </w:rPr>
      </w:pPr>
      <w:r w:rsidRPr="003A2282">
        <w:rPr>
          <w:b/>
          <w:bCs/>
        </w:rPr>
        <w:t>Will the Early Education Program need to be reported for every year that a student is in grades KG to three?</w:t>
      </w:r>
    </w:p>
    <w:p w14:paraId="2EDC2DA6" w14:textId="77777777" w:rsidR="00BC7B72" w:rsidRPr="003A2282" w:rsidRDefault="00BC7B72" w:rsidP="005C0CF1">
      <w:pPr>
        <w:pStyle w:val="ListParagraph"/>
        <w:rPr>
          <w:b/>
          <w:bCs/>
        </w:rPr>
      </w:pPr>
    </w:p>
    <w:p w14:paraId="4FD001E9" w14:textId="77777777" w:rsidR="00BC7B72" w:rsidRPr="003A2282" w:rsidRDefault="00BC7B72" w:rsidP="005C0CF1">
      <w:pPr>
        <w:pStyle w:val="ListParagraph"/>
      </w:pPr>
      <w:r w:rsidRPr="003A2282">
        <w:t>Yes. If needed, the department can provide information from previous years upon request. The intent is to ensure that districts gather this information for new students. For districts with student information systems, this information should be readily available. The department does not intend for districts to re-survey their families each year.</w:t>
      </w:r>
    </w:p>
    <w:p w14:paraId="79E621DB" w14:textId="77777777" w:rsidR="00BC7B72" w:rsidRPr="003A2282" w:rsidRDefault="00BC7B72" w:rsidP="005C0CF1">
      <w:pPr>
        <w:pStyle w:val="ListParagraph"/>
      </w:pPr>
    </w:p>
    <w:p w14:paraId="0CADC313" w14:textId="77777777" w:rsidR="00BC7B72" w:rsidRPr="003A2282" w:rsidRDefault="00BC7B72" w:rsidP="00BC7B72">
      <w:pPr>
        <w:pStyle w:val="ListParagraph"/>
        <w:numPr>
          <w:ilvl w:val="0"/>
          <w:numId w:val="32"/>
        </w:numPr>
        <w:spacing w:line="259" w:lineRule="auto"/>
        <w:rPr>
          <w:b/>
          <w:bCs/>
        </w:rPr>
      </w:pPr>
      <w:r w:rsidRPr="003A2282">
        <w:rPr>
          <w:b/>
          <w:bCs/>
        </w:rPr>
        <w:t>What option do we select for a formal, parent-provided, “homeschool” early education program?</w:t>
      </w:r>
    </w:p>
    <w:p w14:paraId="012174C4" w14:textId="77777777" w:rsidR="00BC7B72" w:rsidRPr="003A2282" w:rsidRDefault="00BC7B72" w:rsidP="005C0CF1">
      <w:pPr>
        <w:pStyle w:val="ListParagraph"/>
        <w:rPr>
          <w:b/>
          <w:bCs/>
        </w:rPr>
      </w:pPr>
    </w:p>
    <w:p w14:paraId="7B8933E7" w14:textId="77777777" w:rsidR="00BC7B72" w:rsidRPr="003A2282" w:rsidRDefault="00BC7B72" w:rsidP="005C0CF1">
      <w:pPr>
        <w:pStyle w:val="ListParagraph"/>
      </w:pPr>
      <w:r w:rsidRPr="003A2282">
        <w:t>There are two diﬀerent situations where “homeschool” is used. First, a student is enrolled in a district homeschool program. Second, a student is taught exclusively by the parent with no district support or involvement.</w:t>
      </w:r>
    </w:p>
    <w:p w14:paraId="599927AB" w14:textId="77777777" w:rsidR="00BC7B72" w:rsidRPr="003A2282" w:rsidRDefault="00BC7B72" w:rsidP="005C0CF1">
      <w:pPr>
        <w:pStyle w:val="ListParagraph"/>
      </w:pPr>
      <w:r w:rsidRPr="003A2282">
        <w:t>Any student in a district correspondence school program for pre-kindergarten should be coded as option 4 in Summer OASIS.</w:t>
      </w:r>
    </w:p>
    <w:p w14:paraId="6393AF26" w14:textId="77777777" w:rsidR="00BC7B72" w:rsidRPr="003A2282" w:rsidRDefault="00BC7B72" w:rsidP="005C0CF1">
      <w:pPr>
        <w:pStyle w:val="ListParagraph"/>
      </w:pPr>
      <w:r w:rsidRPr="003A2282">
        <w:t>Any student that was homeschooled by the parent with no aﬃliation with a district correspondence program, Head Start, or a private preschool program should leave the section blank.</w:t>
      </w:r>
    </w:p>
    <w:p w14:paraId="33B33174" w14:textId="77777777" w:rsidR="00BC7B72" w:rsidRPr="003A2282" w:rsidRDefault="00BC7B72" w:rsidP="005C0CF1"/>
    <w:p w14:paraId="7C7CF126" w14:textId="77777777" w:rsidR="00BC7B72" w:rsidRPr="003A2282" w:rsidRDefault="00BC7B72" w:rsidP="00BC7B72">
      <w:pPr>
        <w:pStyle w:val="ListParagraph"/>
        <w:numPr>
          <w:ilvl w:val="0"/>
          <w:numId w:val="32"/>
        </w:numPr>
        <w:spacing w:line="259" w:lineRule="auto"/>
        <w:rPr>
          <w:b/>
          <w:bCs/>
        </w:rPr>
      </w:pPr>
      <w:r w:rsidRPr="003A2282">
        <w:rPr>
          <w:b/>
          <w:bCs/>
        </w:rPr>
        <w:lastRenderedPageBreak/>
        <w:t>If the early education program is approved in another state, do we select option 1?</w:t>
      </w:r>
    </w:p>
    <w:p w14:paraId="603C3FFB" w14:textId="77777777" w:rsidR="00BC7B72" w:rsidRPr="003A2282" w:rsidRDefault="00BC7B72" w:rsidP="005C0CF1">
      <w:pPr>
        <w:pStyle w:val="ListParagraph"/>
        <w:rPr>
          <w:b/>
          <w:bCs/>
        </w:rPr>
      </w:pPr>
    </w:p>
    <w:p w14:paraId="026F5FB9" w14:textId="77777777" w:rsidR="00BC7B72" w:rsidRPr="003A2282" w:rsidRDefault="00BC7B72" w:rsidP="005C0CF1">
      <w:pPr>
        <w:pStyle w:val="ListParagraph"/>
      </w:pPr>
      <w:r w:rsidRPr="003A2282">
        <w:t xml:space="preserve">No. Option 1 is only for programs approved by Alaska’s Department of Education and Early Development. </w:t>
      </w:r>
      <w:bookmarkStart w:id="113" w:name="_Hlk159822367"/>
      <w:r w:rsidRPr="003A2282">
        <w:t>For the 2024-2025 school year, Anchorage School District is the only district with an approved program.</w:t>
      </w:r>
      <w:bookmarkEnd w:id="113"/>
    </w:p>
    <w:p w14:paraId="05B7E007" w14:textId="77777777" w:rsidR="00BC7B72" w:rsidRPr="003A2282" w:rsidRDefault="00BC7B72" w:rsidP="005C0CF1"/>
    <w:p w14:paraId="7A1A1946" w14:textId="77777777" w:rsidR="00BC7B72" w:rsidRPr="003A2282" w:rsidRDefault="00BC7B72" w:rsidP="005C0CF1"/>
    <w:p w14:paraId="5648941F" w14:textId="77777777" w:rsidR="00BC7B72" w:rsidRPr="003A2282" w:rsidRDefault="00BC7B72" w:rsidP="005C0CF1"/>
    <w:p w14:paraId="39674400" w14:textId="77777777" w:rsidR="00BC7B72" w:rsidRPr="003A2282" w:rsidRDefault="00BC7B72" w:rsidP="005C0CF1">
      <w:pPr>
        <w:pStyle w:val="Heading4"/>
      </w:pPr>
      <w:r w:rsidRPr="003A2282">
        <w:t>Non-Progression Reason</w:t>
      </w:r>
    </w:p>
    <w:p w14:paraId="49A88C91" w14:textId="77777777" w:rsidR="00BC7B72" w:rsidRPr="003A2282" w:rsidRDefault="00BC7B72" w:rsidP="005C0CF1"/>
    <w:p w14:paraId="622564F9" w14:textId="77777777" w:rsidR="00BC7B72" w:rsidRPr="003A2282" w:rsidRDefault="00BC7B72" w:rsidP="00BC7B72">
      <w:pPr>
        <w:pStyle w:val="ListParagraph"/>
        <w:numPr>
          <w:ilvl w:val="0"/>
          <w:numId w:val="32"/>
        </w:numPr>
        <w:spacing w:line="259" w:lineRule="auto"/>
        <w:rPr>
          <w:b/>
          <w:bCs/>
        </w:rPr>
      </w:pPr>
      <w:r w:rsidRPr="003A2282">
        <w:rPr>
          <w:b/>
          <w:bCs/>
        </w:rPr>
        <w:t>For what school years are we reporting about non-progression, prior to current or current to next?</w:t>
      </w:r>
    </w:p>
    <w:p w14:paraId="4F9F9D8A" w14:textId="77777777" w:rsidR="00BC7B72" w:rsidRPr="003A2282" w:rsidRDefault="00BC7B72" w:rsidP="005C0CF1">
      <w:pPr>
        <w:pStyle w:val="ListParagraph"/>
        <w:rPr>
          <w:b/>
          <w:bCs/>
        </w:rPr>
      </w:pPr>
    </w:p>
    <w:p w14:paraId="396BA55A" w14:textId="77777777" w:rsidR="00BC7B72" w:rsidRPr="003A2282" w:rsidRDefault="00BC7B72" w:rsidP="005C0CF1">
      <w:pPr>
        <w:pStyle w:val="ListParagraph"/>
      </w:pPr>
      <w:r w:rsidRPr="003A2282">
        <w:t>This data element is asking the district to report the reason for non-progression from the current school year to the next school year for students in grades KG to three.</w:t>
      </w:r>
    </w:p>
    <w:p w14:paraId="71B34EF3" w14:textId="77777777" w:rsidR="00BC7B72" w:rsidRPr="003A2282" w:rsidRDefault="00BC7B72" w:rsidP="005C0CF1"/>
    <w:p w14:paraId="06E8B7A4" w14:textId="77777777" w:rsidR="00BC7B72" w:rsidRPr="003A2282" w:rsidRDefault="00BC7B72" w:rsidP="00BC7B72">
      <w:pPr>
        <w:pStyle w:val="ListParagraph"/>
        <w:numPr>
          <w:ilvl w:val="0"/>
          <w:numId w:val="32"/>
        </w:numPr>
        <w:spacing w:line="259" w:lineRule="auto"/>
        <w:rPr>
          <w:b/>
          <w:bCs/>
        </w:rPr>
      </w:pPr>
      <w:bookmarkStart w:id="114" w:name="_Hlk161222469"/>
      <w:r w:rsidRPr="003A2282">
        <w:rPr>
          <w:b/>
          <w:bCs/>
        </w:rPr>
        <w:t>What is meant by “reading deﬁciency” as a reason for non-progression?</w:t>
      </w:r>
    </w:p>
    <w:p w14:paraId="28D9CFB1" w14:textId="77777777" w:rsidR="00BC7B72" w:rsidRPr="003A2282" w:rsidRDefault="00BC7B72" w:rsidP="005C0CF1">
      <w:pPr>
        <w:pStyle w:val="ListParagraph"/>
      </w:pPr>
    </w:p>
    <w:p w14:paraId="47018D38" w14:textId="7E18C72E" w:rsidR="00BC7B72" w:rsidRPr="003A2282" w:rsidRDefault="00BC7B72" w:rsidP="005C0CF1">
      <w:pPr>
        <w:pStyle w:val="ListParagraph"/>
      </w:pPr>
      <w:r w:rsidRPr="003A2282">
        <w:t xml:space="preserve">A student with a “reading deficiency”, according to the Alaska Reads Act, means that the student scored at the well below benchmark level on the state approved literacy screener, </w:t>
      </w:r>
      <w:proofErr w:type="spellStart"/>
      <w:r w:rsidRPr="003A2282">
        <w:t>mCLASS</w:t>
      </w:r>
      <w:proofErr w:type="spellEnd"/>
      <w:r w:rsidRPr="003A2282">
        <w:t xml:space="preserve"> DIBELS 8 by Amplify in grades kindergarten through three. </w:t>
      </w:r>
    </w:p>
    <w:bookmarkEnd w:id="114"/>
    <w:p w14:paraId="219387F8" w14:textId="77777777" w:rsidR="00BC7B72" w:rsidRPr="003A2282" w:rsidRDefault="00BC7B72" w:rsidP="005C0CF1"/>
    <w:p w14:paraId="33D3FAC7" w14:textId="77777777" w:rsidR="00BC7B72" w:rsidRPr="003A2282" w:rsidRDefault="00BC7B72" w:rsidP="00BC7B72">
      <w:pPr>
        <w:pStyle w:val="ListParagraph"/>
        <w:numPr>
          <w:ilvl w:val="0"/>
          <w:numId w:val="32"/>
        </w:numPr>
        <w:spacing w:line="259" w:lineRule="auto"/>
        <w:rPr>
          <w:b/>
          <w:bCs/>
        </w:rPr>
      </w:pPr>
      <w:r w:rsidRPr="003A2282">
        <w:rPr>
          <w:b/>
          <w:bCs/>
        </w:rPr>
        <w:t>What option do we use if a student is on an IEP and is progressed because it is what’s best for the student?</w:t>
      </w:r>
    </w:p>
    <w:p w14:paraId="66487B48" w14:textId="77777777" w:rsidR="00BC7B72" w:rsidRPr="003A2282" w:rsidRDefault="00BC7B72" w:rsidP="005C0CF1">
      <w:pPr>
        <w:pStyle w:val="ListParagraph"/>
      </w:pPr>
    </w:p>
    <w:p w14:paraId="05AE74F1" w14:textId="77777777" w:rsidR="00BC7B72" w:rsidRPr="003A2282" w:rsidRDefault="00BC7B72" w:rsidP="005C0CF1">
      <w:pPr>
        <w:pStyle w:val="ListParagraph"/>
      </w:pPr>
      <w:r w:rsidRPr="003A2282">
        <w:t>Leave this data element blank for all students progressing to the next grade level regardless of their specific circumstances.</w:t>
      </w:r>
    </w:p>
    <w:p w14:paraId="10C8F7BA" w14:textId="77777777" w:rsidR="00BC7B72" w:rsidRPr="003A2282" w:rsidRDefault="00BC7B72" w:rsidP="005C0CF1"/>
    <w:p w14:paraId="08D45A90" w14:textId="77777777" w:rsidR="00BC7B72" w:rsidRPr="003A2282" w:rsidRDefault="00BC7B72" w:rsidP="005C0CF1">
      <w:pPr>
        <w:pStyle w:val="Heading4"/>
      </w:pPr>
      <w:r w:rsidRPr="003A2282">
        <w:t>Reasons Progressed</w:t>
      </w:r>
    </w:p>
    <w:p w14:paraId="55A2FE6F" w14:textId="77777777" w:rsidR="00BC7B72" w:rsidRPr="003A2282" w:rsidRDefault="00BC7B72" w:rsidP="005C0CF1"/>
    <w:p w14:paraId="6907C409" w14:textId="77777777" w:rsidR="00BC7B72" w:rsidRPr="003A2282" w:rsidRDefault="00BC7B72" w:rsidP="00BC7B72">
      <w:pPr>
        <w:pStyle w:val="ListParagraph"/>
        <w:numPr>
          <w:ilvl w:val="0"/>
          <w:numId w:val="32"/>
        </w:numPr>
        <w:spacing w:line="259" w:lineRule="auto"/>
        <w:rPr>
          <w:b/>
          <w:bCs/>
        </w:rPr>
      </w:pPr>
      <w:r w:rsidRPr="003A2282">
        <w:rPr>
          <w:b/>
          <w:bCs/>
        </w:rPr>
        <w:lastRenderedPageBreak/>
        <w:t>Why do we need to report the Reasons Progressed data element if the state already has access to the screener data for students?</w:t>
      </w:r>
    </w:p>
    <w:p w14:paraId="69F873B2" w14:textId="77777777" w:rsidR="00BC7B72" w:rsidRPr="003A2282" w:rsidRDefault="00BC7B72" w:rsidP="005C0CF1">
      <w:pPr>
        <w:pStyle w:val="ListParagraph"/>
      </w:pPr>
    </w:p>
    <w:p w14:paraId="7B7B591D" w14:textId="77777777" w:rsidR="00BC7B72" w:rsidRPr="003A2282" w:rsidRDefault="00BC7B72" w:rsidP="005C0CF1">
      <w:pPr>
        <w:pStyle w:val="ListParagraph"/>
      </w:pPr>
      <w:r w:rsidRPr="003A2282">
        <w:t xml:space="preserve">The state cannot </w:t>
      </w:r>
      <w:proofErr w:type="gramStart"/>
      <w:r w:rsidRPr="003A2282">
        <w:t>make a determination</w:t>
      </w:r>
      <w:proofErr w:type="gramEnd"/>
      <w:r w:rsidRPr="003A2282">
        <w:t xml:space="preserve"> about progression based on the screener as there are other factors involved. Moreover, the state does not have information about waivers or reading portfolios.</w:t>
      </w:r>
    </w:p>
    <w:p w14:paraId="61A2C126" w14:textId="77777777" w:rsidR="00BC7B72" w:rsidRPr="003A2282" w:rsidRDefault="00BC7B72" w:rsidP="005C0CF1"/>
    <w:p w14:paraId="3BD8AD71" w14:textId="77777777" w:rsidR="00BC7B72" w:rsidRPr="003A2282" w:rsidRDefault="00BC7B72" w:rsidP="005C0CF1">
      <w:pPr>
        <w:pStyle w:val="Heading4"/>
      </w:pPr>
      <w:r w:rsidRPr="003A2282">
        <w:t>Mid-Year Progression</w:t>
      </w:r>
    </w:p>
    <w:p w14:paraId="02828B57" w14:textId="77777777" w:rsidR="00BC7B72" w:rsidRPr="003A2282" w:rsidRDefault="00BC7B72" w:rsidP="005C0CF1"/>
    <w:p w14:paraId="6528406D" w14:textId="77777777" w:rsidR="00BC7B72" w:rsidRPr="003A2282" w:rsidRDefault="00BC7B72" w:rsidP="00BC7B72">
      <w:pPr>
        <w:pStyle w:val="ListParagraph"/>
        <w:numPr>
          <w:ilvl w:val="0"/>
          <w:numId w:val="32"/>
        </w:numPr>
        <w:spacing w:line="259" w:lineRule="auto"/>
        <w:rPr>
          <w:b/>
          <w:bCs/>
        </w:rPr>
      </w:pPr>
      <w:r w:rsidRPr="003A2282">
        <w:rPr>
          <w:b/>
          <w:bCs/>
        </w:rPr>
        <w:t>Mid-year progressions can occur for a combination of many diﬀerent reasons, including administrative factors. Are there speciﬁc circumstances for which a student’s mid-year progression should be reported?</w:t>
      </w:r>
    </w:p>
    <w:p w14:paraId="0610DC8B" w14:textId="53E4616F" w:rsidR="00BC7B72" w:rsidRDefault="00BC7B72" w:rsidP="00BC7B72">
      <w:pPr>
        <w:pStyle w:val="ListParagraph"/>
      </w:pPr>
      <w:r w:rsidRPr="003A2282">
        <w:t>Please report mid-year progressions when literacy achievement is a signiﬁcant contributing factor.</w:t>
      </w:r>
      <w:bookmarkEnd w:id="112"/>
      <w:r>
        <w:t xml:space="preserve"> </w:t>
      </w:r>
    </w:p>
    <w:p w14:paraId="56646C8B" w14:textId="77777777" w:rsidR="00206B94" w:rsidRDefault="00206B94"/>
    <w:sectPr w:rsidR="00206B94" w:rsidSect="00262B5D">
      <w:footerReference w:type="default" r:id="rId42"/>
      <w:footerReference w:type="first" r:id="rId4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CDFD9" w14:textId="77777777" w:rsidR="00262B5D" w:rsidRDefault="00262B5D" w:rsidP="00262B5D">
      <w:pPr>
        <w:spacing w:after="0" w:line="240" w:lineRule="auto"/>
      </w:pPr>
      <w:r>
        <w:separator/>
      </w:r>
    </w:p>
  </w:endnote>
  <w:endnote w:type="continuationSeparator" w:id="0">
    <w:p w14:paraId="20DB11A8" w14:textId="77777777" w:rsidR="00262B5D" w:rsidRDefault="00262B5D" w:rsidP="00262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5CA4" w14:textId="7EF638A5" w:rsidR="00262B5D" w:rsidRDefault="00262B5D">
    <w:pPr>
      <w:pStyle w:val="Footer"/>
      <w:rPr>
        <w:sz w:val="18"/>
        <w:szCs w:val="18"/>
      </w:rPr>
    </w:pPr>
    <w:r w:rsidRPr="00262B5D">
      <w:rPr>
        <w:sz w:val="18"/>
        <w:szCs w:val="18"/>
      </w:rPr>
      <w:t>Form</w:t>
    </w:r>
    <w:r>
      <w:rPr>
        <w:sz w:val="18"/>
        <w:szCs w:val="18"/>
      </w:rPr>
      <w:t xml:space="preserve"> #05-25-036 </w:t>
    </w:r>
  </w:p>
  <w:p w14:paraId="63D561F7" w14:textId="4A2A475C" w:rsidR="00262B5D" w:rsidRDefault="00262B5D">
    <w:pPr>
      <w:pStyle w:val="Footer"/>
    </w:pPr>
    <w:r>
      <w:rPr>
        <w:sz w:val="18"/>
        <w:szCs w:val="18"/>
      </w:rPr>
      <w:t xml:space="preserve">Alaska Department of Education and Early Development </w:t>
    </w:r>
    <w:r>
      <w:ptab w:relativeTo="margin" w:alignment="center" w:leader="none"/>
    </w:r>
    <w:r>
      <w:ptab w:relativeTo="margin" w:alignment="right" w:leader="none"/>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B9F09" w14:textId="31B6BEC2" w:rsidR="00262B5D" w:rsidRDefault="00262B5D">
    <w:pPr>
      <w:pStyle w:val="Footer"/>
      <w:rPr>
        <w:sz w:val="18"/>
        <w:szCs w:val="18"/>
      </w:rPr>
    </w:pPr>
    <w:r w:rsidRPr="00262B5D">
      <w:rPr>
        <w:sz w:val="18"/>
        <w:szCs w:val="18"/>
      </w:rPr>
      <w:t>Form</w:t>
    </w:r>
    <w:r>
      <w:rPr>
        <w:sz w:val="18"/>
        <w:szCs w:val="18"/>
      </w:rPr>
      <w:t xml:space="preserve"> #05-25-036</w:t>
    </w:r>
  </w:p>
  <w:p w14:paraId="653FB490" w14:textId="3BF99A9C" w:rsidR="00262B5D" w:rsidRDefault="00262B5D">
    <w:pPr>
      <w:pStyle w:val="Footer"/>
    </w:pPr>
    <w:r>
      <w:rPr>
        <w:sz w:val="18"/>
        <w:szCs w:val="18"/>
      </w:rPr>
      <w:t>Alaska Department of Education and Early Development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FC523" w14:textId="77777777" w:rsidR="00262B5D" w:rsidRDefault="00262B5D" w:rsidP="00262B5D">
      <w:pPr>
        <w:spacing w:after="0" w:line="240" w:lineRule="auto"/>
      </w:pPr>
      <w:r>
        <w:separator/>
      </w:r>
    </w:p>
  </w:footnote>
  <w:footnote w:type="continuationSeparator" w:id="0">
    <w:p w14:paraId="64934007" w14:textId="77777777" w:rsidR="00262B5D" w:rsidRDefault="00262B5D" w:rsidP="00262B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88E296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6CAEDA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D520EC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3165FC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DC0EA3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29015F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C7241F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D68935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FE1C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7B842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DF6EEC"/>
    <w:multiLevelType w:val="hybridMultilevel"/>
    <w:tmpl w:val="4D288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3D5B94"/>
    <w:multiLevelType w:val="hybridMultilevel"/>
    <w:tmpl w:val="E806C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9070102"/>
    <w:multiLevelType w:val="hybridMultilevel"/>
    <w:tmpl w:val="D67C0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9E709DB"/>
    <w:multiLevelType w:val="hybridMultilevel"/>
    <w:tmpl w:val="929CE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E61921"/>
    <w:multiLevelType w:val="hybridMultilevel"/>
    <w:tmpl w:val="6AF489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F9D222A"/>
    <w:multiLevelType w:val="hybridMultilevel"/>
    <w:tmpl w:val="9432A960"/>
    <w:lvl w:ilvl="0" w:tplc="7764BC0E">
      <w:start w:val="1"/>
      <w:numFmt w:val="decimal"/>
      <w:lvlText w:val="%1."/>
      <w:lvlJc w:val="left"/>
      <w:pPr>
        <w:tabs>
          <w:tab w:val="num" w:pos="720"/>
        </w:tabs>
        <w:ind w:left="720" w:hanging="360"/>
      </w:pPr>
      <w:rPr>
        <w:b w:val="0"/>
        <w:sz w:val="22"/>
        <w:szCs w:val="22"/>
      </w:rPr>
    </w:lvl>
    <w:lvl w:ilvl="1" w:tplc="1D2C8EF8">
      <w:start w:val="1"/>
      <w:numFmt w:val="bullet"/>
      <w:lvlText w:val=""/>
      <w:lvlJc w:val="left"/>
      <w:pPr>
        <w:tabs>
          <w:tab w:val="num" w:pos="1440"/>
        </w:tabs>
        <w:ind w:left="1440" w:hanging="360"/>
      </w:pPr>
      <w:rPr>
        <w:rFonts w:ascii="Symbol" w:hAnsi="Symbol" w:hint="default"/>
        <w:color w:val="auto"/>
      </w:rPr>
    </w:lvl>
    <w:lvl w:ilvl="2" w:tplc="0EAEAD52">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FBF3409"/>
    <w:multiLevelType w:val="hybridMultilevel"/>
    <w:tmpl w:val="F7A86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46322D"/>
    <w:multiLevelType w:val="hybridMultilevel"/>
    <w:tmpl w:val="36109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612FAA"/>
    <w:multiLevelType w:val="hybridMultilevel"/>
    <w:tmpl w:val="A9A830C8"/>
    <w:lvl w:ilvl="0" w:tplc="D258FFFA">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7942D96"/>
    <w:multiLevelType w:val="hybridMultilevel"/>
    <w:tmpl w:val="09264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3066288"/>
    <w:multiLevelType w:val="hybridMultilevel"/>
    <w:tmpl w:val="8C90EC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6511BD1"/>
    <w:multiLevelType w:val="hybridMultilevel"/>
    <w:tmpl w:val="C5DE92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CF56D2B"/>
    <w:multiLevelType w:val="hybridMultilevel"/>
    <w:tmpl w:val="B6404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0D1011"/>
    <w:multiLevelType w:val="hybridMultilevel"/>
    <w:tmpl w:val="FBBE45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4527E47"/>
    <w:multiLevelType w:val="hybridMultilevel"/>
    <w:tmpl w:val="9C0E31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52D314F"/>
    <w:multiLevelType w:val="hybridMultilevel"/>
    <w:tmpl w:val="D64A72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8286C03"/>
    <w:multiLevelType w:val="hybridMultilevel"/>
    <w:tmpl w:val="219234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ACC2F15"/>
    <w:multiLevelType w:val="hybridMultilevel"/>
    <w:tmpl w:val="DF64B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746763"/>
    <w:multiLevelType w:val="hybridMultilevel"/>
    <w:tmpl w:val="2F82DF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9210741"/>
    <w:multiLevelType w:val="hybridMultilevel"/>
    <w:tmpl w:val="F2D8D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C5443CF"/>
    <w:multiLevelType w:val="hybridMultilevel"/>
    <w:tmpl w:val="4C3C13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0E909B0"/>
    <w:multiLevelType w:val="hybridMultilevel"/>
    <w:tmpl w:val="B57CC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226D1E"/>
    <w:multiLevelType w:val="hybridMultilevel"/>
    <w:tmpl w:val="CE8C7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101835"/>
    <w:multiLevelType w:val="hybridMultilevel"/>
    <w:tmpl w:val="9E6658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6A91EE2"/>
    <w:multiLevelType w:val="hybridMultilevel"/>
    <w:tmpl w:val="06368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727C35"/>
    <w:multiLevelType w:val="hybridMultilevel"/>
    <w:tmpl w:val="99BC2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D923922"/>
    <w:multiLevelType w:val="hybridMultilevel"/>
    <w:tmpl w:val="0538A8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EAF77A6"/>
    <w:multiLevelType w:val="hybridMultilevel"/>
    <w:tmpl w:val="BF98A766"/>
    <w:lvl w:ilvl="0" w:tplc="97D8BF5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C47F32">
      <w:start w:val="1"/>
      <w:numFmt w:val="lowerLetter"/>
      <w:lvlText w:val="%2)"/>
      <w:lvlJc w:val="left"/>
      <w:pPr>
        <w:ind w:left="1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3075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52D7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8850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F4BE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7CFE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B070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D4EA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638061D"/>
    <w:multiLevelType w:val="hybridMultilevel"/>
    <w:tmpl w:val="7C5446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6671229"/>
    <w:multiLevelType w:val="hybridMultilevel"/>
    <w:tmpl w:val="88A0C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2435B8"/>
    <w:multiLevelType w:val="hybridMultilevel"/>
    <w:tmpl w:val="16D2D5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43804856">
    <w:abstractNumId w:val="17"/>
  </w:num>
  <w:num w:numId="2" w16cid:durableId="400909374">
    <w:abstractNumId w:val="39"/>
  </w:num>
  <w:num w:numId="3" w16cid:durableId="1912155754">
    <w:abstractNumId w:val="27"/>
  </w:num>
  <w:num w:numId="4" w16cid:durableId="1303922844">
    <w:abstractNumId w:val="15"/>
  </w:num>
  <w:num w:numId="5" w16cid:durableId="1839152122">
    <w:abstractNumId w:val="9"/>
  </w:num>
  <w:num w:numId="6" w16cid:durableId="1717972511">
    <w:abstractNumId w:val="7"/>
  </w:num>
  <w:num w:numId="7" w16cid:durableId="1861356510">
    <w:abstractNumId w:val="6"/>
  </w:num>
  <w:num w:numId="8" w16cid:durableId="2057655021">
    <w:abstractNumId w:val="5"/>
  </w:num>
  <w:num w:numId="9" w16cid:durableId="659846985">
    <w:abstractNumId w:val="4"/>
  </w:num>
  <w:num w:numId="10" w16cid:durableId="1356422657">
    <w:abstractNumId w:val="8"/>
  </w:num>
  <w:num w:numId="11" w16cid:durableId="19741282">
    <w:abstractNumId w:val="3"/>
  </w:num>
  <w:num w:numId="12" w16cid:durableId="1128625751">
    <w:abstractNumId w:val="2"/>
  </w:num>
  <w:num w:numId="13" w16cid:durableId="229777499">
    <w:abstractNumId w:val="1"/>
  </w:num>
  <w:num w:numId="14" w16cid:durableId="883634194">
    <w:abstractNumId w:val="0"/>
  </w:num>
  <w:num w:numId="15" w16cid:durableId="233705018">
    <w:abstractNumId w:val="25"/>
  </w:num>
  <w:num w:numId="16" w16cid:durableId="1549487153">
    <w:abstractNumId w:val="40"/>
  </w:num>
  <w:num w:numId="17" w16cid:durableId="435444380">
    <w:abstractNumId w:val="30"/>
  </w:num>
  <w:num w:numId="18" w16cid:durableId="1708989538">
    <w:abstractNumId w:val="24"/>
  </w:num>
  <w:num w:numId="19" w16cid:durableId="233590609">
    <w:abstractNumId w:val="33"/>
  </w:num>
  <w:num w:numId="20" w16cid:durableId="32076095">
    <w:abstractNumId w:val="36"/>
  </w:num>
  <w:num w:numId="21" w16cid:durableId="954294282">
    <w:abstractNumId w:val="21"/>
  </w:num>
  <w:num w:numId="22" w16cid:durableId="1164587971">
    <w:abstractNumId w:val="35"/>
  </w:num>
  <w:num w:numId="23" w16cid:durableId="703142476">
    <w:abstractNumId w:val="26"/>
  </w:num>
  <w:num w:numId="24" w16cid:durableId="213978229">
    <w:abstractNumId w:val="28"/>
  </w:num>
  <w:num w:numId="25" w16cid:durableId="289282787">
    <w:abstractNumId w:val="11"/>
  </w:num>
  <w:num w:numId="26" w16cid:durableId="1795323474">
    <w:abstractNumId w:val="20"/>
  </w:num>
  <w:num w:numId="27" w16cid:durableId="2131513287">
    <w:abstractNumId w:val="29"/>
  </w:num>
  <w:num w:numId="28" w16cid:durableId="4285006">
    <w:abstractNumId w:val="32"/>
  </w:num>
  <w:num w:numId="29" w16cid:durableId="616520080">
    <w:abstractNumId w:val="18"/>
  </w:num>
  <w:num w:numId="30" w16cid:durableId="467943837">
    <w:abstractNumId w:val="13"/>
  </w:num>
  <w:num w:numId="31" w16cid:durableId="946348920">
    <w:abstractNumId w:val="16"/>
  </w:num>
  <w:num w:numId="32" w16cid:durableId="1337806983">
    <w:abstractNumId w:val="10"/>
  </w:num>
  <w:num w:numId="33" w16cid:durableId="1260603894">
    <w:abstractNumId w:val="38"/>
  </w:num>
  <w:num w:numId="34" w16cid:durableId="1341077756">
    <w:abstractNumId w:val="12"/>
  </w:num>
  <w:num w:numId="35" w16cid:durableId="1695421978">
    <w:abstractNumId w:val="19"/>
  </w:num>
  <w:num w:numId="36" w16cid:durableId="516315180">
    <w:abstractNumId w:val="14"/>
  </w:num>
  <w:num w:numId="37" w16cid:durableId="565575758">
    <w:abstractNumId w:val="23"/>
  </w:num>
  <w:num w:numId="38" w16cid:durableId="831487400">
    <w:abstractNumId w:val="34"/>
  </w:num>
  <w:num w:numId="39" w16cid:durableId="2090301248">
    <w:abstractNumId w:val="22"/>
  </w:num>
  <w:num w:numId="40" w16cid:durableId="2128431100">
    <w:abstractNumId w:val="31"/>
  </w:num>
  <w:num w:numId="41" w16cid:durableId="117010006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B72"/>
    <w:rsid w:val="00067001"/>
    <w:rsid w:val="000D0519"/>
    <w:rsid w:val="000E7799"/>
    <w:rsid w:val="001070B6"/>
    <w:rsid w:val="00137394"/>
    <w:rsid w:val="00195D9F"/>
    <w:rsid w:val="001F6291"/>
    <w:rsid w:val="00206B94"/>
    <w:rsid w:val="00262B5D"/>
    <w:rsid w:val="002E76FE"/>
    <w:rsid w:val="00357780"/>
    <w:rsid w:val="00366BF3"/>
    <w:rsid w:val="00394283"/>
    <w:rsid w:val="003B05E2"/>
    <w:rsid w:val="003B7DD6"/>
    <w:rsid w:val="003C3344"/>
    <w:rsid w:val="003E24E6"/>
    <w:rsid w:val="0046305B"/>
    <w:rsid w:val="004B153C"/>
    <w:rsid w:val="004D1057"/>
    <w:rsid w:val="004F4D59"/>
    <w:rsid w:val="0054177C"/>
    <w:rsid w:val="00555C84"/>
    <w:rsid w:val="00556BE0"/>
    <w:rsid w:val="0056556B"/>
    <w:rsid w:val="00577E33"/>
    <w:rsid w:val="005C0CF1"/>
    <w:rsid w:val="005C754F"/>
    <w:rsid w:val="006217AD"/>
    <w:rsid w:val="00661962"/>
    <w:rsid w:val="00675C40"/>
    <w:rsid w:val="00683167"/>
    <w:rsid w:val="00693798"/>
    <w:rsid w:val="00696F32"/>
    <w:rsid w:val="007623C8"/>
    <w:rsid w:val="0078318F"/>
    <w:rsid w:val="00855A5F"/>
    <w:rsid w:val="008A513D"/>
    <w:rsid w:val="008D7950"/>
    <w:rsid w:val="008E1052"/>
    <w:rsid w:val="008F63EA"/>
    <w:rsid w:val="008F7AAA"/>
    <w:rsid w:val="0094442A"/>
    <w:rsid w:val="00975ABE"/>
    <w:rsid w:val="009D0110"/>
    <w:rsid w:val="00A4784F"/>
    <w:rsid w:val="00A50919"/>
    <w:rsid w:val="00A72E3D"/>
    <w:rsid w:val="00AB1C12"/>
    <w:rsid w:val="00AF4118"/>
    <w:rsid w:val="00B10427"/>
    <w:rsid w:val="00B40939"/>
    <w:rsid w:val="00B929BD"/>
    <w:rsid w:val="00BB52CE"/>
    <w:rsid w:val="00BC1C0C"/>
    <w:rsid w:val="00BC7B72"/>
    <w:rsid w:val="00BF792A"/>
    <w:rsid w:val="00C27A1E"/>
    <w:rsid w:val="00C51C84"/>
    <w:rsid w:val="00CB6162"/>
    <w:rsid w:val="00CD4F08"/>
    <w:rsid w:val="00CD60E1"/>
    <w:rsid w:val="00D05F9F"/>
    <w:rsid w:val="00D15F31"/>
    <w:rsid w:val="00D430A7"/>
    <w:rsid w:val="00D501DA"/>
    <w:rsid w:val="00D51C80"/>
    <w:rsid w:val="00D9749C"/>
    <w:rsid w:val="00DF23B7"/>
    <w:rsid w:val="00E151A2"/>
    <w:rsid w:val="00E44F18"/>
    <w:rsid w:val="00E6494C"/>
    <w:rsid w:val="00E70B47"/>
    <w:rsid w:val="00ED07CC"/>
    <w:rsid w:val="00EE09F4"/>
    <w:rsid w:val="00F33194"/>
    <w:rsid w:val="00F36F4F"/>
    <w:rsid w:val="00F42939"/>
    <w:rsid w:val="00FB1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98A393E"/>
  <w15:chartTrackingRefBased/>
  <w15:docId w15:val="{5D147DFA-8F2E-447B-BA6F-80001C956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C7B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C1C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BC7B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BC7B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BC7B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BC7B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BC7B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BC7B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BC7B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space">
    <w:name w:val="heading 2 space"/>
    <w:basedOn w:val="Normal"/>
    <w:qFormat/>
    <w:rsid w:val="00BC1C0C"/>
    <w:pPr>
      <w:spacing w:before="160" w:after="120" w:line="240" w:lineRule="auto"/>
    </w:pPr>
    <w:rPr>
      <w:rFonts w:eastAsiaTheme="minorEastAsia"/>
      <w:b/>
      <w:bCs/>
    </w:rPr>
  </w:style>
  <w:style w:type="paragraph" w:customStyle="1" w:styleId="Heading2spacing">
    <w:name w:val="Heading 2 spacing"/>
    <w:basedOn w:val="Heading2"/>
    <w:link w:val="Heading2spacingChar"/>
    <w:qFormat/>
    <w:rsid w:val="00BC1C0C"/>
    <w:pPr>
      <w:spacing w:after="120" w:line="259" w:lineRule="auto"/>
    </w:pPr>
    <w:rPr>
      <w:kern w:val="0"/>
      <w:sz w:val="26"/>
      <w:szCs w:val="26"/>
      <w14:ligatures w14:val="none"/>
    </w:rPr>
  </w:style>
  <w:style w:type="character" w:customStyle="1" w:styleId="Heading2spacingChar">
    <w:name w:val="Heading 2 spacing Char"/>
    <w:basedOn w:val="Heading2Char"/>
    <w:link w:val="Heading2spacing"/>
    <w:rsid w:val="00BC1C0C"/>
    <w:rPr>
      <w:rFonts w:asciiTheme="majorHAnsi" w:eastAsiaTheme="majorEastAsia" w:hAnsiTheme="majorHAnsi" w:cstheme="majorBidi"/>
      <w:color w:val="0F4761" w:themeColor="accent1" w:themeShade="BF"/>
      <w:kern w:val="0"/>
      <w:sz w:val="26"/>
      <w:szCs w:val="26"/>
      <w14:ligatures w14:val="none"/>
    </w:rPr>
  </w:style>
  <w:style w:type="character" w:customStyle="1" w:styleId="Heading2Char">
    <w:name w:val="Heading 2 Char"/>
    <w:basedOn w:val="DefaultParagraphFont"/>
    <w:link w:val="Heading2"/>
    <w:rsid w:val="00BC1C0C"/>
    <w:rPr>
      <w:rFonts w:asciiTheme="majorHAnsi" w:eastAsiaTheme="majorEastAsia" w:hAnsiTheme="majorHAnsi" w:cstheme="majorBidi"/>
      <w:color w:val="0F4761" w:themeColor="accent1" w:themeShade="BF"/>
      <w:sz w:val="32"/>
      <w:szCs w:val="32"/>
    </w:rPr>
  </w:style>
  <w:style w:type="paragraph" w:customStyle="1" w:styleId="paragraphspacing">
    <w:name w:val="paragraph spacing"/>
    <w:basedOn w:val="NoSpacing"/>
    <w:qFormat/>
    <w:rsid w:val="00BC1C0C"/>
    <w:pPr>
      <w:spacing w:after="120"/>
    </w:pPr>
    <w:rPr>
      <w:bCs/>
      <w:kern w:val="0"/>
      <w:sz w:val="22"/>
      <w:szCs w:val="22"/>
      <w14:ligatures w14:val="none"/>
    </w:rPr>
  </w:style>
  <w:style w:type="paragraph" w:styleId="NoSpacing">
    <w:name w:val="No Spacing"/>
    <w:uiPriority w:val="1"/>
    <w:qFormat/>
    <w:rsid w:val="00BC1C0C"/>
    <w:pPr>
      <w:spacing w:after="0" w:line="240" w:lineRule="auto"/>
    </w:pPr>
  </w:style>
  <w:style w:type="character" w:customStyle="1" w:styleId="Heading1Char">
    <w:name w:val="Heading 1 Char"/>
    <w:basedOn w:val="DefaultParagraphFont"/>
    <w:link w:val="Heading1"/>
    <w:rsid w:val="00BC7B72"/>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rsid w:val="00BC7B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BC7B72"/>
    <w:rPr>
      <w:rFonts w:eastAsiaTheme="majorEastAsia" w:cstheme="majorBidi"/>
      <w:i/>
      <w:iCs/>
      <w:color w:val="0F4761" w:themeColor="accent1" w:themeShade="BF"/>
    </w:rPr>
  </w:style>
  <w:style w:type="character" w:customStyle="1" w:styleId="Heading5Char">
    <w:name w:val="Heading 5 Char"/>
    <w:basedOn w:val="DefaultParagraphFont"/>
    <w:link w:val="Heading5"/>
    <w:rsid w:val="00BC7B72"/>
    <w:rPr>
      <w:rFonts w:eastAsiaTheme="majorEastAsia" w:cstheme="majorBidi"/>
      <w:color w:val="0F4761" w:themeColor="accent1" w:themeShade="BF"/>
    </w:rPr>
  </w:style>
  <w:style w:type="character" w:customStyle="1" w:styleId="Heading6Char">
    <w:name w:val="Heading 6 Char"/>
    <w:basedOn w:val="DefaultParagraphFont"/>
    <w:link w:val="Heading6"/>
    <w:rsid w:val="00BC7B72"/>
    <w:rPr>
      <w:rFonts w:eastAsiaTheme="majorEastAsia" w:cstheme="majorBidi"/>
      <w:i/>
      <w:iCs/>
      <w:color w:val="595959" w:themeColor="text1" w:themeTint="A6"/>
    </w:rPr>
  </w:style>
  <w:style w:type="character" w:customStyle="1" w:styleId="Heading7Char">
    <w:name w:val="Heading 7 Char"/>
    <w:basedOn w:val="DefaultParagraphFont"/>
    <w:link w:val="Heading7"/>
    <w:rsid w:val="00BC7B72"/>
    <w:rPr>
      <w:rFonts w:eastAsiaTheme="majorEastAsia" w:cstheme="majorBidi"/>
      <w:color w:val="595959" w:themeColor="text1" w:themeTint="A6"/>
    </w:rPr>
  </w:style>
  <w:style w:type="character" w:customStyle="1" w:styleId="Heading8Char">
    <w:name w:val="Heading 8 Char"/>
    <w:basedOn w:val="DefaultParagraphFont"/>
    <w:link w:val="Heading8"/>
    <w:rsid w:val="00BC7B72"/>
    <w:rPr>
      <w:rFonts w:eastAsiaTheme="majorEastAsia" w:cstheme="majorBidi"/>
      <w:i/>
      <w:iCs/>
      <w:color w:val="272727" w:themeColor="text1" w:themeTint="D8"/>
    </w:rPr>
  </w:style>
  <w:style w:type="character" w:customStyle="1" w:styleId="Heading9Char">
    <w:name w:val="Heading 9 Char"/>
    <w:basedOn w:val="DefaultParagraphFont"/>
    <w:link w:val="Heading9"/>
    <w:rsid w:val="00BC7B72"/>
    <w:rPr>
      <w:rFonts w:eastAsiaTheme="majorEastAsia" w:cstheme="majorBidi"/>
      <w:color w:val="272727" w:themeColor="text1" w:themeTint="D8"/>
    </w:rPr>
  </w:style>
  <w:style w:type="paragraph" w:styleId="Title">
    <w:name w:val="Title"/>
    <w:basedOn w:val="Normal"/>
    <w:next w:val="Normal"/>
    <w:link w:val="TitleChar"/>
    <w:qFormat/>
    <w:rsid w:val="00BC7B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C7B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C7B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BC7B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B72"/>
    <w:pPr>
      <w:spacing w:before="160"/>
      <w:jc w:val="center"/>
    </w:pPr>
    <w:rPr>
      <w:i/>
      <w:iCs/>
      <w:color w:val="404040" w:themeColor="text1" w:themeTint="BF"/>
    </w:rPr>
  </w:style>
  <w:style w:type="character" w:customStyle="1" w:styleId="QuoteChar">
    <w:name w:val="Quote Char"/>
    <w:basedOn w:val="DefaultParagraphFont"/>
    <w:link w:val="Quote"/>
    <w:uiPriority w:val="29"/>
    <w:rsid w:val="00BC7B72"/>
    <w:rPr>
      <w:i/>
      <w:iCs/>
      <w:color w:val="404040" w:themeColor="text1" w:themeTint="BF"/>
    </w:rPr>
  </w:style>
  <w:style w:type="paragraph" w:styleId="ListParagraph">
    <w:name w:val="List Paragraph"/>
    <w:basedOn w:val="Normal"/>
    <w:link w:val="ListParagraphChar"/>
    <w:uiPriority w:val="34"/>
    <w:qFormat/>
    <w:rsid w:val="00BC7B72"/>
    <w:pPr>
      <w:ind w:left="720"/>
      <w:contextualSpacing/>
    </w:pPr>
  </w:style>
  <w:style w:type="character" w:styleId="IntenseEmphasis">
    <w:name w:val="Intense Emphasis"/>
    <w:basedOn w:val="DefaultParagraphFont"/>
    <w:uiPriority w:val="21"/>
    <w:qFormat/>
    <w:rsid w:val="00BC7B72"/>
    <w:rPr>
      <w:i/>
      <w:iCs/>
      <w:color w:val="0F4761" w:themeColor="accent1" w:themeShade="BF"/>
    </w:rPr>
  </w:style>
  <w:style w:type="paragraph" w:styleId="IntenseQuote">
    <w:name w:val="Intense Quote"/>
    <w:basedOn w:val="Normal"/>
    <w:next w:val="Normal"/>
    <w:link w:val="IntenseQuoteChar"/>
    <w:uiPriority w:val="30"/>
    <w:qFormat/>
    <w:rsid w:val="00BC7B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7B72"/>
    <w:rPr>
      <w:i/>
      <w:iCs/>
      <w:color w:val="0F4761" w:themeColor="accent1" w:themeShade="BF"/>
    </w:rPr>
  </w:style>
  <w:style w:type="character" w:styleId="IntenseReference">
    <w:name w:val="Intense Reference"/>
    <w:basedOn w:val="DefaultParagraphFont"/>
    <w:uiPriority w:val="32"/>
    <w:qFormat/>
    <w:rsid w:val="00BC7B72"/>
    <w:rPr>
      <w:b/>
      <w:bCs/>
      <w:smallCaps/>
      <w:color w:val="0F4761" w:themeColor="accent1" w:themeShade="BF"/>
      <w:spacing w:val="5"/>
    </w:rPr>
  </w:style>
  <w:style w:type="paragraph" w:customStyle="1" w:styleId="Default">
    <w:name w:val="Default"/>
    <w:rsid w:val="00BC7B72"/>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character" w:customStyle="1" w:styleId="ListParagraphChar">
    <w:name w:val="List Paragraph Char"/>
    <w:basedOn w:val="DefaultParagraphFont"/>
    <w:link w:val="ListParagraph"/>
    <w:uiPriority w:val="34"/>
    <w:rsid w:val="00BC7B72"/>
  </w:style>
  <w:style w:type="character" w:styleId="Hyperlink">
    <w:name w:val="Hyperlink"/>
    <w:basedOn w:val="DefaultParagraphFont"/>
    <w:uiPriority w:val="99"/>
    <w:unhideWhenUsed/>
    <w:rsid w:val="00BC7B72"/>
    <w:rPr>
      <w:color w:val="0A2F41" w:themeColor="accent1" w:themeShade="80"/>
      <w:u w:val="single"/>
    </w:rPr>
  </w:style>
  <w:style w:type="paragraph" w:styleId="TOCHeading">
    <w:name w:val="TOC Heading"/>
    <w:basedOn w:val="Heading1"/>
    <w:next w:val="Normal"/>
    <w:uiPriority w:val="39"/>
    <w:unhideWhenUsed/>
    <w:qFormat/>
    <w:rsid w:val="00BC7B72"/>
    <w:pPr>
      <w:spacing w:before="240" w:after="0" w:line="259" w:lineRule="auto"/>
      <w:outlineLvl w:val="9"/>
    </w:pPr>
    <w:rPr>
      <w:kern w:val="0"/>
      <w:sz w:val="32"/>
      <w:szCs w:val="32"/>
      <w14:ligatures w14:val="none"/>
    </w:rPr>
  </w:style>
  <w:style w:type="paragraph" w:styleId="Header">
    <w:name w:val="header"/>
    <w:basedOn w:val="Normal"/>
    <w:link w:val="HeaderChar"/>
    <w:unhideWhenUsed/>
    <w:rsid w:val="00BC7B72"/>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rsid w:val="00BC7B72"/>
    <w:rPr>
      <w:kern w:val="0"/>
      <w:sz w:val="22"/>
      <w:szCs w:val="22"/>
      <w14:ligatures w14:val="none"/>
    </w:rPr>
  </w:style>
  <w:style w:type="paragraph" w:styleId="Footer">
    <w:name w:val="footer"/>
    <w:basedOn w:val="Normal"/>
    <w:link w:val="FooterChar"/>
    <w:uiPriority w:val="99"/>
    <w:unhideWhenUsed/>
    <w:rsid w:val="00BC7B72"/>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BC7B72"/>
    <w:rPr>
      <w:kern w:val="0"/>
      <w:sz w:val="22"/>
      <w:szCs w:val="22"/>
      <w14:ligatures w14:val="none"/>
    </w:rPr>
  </w:style>
  <w:style w:type="paragraph" w:styleId="TOC1">
    <w:name w:val="toc 1"/>
    <w:basedOn w:val="Normal"/>
    <w:next w:val="Normal"/>
    <w:autoRedefine/>
    <w:uiPriority w:val="39"/>
    <w:unhideWhenUsed/>
    <w:rsid w:val="00BC7B72"/>
    <w:pPr>
      <w:spacing w:after="100" w:line="259" w:lineRule="auto"/>
    </w:pPr>
    <w:rPr>
      <w:kern w:val="0"/>
      <w:sz w:val="22"/>
      <w:szCs w:val="22"/>
      <w14:ligatures w14:val="none"/>
    </w:rPr>
  </w:style>
  <w:style w:type="paragraph" w:styleId="TOC2">
    <w:name w:val="toc 2"/>
    <w:basedOn w:val="Normal"/>
    <w:next w:val="Normal"/>
    <w:autoRedefine/>
    <w:uiPriority w:val="39"/>
    <w:unhideWhenUsed/>
    <w:rsid w:val="00BC7B72"/>
    <w:pPr>
      <w:spacing w:after="100" w:line="259" w:lineRule="auto"/>
      <w:ind w:left="220"/>
    </w:pPr>
    <w:rPr>
      <w:kern w:val="0"/>
      <w:sz w:val="22"/>
      <w:szCs w:val="22"/>
      <w14:ligatures w14:val="none"/>
    </w:rPr>
  </w:style>
  <w:style w:type="table" w:styleId="MediumList2-Accent1">
    <w:name w:val="Medium List 2 Accent 1"/>
    <w:basedOn w:val="TableNormal"/>
    <w:uiPriority w:val="66"/>
    <w:rsid w:val="00BC7B72"/>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Pr>
    <w:tcPr>
      <w:shd w:val="clear" w:color="auto" w:fill="auto"/>
    </w:tc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shd w:val="clear" w:color="auto" w:fill="F2F2F2" w:themeFill="background1" w:themeFillShade="F2"/>
      </w:tcPr>
    </w:tblStylePr>
    <w:tblStylePr w:type="nwCell">
      <w:tblPr/>
      <w:tcPr>
        <w:shd w:val="clear" w:color="auto" w:fill="FFFFFF" w:themeFill="background1"/>
      </w:tcPr>
    </w:tblStylePr>
    <w:tblStylePr w:type="swCell">
      <w:tblPr/>
      <w:tcPr>
        <w:tcBorders>
          <w:top w:val="nil"/>
        </w:tcBorders>
      </w:tcPr>
    </w:tblStylePr>
  </w:style>
  <w:style w:type="paragraph" w:styleId="BalloonText">
    <w:name w:val="Balloon Text"/>
    <w:basedOn w:val="Normal"/>
    <w:link w:val="BalloonTextChar"/>
    <w:semiHidden/>
    <w:unhideWhenUsed/>
    <w:rsid w:val="00BC7B72"/>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semiHidden/>
    <w:rsid w:val="00BC7B72"/>
    <w:rPr>
      <w:rFonts w:ascii="Segoe UI" w:hAnsi="Segoe UI" w:cs="Segoe UI"/>
      <w:kern w:val="0"/>
      <w:sz w:val="18"/>
      <w:szCs w:val="18"/>
      <w14:ligatures w14:val="none"/>
    </w:rPr>
  </w:style>
  <w:style w:type="table" w:styleId="TableGrid">
    <w:name w:val="Table Grid"/>
    <w:basedOn w:val="TableNormal"/>
    <w:uiPriority w:val="39"/>
    <w:rsid w:val="00BC7B7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BC7B72"/>
    <w:rPr>
      <w:color w:val="96607D" w:themeColor="followedHyperlink"/>
      <w:u w:val="single"/>
    </w:rPr>
  </w:style>
  <w:style w:type="paragraph" w:customStyle="1" w:styleId="font5">
    <w:name w:val="font5"/>
    <w:basedOn w:val="Normal"/>
    <w:rsid w:val="00BC7B72"/>
    <w:pPr>
      <w:spacing w:before="100" w:beforeAutospacing="1" w:after="100" w:afterAutospacing="1" w:line="240" w:lineRule="auto"/>
    </w:pPr>
    <w:rPr>
      <w:rFonts w:ascii="Arial" w:eastAsia="Arial Unicode MS" w:hAnsi="Arial" w:cs="Arial"/>
      <w:kern w:val="0"/>
      <w:sz w:val="20"/>
      <w:szCs w:val="20"/>
      <w14:ligatures w14:val="none"/>
    </w:rPr>
  </w:style>
  <w:style w:type="paragraph" w:customStyle="1" w:styleId="font6">
    <w:name w:val="font6"/>
    <w:basedOn w:val="Normal"/>
    <w:rsid w:val="00BC7B72"/>
    <w:pPr>
      <w:spacing w:before="100" w:beforeAutospacing="1" w:after="100" w:afterAutospacing="1" w:line="240" w:lineRule="auto"/>
    </w:pPr>
    <w:rPr>
      <w:rFonts w:ascii="Arial" w:eastAsia="Arial Unicode MS" w:hAnsi="Arial" w:cs="Arial"/>
      <w:i/>
      <w:iCs/>
      <w:kern w:val="0"/>
      <w:sz w:val="20"/>
      <w:szCs w:val="20"/>
      <w14:ligatures w14:val="none"/>
    </w:rPr>
  </w:style>
  <w:style w:type="paragraph" w:customStyle="1" w:styleId="xl24">
    <w:name w:val="xl24"/>
    <w:basedOn w:val="Normal"/>
    <w:rsid w:val="00BC7B72"/>
    <w:pPr>
      <w:shd w:val="clear" w:color="auto" w:fill="FFFFFF"/>
      <w:spacing w:before="100" w:beforeAutospacing="1" w:after="100" w:afterAutospacing="1" w:line="240" w:lineRule="auto"/>
    </w:pPr>
    <w:rPr>
      <w:rFonts w:ascii="Times New Roman" w:eastAsia="Arial Unicode MS" w:hAnsi="Times New Roman" w:cs="Times New Roman"/>
      <w:kern w:val="0"/>
      <w14:ligatures w14:val="none"/>
    </w:rPr>
  </w:style>
  <w:style w:type="paragraph" w:customStyle="1" w:styleId="xl25">
    <w:name w:val="xl25"/>
    <w:basedOn w:val="Normal"/>
    <w:rsid w:val="00BC7B72"/>
    <w:pPr>
      <w:shd w:val="clear" w:color="auto" w:fill="FFFFFF"/>
      <w:spacing w:before="100" w:beforeAutospacing="1" w:after="100" w:afterAutospacing="1" w:line="240" w:lineRule="auto"/>
    </w:pPr>
    <w:rPr>
      <w:rFonts w:ascii="Arial Unicode MS" w:eastAsia="Arial Unicode MS" w:hAnsi="Arial Unicode MS" w:cs="Arial Unicode MS"/>
      <w:kern w:val="0"/>
      <w14:ligatures w14:val="none"/>
    </w:rPr>
  </w:style>
  <w:style w:type="paragraph" w:customStyle="1" w:styleId="xl26">
    <w:name w:val="xl26"/>
    <w:basedOn w:val="Normal"/>
    <w:rsid w:val="00BC7B72"/>
    <w:pPr>
      <w:shd w:val="clear" w:color="auto" w:fill="FFFFFF"/>
      <w:spacing w:before="100" w:beforeAutospacing="1" w:after="100" w:afterAutospacing="1" w:line="240" w:lineRule="auto"/>
    </w:pPr>
    <w:rPr>
      <w:rFonts w:ascii="Arial" w:eastAsia="Arial Unicode MS" w:hAnsi="Arial" w:cs="Arial"/>
      <w:b/>
      <w:bCs/>
      <w:kern w:val="0"/>
      <w14:ligatures w14:val="none"/>
    </w:rPr>
  </w:style>
  <w:style w:type="paragraph" w:customStyle="1" w:styleId="xl27">
    <w:name w:val="xl27"/>
    <w:basedOn w:val="Normal"/>
    <w:rsid w:val="00BC7B72"/>
    <w:pPr>
      <w:pBdr>
        <w:bottom w:val="single" w:sz="4" w:space="0" w:color="auto"/>
      </w:pBdr>
      <w:shd w:val="clear" w:color="auto" w:fill="FFFFFF"/>
      <w:spacing w:before="100" w:beforeAutospacing="1" w:after="100" w:afterAutospacing="1" w:line="240" w:lineRule="auto"/>
    </w:pPr>
    <w:rPr>
      <w:rFonts w:ascii="Arial Unicode MS" w:eastAsia="Arial Unicode MS" w:hAnsi="Arial Unicode MS" w:cs="Arial Unicode MS"/>
      <w:kern w:val="0"/>
      <w14:ligatures w14:val="none"/>
    </w:rPr>
  </w:style>
  <w:style w:type="paragraph" w:customStyle="1" w:styleId="xl28">
    <w:name w:val="xl28"/>
    <w:basedOn w:val="Normal"/>
    <w:rsid w:val="00BC7B72"/>
    <w:pPr>
      <w:pBdr>
        <w:bottom w:val="single" w:sz="4" w:space="0" w:color="auto"/>
      </w:pBdr>
      <w:shd w:val="clear" w:color="auto" w:fill="FFFFFF"/>
      <w:spacing w:before="100" w:beforeAutospacing="1" w:after="100" w:afterAutospacing="1" w:line="240" w:lineRule="auto"/>
    </w:pPr>
    <w:rPr>
      <w:rFonts w:ascii="Arial" w:eastAsia="Arial Unicode MS" w:hAnsi="Arial" w:cs="Arial"/>
      <w:kern w:val="0"/>
      <w14:ligatures w14:val="none"/>
    </w:rPr>
  </w:style>
  <w:style w:type="paragraph" w:customStyle="1" w:styleId="xl29">
    <w:name w:val="xl29"/>
    <w:basedOn w:val="Normal"/>
    <w:rsid w:val="00BC7B72"/>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pPr>
    <w:rPr>
      <w:rFonts w:ascii="Arial" w:eastAsia="Arial Unicode MS" w:hAnsi="Arial" w:cs="Arial"/>
      <w:b/>
      <w:bCs/>
      <w:kern w:val="0"/>
      <w14:ligatures w14:val="none"/>
    </w:rPr>
  </w:style>
  <w:style w:type="paragraph" w:customStyle="1" w:styleId="xl30">
    <w:name w:val="xl30"/>
    <w:basedOn w:val="Normal"/>
    <w:rsid w:val="00BC7B72"/>
    <w:pPr>
      <w:pBdr>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Arial" w:eastAsia="Arial Unicode MS" w:hAnsi="Arial" w:cs="Arial"/>
      <w:b/>
      <w:bCs/>
      <w:kern w:val="0"/>
      <w14:ligatures w14:val="none"/>
    </w:rPr>
  </w:style>
  <w:style w:type="paragraph" w:customStyle="1" w:styleId="xl31">
    <w:name w:val="xl31"/>
    <w:basedOn w:val="Normal"/>
    <w:rsid w:val="00BC7B72"/>
    <w:pPr>
      <w:pBdr>
        <w:top w:val="single" w:sz="4" w:space="0" w:color="auto"/>
        <w:left w:val="single" w:sz="4" w:space="0" w:color="auto"/>
        <w:right w:val="single" w:sz="4" w:space="0" w:color="auto"/>
      </w:pBdr>
      <w:shd w:val="clear" w:color="auto" w:fill="C0C0C0"/>
      <w:spacing w:before="100" w:beforeAutospacing="1" w:after="100" w:afterAutospacing="1" w:line="240" w:lineRule="auto"/>
    </w:pPr>
    <w:rPr>
      <w:rFonts w:ascii="Arial" w:eastAsia="Arial Unicode MS" w:hAnsi="Arial" w:cs="Arial"/>
      <w:b/>
      <w:bCs/>
      <w:kern w:val="0"/>
      <w14:ligatures w14:val="none"/>
    </w:rPr>
  </w:style>
  <w:style w:type="paragraph" w:customStyle="1" w:styleId="xl32">
    <w:name w:val="xl32"/>
    <w:basedOn w:val="Normal"/>
    <w:rsid w:val="00BC7B72"/>
    <w:pPr>
      <w:pBdr>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Arial" w:eastAsia="Arial Unicode MS" w:hAnsi="Arial" w:cs="Arial"/>
      <w:b/>
      <w:bCs/>
      <w:kern w:val="0"/>
      <w14:ligatures w14:val="none"/>
    </w:rPr>
  </w:style>
  <w:style w:type="paragraph" w:customStyle="1" w:styleId="xl33">
    <w:name w:val="xl33"/>
    <w:basedOn w:val="Normal"/>
    <w:rsid w:val="00BC7B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Arial Unicode MS" w:hAnsi="Times New Roman" w:cs="Times New Roman"/>
      <w:kern w:val="0"/>
      <w14:ligatures w14:val="none"/>
    </w:rPr>
  </w:style>
  <w:style w:type="paragraph" w:customStyle="1" w:styleId="xl34">
    <w:name w:val="xl34"/>
    <w:basedOn w:val="Normal"/>
    <w:rsid w:val="00BC7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kern w:val="0"/>
      <w14:ligatures w14:val="none"/>
    </w:rPr>
  </w:style>
  <w:style w:type="paragraph" w:customStyle="1" w:styleId="xl35">
    <w:name w:val="xl35"/>
    <w:basedOn w:val="Normal"/>
    <w:rsid w:val="00BC7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kern w:val="0"/>
      <w14:ligatures w14:val="none"/>
    </w:rPr>
  </w:style>
  <w:style w:type="paragraph" w:customStyle="1" w:styleId="xl36">
    <w:name w:val="xl36"/>
    <w:basedOn w:val="Normal"/>
    <w:rsid w:val="00BC7B72"/>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Arial Unicode MS" w:hAnsi="Times New Roman" w:cs="Times New Roman"/>
      <w:kern w:val="0"/>
      <w14:ligatures w14:val="none"/>
    </w:rPr>
  </w:style>
  <w:style w:type="paragraph" w:customStyle="1" w:styleId="xl37">
    <w:name w:val="xl37"/>
    <w:basedOn w:val="Normal"/>
    <w:rsid w:val="00BC7B72"/>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Arial Unicode MS" w:hAnsi="Times New Roman" w:cs="Times New Roman"/>
      <w:kern w:val="0"/>
      <w14:ligatures w14:val="none"/>
    </w:rPr>
  </w:style>
  <w:style w:type="paragraph" w:customStyle="1" w:styleId="xl38">
    <w:name w:val="xl38"/>
    <w:basedOn w:val="Normal"/>
    <w:rsid w:val="00BC7B72"/>
    <w:pPr>
      <w:shd w:val="clear" w:color="auto" w:fill="FFFFFF"/>
      <w:spacing w:before="100" w:beforeAutospacing="1" w:after="100" w:afterAutospacing="1" w:line="240" w:lineRule="auto"/>
    </w:pPr>
    <w:rPr>
      <w:rFonts w:ascii="Arial" w:eastAsia="Arial Unicode MS" w:hAnsi="Arial" w:cs="Arial"/>
      <w:i/>
      <w:iCs/>
      <w:kern w:val="0"/>
      <w14:ligatures w14:val="none"/>
    </w:rPr>
  </w:style>
  <w:style w:type="paragraph" w:customStyle="1" w:styleId="xl39">
    <w:name w:val="xl39"/>
    <w:basedOn w:val="Normal"/>
    <w:rsid w:val="00BC7B72"/>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Arial Unicode MS" w:hAnsi="Times New Roman" w:cs="Times New Roman"/>
      <w:kern w:val="0"/>
      <w14:ligatures w14:val="none"/>
    </w:rPr>
  </w:style>
  <w:style w:type="paragraph" w:customStyle="1" w:styleId="xl40">
    <w:name w:val="xl40"/>
    <w:basedOn w:val="Normal"/>
    <w:rsid w:val="00BC7B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14:ligatures w14:val="none"/>
    </w:rPr>
  </w:style>
  <w:style w:type="paragraph" w:customStyle="1" w:styleId="xl41">
    <w:name w:val="xl41"/>
    <w:basedOn w:val="Normal"/>
    <w:rsid w:val="00BC7B72"/>
    <w:pPr>
      <w:pBdr>
        <w:top w:val="single" w:sz="4" w:space="0" w:color="auto"/>
        <w:left w:val="single" w:sz="4" w:space="0" w:color="auto"/>
        <w:right w:val="single" w:sz="4" w:space="0" w:color="auto"/>
      </w:pBdr>
      <w:shd w:val="clear" w:color="auto" w:fill="C0C0C0"/>
      <w:spacing w:before="100" w:beforeAutospacing="1" w:after="100" w:afterAutospacing="1" w:line="240" w:lineRule="auto"/>
    </w:pPr>
    <w:rPr>
      <w:rFonts w:ascii="Arial" w:eastAsia="Arial Unicode MS" w:hAnsi="Arial" w:cs="Arial"/>
      <w:b/>
      <w:bCs/>
      <w:kern w:val="0"/>
      <w14:ligatures w14:val="none"/>
    </w:rPr>
  </w:style>
  <w:style w:type="paragraph" w:customStyle="1" w:styleId="xl42">
    <w:name w:val="xl42"/>
    <w:basedOn w:val="Normal"/>
    <w:rsid w:val="00BC7B72"/>
    <w:pPr>
      <w:pBdr>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Arial" w:eastAsia="Arial Unicode MS" w:hAnsi="Arial" w:cs="Arial"/>
      <w:b/>
      <w:bCs/>
      <w:kern w:val="0"/>
      <w14:ligatures w14:val="none"/>
    </w:rPr>
  </w:style>
  <w:style w:type="paragraph" w:customStyle="1" w:styleId="xl43">
    <w:name w:val="xl43"/>
    <w:basedOn w:val="Normal"/>
    <w:rsid w:val="00BC7B72"/>
    <w:pPr>
      <w:spacing w:before="100" w:beforeAutospacing="1" w:after="100" w:afterAutospacing="1" w:line="240" w:lineRule="auto"/>
      <w:jc w:val="center"/>
    </w:pPr>
    <w:rPr>
      <w:rFonts w:ascii="Arial" w:eastAsia="Arial Unicode MS" w:hAnsi="Arial" w:cs="Arial"/>
      <w:kern w:val="0"/>
      <w:sz w:val="28"/>
      <w:szCs w:val="28"/>
      <w14:ligatures w14:val="none"/>
    </w:rPr>
  </w:style>
  <w:style w:type="paragraph" w:styleId="NormalWeb">
    <w:name w:val="Normal (Web)"/>
    <w:basedOn w:val="Normal"/>
    <w:rsid w:val="00BC7B72"/>
    <w:pPr>
      <w:spacing w:before="100" w:beforeAutospacing="1" w:after="100" w:afterAutospacing="1" w:line="240" w:lineRule="auto"/>
    </w:pPr>
    <w:rPr>
      <w:rFonts w:ascii="Arial Unicode MS" w:eastAsia="Arial Unicode MS" w:hAnsi="Arial Unicode MS" w:cs="Arial Unicode MS"/>
      <w:kern w:val="0"/>
      <w14:ligatures w14:val="none"/>
    </w:rPr>
  </w:style>
  <w:style w:type="paragraph" w:styleId="BodyText">
    <w:name w:val="Body Text"/>
    <w:basedOn w:val="Normal"/>
    <w:link w:val="BodyTextChar"/>
    <w:rsid w:val="00BC7B72"/>
    <w:pPr>
      <w:tabs>
        <w:tab w:val="left" w:pos="22310"/>
      </w:tabs>
      <w:spacing w:after="0" w:line="240" w:lineRule="auto"/>
    </w:pPr>
    <w:rPr>
      <w:rFonts w:ascii="Arial" w:eastAsia="Times New Roman" w:hAnsi="Arial" w:cs="Arial"/>
      <w:b/>
      <w:bCs/>
      <w:kern w:val="0"/>
      <w:szCs w:val="20"/>
      <w:u w:val="single"/>
      <w14:ligatures w14:val="none"/>
    </w:rPr>
  </w:style>
  <w:style w:type="character" w:customStyle="1" w:styleId="BodyTextChar">
    <w:name w:val="Body Text Char"/>
    <w:basedOn w:val="DefaultParagraphFont"/>
    <w:link w:val="BodyText"/>
    <w:rsid w:val="00BC7B72"/>
    <w:rPr>
      <w:rFonts w:ascii="Arial" w:eastAsia="Times New Roman" w:hAnsi="Arial" w:cs="Arial"/>
      <w:b/>
      <w:bCs/>
      <w:kern w:val="0"/>
      <w:szCs w:val="20"/>
      <w:u w:val="single"/>
      <w14:ligatures w14:val="none"/>
    </w:rPr>
  </w:style>
  <w:style w:type="character" w:styleId="PageNumber">
    <w:name w:val="page number"/>
    <w:basedOn w:val="DefaultParagraphFont"/>
    <w:rsid w:val="00BC7B72"/>
  </w:style>
  <w:style w:type="paragraph" w:styleId="BlockText">
    <w:name w:val="Block Text"/>
    <w:basedOn w:val="Normal"/>
    <w:rsid w:val="00BC7B72"/>
    <w:pPr>
      <w:spacing w:after="0" w:line="240" w:lineRule="auto"/>
      <w:ind w:left="150" w:right="150"/>
    </w:pPr>
    <w:rPr>
      <w:rFonts w:ascii="Times New Roman" w:eastAsia="Times New Roman" w:hAnsi="Times New Roman" w:cs="Times New Roman"/>
      <w:kern w:val="0"/>
      <w14:ligatures w14:val="none"/>
    </w:rPr>
  </w:style>
  <w:style w:type="paragraph" w:styleId="BodyText2">
    <w:name w:val="Body Text 2"/>
    <w:basedOn w:val="Normal"/>
    <w:link w:val="BodyText2Char"/>
    <w:rsid w:val="00BC7B72"/>
    <w:pPr>
      <w:tabs>
        <w:tab w:val="left" w:pos="18812"/>
        <w:tab w:val="left" w:pos="20033"/>
        <w:tab w:val="left" w:pos="21254"/>
        <w:tab w:val="left" w:pos="22310"/>
      </w:tabs>
      <w:spacing w:after="0" w:line="240" w:lineRule="auto"/>
    </w:pPr>
    <w:rPr>
      <w:rFonts w:ascii="Times New Roman" w:eastAsia="Arial Unicode MS" w:hAnsi="Times New Roman" w:cs="Times New Roman"/>
      <w:color w:val="0000FF"/>
      <w:kern w:val="0"/>
      <w:szCs w:val="20"/>
      <w14:ligatures w14:val="none"/>
    </w:rPr>
  </w:style>
  <w:style w:type="character" w:customStyle="1" w:styleId="BodyText2Char">
    <w:name w:val="Body Text 2 Char"/>
    <w:basedOn w:val="DefaultParagraphFont"/>
    <w:link w:val="BodyText2"/>
    <w:rsid w:val="00BC7B72"/>
    <w:rPr>
      <w:rFonts w:ascii="Times New Roman" w:eastAsia="Arial Unicode MS" w:hAnsi="Times New Roman" w:cs="Times New Roman"/>
      <w:color w:val="0000FF"/>
      <w:kern w:val="0"/>
      <w:szCs w:val="20"/>
      <w14:ligatures w14:val="none"/>
    </w:rPr>
  </w:style>
  <w:style w:type="character" w:styleId="Strong">
    <w:name w:val="Strong"/>
    <w:basedOn w:val="DefaultParagraphFont"/>
    <w:qFormat/>
    <w:rsid w:val="00BC7B72"/>
    <w:rPr>
      <w:b/>
      <w:bCs/>
    </w:rPr>
  </w:style>
  <w:style w:type="paragraph" w:styleId="ListBullet">
    <w:name w:val="List Bullet"/>
    <w:basedOn w:val="Normal"/>
    <w:rsid w:val="00BC7B72"/>
    <w:pPr>
      <w:numPr>
        <w:numId w:val="5"/>
      </w:numPr>
      <w:spacing w:after="0" w:line="240" w:lineRule="auto"/>
    </w:pPr>
    <w:rPr>
      <w:rFonts w:ascii="Times New Roman" w:eastAsia="Times New Roman" w:hAnsi="Times New Roman" w:cs="Times New Roman"/>
      <w:kern w:val="0"/>
      <w14:ligatures w14:val="none"/>
    </w:rPr>
  </w:style>
  <w:style w:type="character" w:styleId="Emphasis">
    <w:name w:val="Emphasis"/>
    <w:basedOn w:val="DefaultParagraphFont"/>
    <w:qFormat/>
    <w:rsid w:val="00BC7B72"/>
    <w:rPr>
      <w:i/>
      <w:iCs/>
    </w:rPr>
  </w:style>
  <w:style w:type="paragraph" w:customStyle="1" w:styleId="Content">
    <w:name w:val="Content"/>
    <w:basedOn w:val="Normal"/>
    <w:link w:val="ContentChar"/>
    <w:rsid w:val="00BC7B72"/>
    <w:pPr>
      <w:tabs>
        <w:tab w:val="left" w:pos="11659"/>
        <w:tab w:val="left" w:pos="12714"/>
        <w:tab w:val="left" w:pos="13983"/>
        <w:tab w:val="left" w:pos="14094"/>
        <w:tab w:val="left" w:pos="18600"/>
        <w:tab w:val="left" w:pos="18706"/>
        <w:tab w:val="left" w:pos="18812"/>
        <w:tab w:val="left" w:pos="20033"/>
        <w:tab w:val="left" w:pos="21254"/>
        <w:tab w:val="left" w:pos="22310"/>
      </w:tabs>
      <w:spacing w:after="0" w:line="240" w:lineRule="auto"/>
      <w:ind w:left="720"/>
      <w:jc w:val="center"/>
    </w:pPr>
    <w:rPr>
      <w:rFonts w:ascii="Arial" w:eastAsia="Times New Roman" w:hAnsi="Arial" w:cs="Arial"/>
      <w:b/>
      <w:kern w:val="0"/>
      <w:sz w:val="32"/>
      <w:szCs w:val="28"/>
      <w14:ligatures w14:val="none"/>
    </w:rPr>
  </w:style>
  <w:style w:type="character" w:customStyle="1" w:styleId="ContentChar">
    <w:name w:val="Content Char"/>
    <w:basedOn w:val="DefaultParagraphFont"/>
    <w:link w:val="Content"/>
    <w:rsid w:val="00BC7B72"/>
    <w:rPr>
      <w:rFonts w:ascii="Arial" w:eastAsia="Times New Roman" w:hAnsi="Arial" w:cs="Arial"/>
      <w:b/>
      <w:kern w:val="0"/>
      <w:sz w:val="32"/>
      <w:szCs w:val="28"/>
      <w14:ligatures w14:val="none"/>
    </w:rPr>
  </w:style>
  <w:style w:type="paragraph" w:styleId="Caption">
    <w:name w:val="caption"/>
    <w:basedOn w:val="Normal"/>
    <w:next w:val="Normal"/>
    <w:qFormat/>
    <w:rsid w:val="00BC7B72"/>
    <w:pPr>
      <w:spacing w:after="0" w:line="240" w:lineRule="auto"/>
    </w:pPr>
    <w:rPr>
      <w:rFonts w:ascii="Times New Roman" w:eastAsia="Times New Roman" w:hAnsi="Times New Roman" w:cs="Times New Roman"/>
      <w:b/>
      <w:bCs/>
      <w:kern w:val="0"/>
      <w:sz w:val="20"/>
      <w:szCs w:val="20"/>
      <w14:ligatures w14:val="none"/>
    </w:rPr>
  </w:style>
  <w:style w:type="character" w:customStyle="1" w:styleId="FAQcontent">
    <w:name w:val="FAQ content"/>
    <w:basedOn w:val="DefaultParagraphFont"/>
    <w:rsid w:val="00BC7B72"/>
    <w:rPr>
      <w:rFonts w:ascii="Arial" w:hAnsi="Arial"/>
      <w:b/>
      <w:bCs/>
      <w:i/>
      <w:iCs/>
      <w:color w:val="800000"/>
    </w:rPr>
  </w:style>
  <w:style w:type="paragraph" w:customStyle="1" w:styleId="contentsub">
    <w:name w:val="content sub"/>
    <w:basedOn w:val="Normal"/>
    <w:rsid w:val="00BC7B72"/>
    <w:pPr>
      <w:tabs>
        <w:tab w:val="left" w:pos="18812"/>
        <w:tab w:val="left" w:pos="20033"/>
        <w:tab w:val="left" w:pos="21254"/>
        <w:tab w:val="left" w:pos="22310"/>
      </w:tabs>
      <w:spacing w:after="0" w:line="240" w:lineRule="auto"/>
    </w:pPr>
    <w:rPr>
      <w:rFonts w:ascii="Arial" w:eastAsia="Times New Roman" w:hAnsi="Arial" w:cs="Times New Roman"/>
      <w:b/>
      <w:i/>
      <w:color w:val="800000"/>
      <w:kern w:val="0"/>
      <w14:ligatures w14:val="none"/>
    </w:rPr>
  </w:style>
  <w:style w:type="paragraph" w:styleId="BodyTextIndent">
    <w:name w:val="Body Text Indent"/>
    <w:basedOn w:val="Normal"/>
    <w:link w:val="BodyTextIndentChar"/>
    <w:rsid w:val="00BC7B72"/>
    <w:pPr>
      <w:spacing w:after="0" w:line="240" w:lineRule="auto"/>
      <w:ind w:left="1440" w:hanging="360"/>
    </w:pPr>
    <w:rPr>
      <w:rFonts w:ascii="Times New Roman" w:eastAsia="Times New Roman" w:hAnsi="Times New Roman" w:cs="Times New Roman"/>
      <w:kern w:val="0"/>
      <w14:ligatures w14:val="none"/>
    </w:rPr>
  </w:style>
  <w:style w:type="character" w:customStyle="1" w:styleId="BodyTextIndentChar">
    <w:name w:val="Body Text Indent Char"/>
    <w:basedOn w:val="DefaultParagraphFont"/>
    <w:link w:val="BodyTextIndent"/>
    <w:rsid w:val="00BC7B72"/>
    <w:rPr>
      <w:rFonts w:ascii="Times New Roman" w:eastAsia="Times New Roman" w:hAnsi="Times New Roman" w:cs="Times New Roman"/>
      <w:kern w:val="0"/>
      <w14:ligatures w14:val="none"/>
    </w:rPr>
  </w:style>
  <w:style w:type="paragraph" w:customStyle="1" w:styleId="MyBody2">
    <w:name w:val="MyBody2"/>
    <w:basedOn w:val="Normal"/>
    <w:link w:val="MyBody2Char"/>
    <w:rsid w:val="00BC7B72"/>
    <w:pPr>
      <w:tabs>
        <w:tab w:val="left" w:pos="360"/>
      </w:tabs>
      <w:spacing w:after="120" w:line="240" w:lineRule="auto"/>
      <w:ind w:left="360"/>
      <w:outlineLvl w:val="3"/>
    </w:pPr>
    <w:rPr>
      <w:rFonts w:ascii="Times New (W1)" w:eastAsia="Times New Roman" w:hAnsi="Times New (W1)" w:cs="Times New Roman"/>
      <w:bCs/>
      <w:kern w:val="0"/>
      <w:szCs w:val="28"/>
      <w14:ligatures w14:val="none"/>
    </w:rPr>
  </w:style>
  <w:style w:type="character" w:customStyle="1" w:styleId="MyBody2Char">
    <w:name w:val="MyBody2 Char"/>
    <w:basedOn w:val="DefaultParagraphFont"/>
    <w:link w:val="MyBody2"/>
    <w:rsid w:val="00BC7B72"/>
    <w:rPr>
      <w:rFonts w:ascii="Times New (W1)" w:eastAsia="Times New Roman" w:hAnsi="Times New (W1)" w:cs="Times New Roman"/>
      <w:bCs/>
      <w:kern w:val="0"/>
      <w:szCs w:val="28"/>
      <w14:ligatures w14:val="none"/>
    </w:rPr>
  </w:style>
  <w:style w:type="character" w:styleId="CommentReference">
    <w:name w:val="annotation reference"/>
    <w:basedOn w:val="DefaultParagraphFont"/>
    <w:rsid w:val="00BC7B72"/>
    <w:rPr>
      <w:sz w:val="16"/>
      <w:szCs w:val="16"/>
    </w:rPr>
  </w:style>
  <w:style w:type="paragraph" w:styleId="CommentText">
    <w:name w:val="annotation text"/>
    <w:basedOn w:val="Normal"/>
    <w:link w:val="CommentTextChar"/>
    <w:rsid w:val="00BC7B72"/>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BC7B72"/>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rsid w:val="00BC7B72"/>
    <w:rPr>
      <w:b/>
      <w:bCs/>
    </w:rPr>
  </w:style>
  <w:style w:type="character" w:customStyle="1" w:styleId="CommentSubjectChar">
    <w:name w:val="Comment Subject Char"/>
    <w:basedOn w:val="CommentTextChar"/>
    <w:link w:val="CommentSubject"/>
    <w:rsid w:val="00BC7B72"/>
    <w:rPr>
      <w:rFonts w:ascii="Times New Roman" w:eastAsia="Times New Roman" w:hAnsi="Times New Roman" w:cs="Times New Roman"/>
      <w:b/>
      <w:bCs/>
      <w:kern w:val="0"/>
      <w:sz w:val="20"/>
      <w:szCs w:val="20"/>
      <w14:ligatures w14:val="none"/>
    </w:rPr>
  </w:style>
  <w:style w:type="paragraph" w:styleId="BodyText3">
    <w:name w:val="Body Text 3"/>
    <w:basedOn w:val="Normal"/>
    <w:link w:val="BodyText3Char"/>
    <w:rsid w:val="00BC7B72"/>
    <w:pPr>
      <w:spacing w:after="120" w:line="240" w:lineRule="auto"/>
    </w:pPr>
    <w:rPr>
      <w:rFonts w:ascii="Times New Roman" w:eastAsia="Times New Roman" w:hAnsi="Times New Roman" w:cs="Times New Roman"/>
      <w:kern w:val="0"/>
      <w:sz w:val="16"/>
      <w:szCs w:val="16"/>
      <w14:ligatures w14:val="none"/>
    </w:rPr>
  </w:style>
  <w:style w:type="character" w:customStyle="1" w:styleId="BodyText3Char">
    <w:name w:val="Body Text 3 Char"/>
    <w:basedOn w:val="DefaultParagraphFont"/>
    <w:link w:val="BodyText3"/>
    <w:rsid w:val="00BC7B72"/>
    <w:rPr>
      <w:rFonts w:ascii="Times New Roman" w:eastAsia="Times New Roman" w:hAnsi="Times New Roman" w:cs="Times New Roman"/>
      <w:kern w:val="0"/>
      <w:sz w:val="16"/>
      <w:szCs w:val="16"/>
      <w14:ligatures w14:val="none"/>
    </w:rPr>
  </w:style>
  <w:style w:type="paragraph" w:styleId="BodyTextFirstIndent">
    <w:name w:val="Body Text First Indent"/>
    <w:basedOn w:val="BodyText"/>
    <w:link w:val="BodyTextFirstIndentChar"/>
    <w:rsid w:val="00BC7B72"/>
    <w:pPr>
      <w:tabs>
        <w:tab w:val="clear" w:pos="22310"/>
      </w:tabs>
      <w:ind w:firstLine="360"/>
    </w:pPr>
    <w:rPr>
      <w:rFonts w:ascii="Times New Roman" w:hAnsi="Times New Roman" w:cs="Times New Roman"/>
      <w:b w:val="0"/>
      <w:bCs w:val="0"/>
    </w:rPr>
  </w:style>
  <w:style w:type="character" w:customStyle="1" w:styleId="BodyTextFirstIndentChar">
    <w:name w:val="Body Text First Indent Char"/>
    <w:basedOn w:val="BodyTextChar"/>
    <w:link w:val="BodyTextFirstIndent"/>
    <w:rsid w:val="00BC7B72"/>
    <w:rPr>
      <w:rFonts w:ascii="Times New Roman" w:eastAsia="Times New Roman" w:hAnsi="Times New Roman" w:cs="Times New Roman"/>
      <w:b w:val="0"/>
      <w:bCs w:val="0"/>
      <w:kern w:val="0"/>
      <w:szCs w:val="20"/>
      <w:u w:val="single"/>
      <w14:ligatures w14:val="none"/>
    </w:rPr>
  </w:style>
  <w:style w:type="paragraph" w:styleId="BodyTextFirstIndent2">
    <w:name w:val="Body Text First Indent 2"/>
    <w:basedOn w:val="BodyTextIndent"/>
    <w:link w:val="BodyTextFirstIndent2Char"/>
    <w:rsid w:val="00BC7B72"/>
    <w:pPr>
      <w:ind w:left="360" w:firstLine="360"/>
    </w:pPr>
  </w:style>
  <w:style w:type="character" w:customStyle="1" w:styleId="BodyTextFirstIndent2Char">
    <w:name w:val="Body Text First Indent 2 Char"/>
    <w:basedOn w:val="BodyTextIndentChar"/>
    <w:link w:val="BodyTextFirstIndent2"/>
    <w:rsid w:val="00BC7B72"/>
    <w:rPr>
      <w:rFonts w:ascii="Times New Roman" w:eastAsia="Times New Roman" w:hAnsi="Times New Roman" w:cs="Times New Roman"/>
      <w:kern w:val="0"/>
      <w14:ligatures w14:val="none"/>
    </w:rPr>
  </w:style>
  <w:style w:type="paragraph" w:styleId="BodyTextIndent2">
    <w:name w:val="Body Text Indent 2"/>
    <w:basedOn w:val="Normal"/>
    <w:link w:val="BodyTextIndent2Char"/>
    <w:rsid w:val="00BC7B72"/>
    <w:pPr>
      <w:spacing w:after="120" w:line="480" w:lineRule="auto"/>
      <w:ind w:left="360"/>
    </w:pPr>
    <w:rPr>
      <w:rFonts w:ascii="Times New Roman" w:eastAsia="Times New Roman" w:hAnsi="Times New Roman" w:cs="Times New Roman"/>
      <w:kern w:val="0"/>
      <w14:ligatures w14:val="none"/>
    </w:rPr>
  </w:style>
  <w:style w:type="character" w:customStyle="1" w:styleId="BodyTextIndent2Char">
    <w:name w:val="Body Text Indent 2 Char"/>
    <w:basedOn w:val="DefaultParagraphFont"/>
    <w:link w:val="BodyTextIndent2"/>
    <w:rsid w:val="00BC7B72"/>
    <w:rPr>
      <w:rFonts w:ascii="Times New Roman" w:eastAsia="Times New Roman" w:hAnsi="Times New Roman" w:cs="Times New Roman"/>
      <w:kern w:val="0"/>
      <w14:ligatures w14:val="none"/>
    </w:rPr>
  </w:style>
  <w:style w:type="paragraph" w:styleId="BodyTextIndent3">
    <w:name w:val="Body Text Indent 3"/>
    <w:basedOn w:val="Normal"/>
    <w:link w:val="BodyTextIndent3Char"/>
    <w:rsid w:val="00BC7B72"/>
    <w:pPr>
      <w:spacing w:after="120" w:line="240" w:lineRule="auto"/>
      <w:ind w:left="360"/>
    </w:pPr>
    <w:rPr>
      <w:rFonts w:ascii="Times New Roman" w:eastAsia="Times New Roman" w:hAnsi="Times New Roman" w:cs="Times New Roman"/>
      <w:kern w:val="0"/>
      <w:sz w:val="16"/>
      <w:szCs w:val="16"/>
      <w14:ligatures w14:val="none"/>
    </w:rPr>
  </w:style>
  <w:style w:type="character" w:customStyle="1" w:styleId="BodyTextIndent3Char">
    <w:name w:val="Body Text Indent 3 Char"/>
    <w:basedOn w:val="DefaultParagraphFont"/>
    <w:link w:val="BodyTextIndent3"/>
    <w:rsid w:val="00BC7B72"/>
    <w:rPr>
      <w:rFonts w:ascii="Times New Roman" w:eastAsia="Times New Roman" w:hAnsi="Times New Roman" w:cs="Times New Roman"/>
      <w:kern w:val="0"/>
      <w:sz w:val="16"/>
      <w:szCs w:val="16"/>
      <w14:ligatures w14:val="none"/>
    </w:rPr>
  </w:style>
  <w:style w:type="paragraph" w:styleId="Closing">
    <w:name w:val="Closing"/>
    <w:basedOn w:val="Normal"/>
    <w:link w:val="ClosingChar"/>
    <w:rsid w:val="00BC7B72"/>
    <w:pPr>
      <w:spacing w:after="0" w:line="240" w:lineRule="auto"/>
      <w:ind w:left="4320"/>
    </w:pPr>
    <w:rPr>
      <w:rFonts w:ascii="Times New Roman" w:eastAsia="Times New Roman" w:hAnsi="Times New Roman" w:cs="Times New Roman"/>
      <w:kern w:val="0"/>
      <w14:ligatures w14:val="none"/>
    </w:rPr>
  </w:style>
  <w:style w:type="character" w:customStyle="1" w:styleId="ClosingChar">
    <w:name w:val="Closing Char"/>
    <w:basedOn w:val="DefaultParagraphFont"/>
    <w:link w:val="Closing"/>
    <w:rsid w:val="00BC7B72"/>
    <w:rPr>
      <w:rFonts w:ascii="Times New Roman" w:eastAsia="Times New Roman" w:hAnsi="Times New Roman" w:cs="Times New Roman"/>
      <w:kern w:val="0"/>
      <w14:ligatures w14:val="none"/>
    </w:rPr>
  </w:style>
  <w:style w:type="paragraph" w:styleId="Date">
    <w:name w:val="Date"/>
    <w:basedOn w:val="Normal"/>
    <w:next w:val="Normal"/>
    <w:link w:val="DateChar"/>
    <w:rsid w:val="00BC7B72"/>
    <w:pPr>
      <w:spacing w:after="0" w:line="240" w:lineRule="auto"/>
    </w:pPr>
    <w:rPr>
      <w:rFonts w:ascii="Times New Roman" w:eastAsia="Times New Roman" w:hAnsi="Times New Roman" w:cs="Times New Roman"/>
      <w:kern w:val="0"/>
      <w14:ligatures w14:val="none"/>
    </w:rPr>
  </w:style>
  <w:style w:type="character" w:customStyle="1" w:styleId="DateChar">
    <w:name w:val="Date Char"/>
    <w:basedOn w:val="DefaultParagraphFont"/>
    <w:link w:val="Date"/>
    <w:rsid w:val="00BC7B72"/>
    <w:rPr>
      <w:rFonts w:ascii="Times New Roman" w:eastAsia="Times New Roman" w:hAnsi="Times New Roman" w:cs="Times New Roman"/>
      <w:kern w:val="0"/>
      <w14:ligatures w14:val="none"/>
    </w:rPr>
  </w:style>
  <w:style w:type="paragraph" w:styleId="DocumentMap">
    <w:name w:val="Document Map"/>
    <w:basedOn w:val="Normal"/>
    <w:link w:val="DocumentMapChar"/>
    <w:rsid w:val="00BC7B72"/>
    <w:pPr>
      <w:spacing w:after="0" w:line="240" w:lineRule="auto"/>
    </w:pPr>
    <w:rPr>
      <w:rFonts w:ascii="Tahoma" w:eastAsia="Times New Roman" w:hAnsi="Tahoma" w:cs="Tahoma"/>
      <w:kern w:val="0"/>
      <w:sz w:val="16"/>
      <w:szCs w:val="16"/>
      <w14:ligatures w14:val="none"/>
    </w:rPr>
  </w:style>
  <w:style w:type="character" w:customStyle="1" w:styleId="DocumentMapChar">
    <w:name w:val="Document Map Char"/>
    <w:basedOn w:val="DefaultParagraphFont"/>
    <w:link w:val="DocumentMap"/>
    <w:rsid w:val="00BC7B72"/>
    <w:rPr>
      <w:rFonts w:ascii="Tahoma" w:eastAsia="Times New Roman" w:hAnsi="Tahoma" w:cs="Tahoma"/>
      <w:kern w:val="0"/>
      <w:sz w:val="16"/>
      <w:szCs w:val="16"/>
      <w14:ligatures w14:val="none"/>
    </w:rPr>
  </w:style>
  <w:style w:type="paragraph" w:styleId="E-mailSignature">
    <w:name w:val="E-mail Signature"/>
    <w:basedOn w:val="Normal"/>
    <w:link w:val="E-mailSignatureChar"/>
    <w:rsid w:val="00BC7B72"/>
    <w:pPr>
      <w:spacing w:after="0" w:line="240" w:lineRule="auto"/>
    </w:pPr>
    <w:rPr>
      <w:rFonts w:ascii="Times New Roman" w:eastAsia="Times New Roman" w:hAnsi="Times New Roman" w:cs="Times New Roman"/>
      <w:kern w:val="0"/>
      <w14:ligatures w14:val="none"/>
    </w:rPr>
  </w:style>
  <w:style w:type="character" w:customStyle="1" w:styleId="E-mailSignatureChar">
    <w:name w:val="E-mail Signature Char"/>
    <w:basedOn w:val="DefaultParagraphFont"/>
    <w:link w:val="E-mailSignature"/>
    <w:rsid w:val="00BC7B72"/>
    <w:rPr>
      <w:rFonts w:ascii="Times New Roman" w:eastAsia="Times New Roman" w:hAnsi="Times New Roman" w:cs="Times New Roman"/>
      <w:kern w:val="0"/>
      <w14:ligatures w14:val="none"/>
    </w:rPr>
  </w:style>
  <w:style w:type="paragraph" w:styleId="EndnoteText">
    <w:name w:val="endnote text"/>
    <w:basedOn w:val="Normal"/>
    <w:link w:val="EndnoteTextChar"/>
    <w:rsid w:val="00BC7B72"/>
    <w:pPr>
      <w:spacing w:after="0" w:line="240" w:lineRule="auto"/>
    </w:pPr>
    <w:rPr>
      <w:rFonts w:ascii="Times New Roman" w:eastAsia="Times New Roman" w:hAnsi="Times New Roman" w:cs="Times New Roman"/>
      <w:kern w:val="0"/>
      <w:sz w:val="20"/>
      <w:szCs w:val="20"/>
      <w14:ligatures w14:val="none"/>
    </w:rPr>
  </w:style>
  <w:style w:type="character" w:customStyle="1" w:styleId="EndnoteTextChar">
    <w:name w:val="Endnote Text Char"/>
    <w:basedOn w:val="DefaultParagraphFont"/>
    <w:link w:val="EndnoteText"/>
    <w:rsid w:val="00BC7B72"/>
    <w:rPr>
      <w:rFonts w:ascii="Times New Roman" w:eastAsia="Times New Roman" w:hAnsi="Times New Roman" w:cs="Times New Roman"/>
      <w:kern w:val="0"/>
      <w:sz w:val="20"/>
      <w:szCs w:val="20"/>
      <w14:ligatures w14:val="none"/>
    </w:rPr>
  </w:style>
  <w:style w:type="paragraph" w:styleId="EnvelopeAddress">
    <w:name w:val="envelope address"/>
    <w:basedOn w:val="Normal"/>
    <w:rsid w:val="00BC7B72"/>
    <w:pPr>
      <w:framePr w:w="7920" w:h="1980" w:hRule="exact" w:hSpace="180" w:wrap="auto" w:hAnchor="page" w:xAlign="center" w:yAlign="bottom"/>
      <w:spacing w:after="0" w:line="240" w:lineRule="auto"/>
      <w:ind w:left="2880"/>
    </w:pPr>
    <w:rPr>
      <w:rFonts w:asciiTheme="majorHAnsi" w:eastAsiaTheme="majorEastAsia" w:hAnsiTheme="majorHAnsi" w:cstheme="majorBidi"/>
      <w:kern w:val="0"/>
      <w14:ligatures w14:val="none"/>
    </w:rPr>
  </w:style>
  <w:style w:type="paragraph" w:styleId="EnvelopeReturn">
    <w:name w:val="envelope return"/>
    <w:basedOn w:val="Normal"/>
    <w:rsid w:val="00BC7B72"/>
    <w:pPr>
      <w:spacing w:after="0" w:line="240" w:lineRule="auto"/>
    </w:pPr>
    <w:rPr>
      <w:rFonts w:asciiTheme="majorHAnsi" w:eastAsiaTheme="majorEastAsia" w:hAnsiTheme="majorHAnsi" w:cstheme="majorBidi"/>
      <w:kern w:val="0"/>
      <w:sz w:val="20"/>
      <w:szCs w:val="20"/>
      <w14:ligatures w14:val="none"/>
    </w:rPr>
  </w:style>
  <w:style w:type="paragraph" w:styleId="FootnoteText">
    <w:name w:val="footnote text"/>
    <w:basedOn w:val="Normal"/>
    <w:link w:val="FootnoteTextChar"/>
    <w:rsid w:val="00BC7B72"/>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BC7B72"/>
    <w:rPr>
      <w:rFonts w:ascii="Times New Roman" w:eastAsia="Times New Roman" w:hAnsi="Times New Roman" w:cs="Times New Roman"/>
      <w:kern w:val="0"/>
      <w:sz w:val="20"/>
      <w:szCs w:val="20"/>
      <w14:ligatures w14:val="none"/>
    </w:rPr>
  </w:style>
  <w:style w:type="paragraph" w:styleId="HTMLAddress">
    <w:name w:val="HTML Address"/>
    <w:basedOn w:val="Normal"/>
    <w:link w:val="HTMLAddressChar"/>
    <w:rsid w:val="00BC7B72"/>
    <w:pPr>
      <w:spacing w:after="0" w:line="240" w:lineRule="auto"/>
    </w:pPr>
    <w:rPr>
      <w:rFonts w:ascii="Times New Roman" w:eastAsia="Times New Roman" w:hAnsi="Times New Roman" w:cs="Times New Roman"/>
      <w:i/>
      <w:iCs/>
      <w:kern w:val="0"/>
      <w14:ligatures w14:val="none"/>
    </w:rPr>
  </w:style>
  <w:style w:type="character" w:customStyle="1" w:styleId="HTMLAddressChar">
    <w:name w:val="HTML Address Char"/>
    <w:basedOn w:val="DefaultParagraphFont"/>
    <w:link w:val="HTMLAddress"/>
    <w:rsid w:val="00BC7B72"/>
    <w:rPr>
      <w:rFonts w:ascii="Times New Roman" w:eastAsia="Times New Roman" w:hAnsi="Times New Roman" w:cs="Times New Roman"/>
      <w:i/>
      <w:iCs/>
      <w:kern w:val="0"/>
      <w14:ligatures w14:val="none"/>
    </w:rPr>
  </w:style>
  <w:style w:type="paragraph" w:styleId="HTMLPreformatted">
    <w:name w:val="HTML Preformatted"/>
    <w:basedOn w:val="Normal"/>
    <w:link w:val="HTMLPreformattedChar"/>
    <w:rsid w:val="00BC7B72"/>
    <w:pPr>
      <w:spacing w:after="0" w:line="240" w:lineRule="auto"/>
    </w:pPr>
    <w:rPr>
      <w:rFonts w:ascii="Consolas" w:eastAsia="Times New Roman" w:hAnsi="Consolas" w:cs="Consolas"/>
      <w:kern w:val="0"/>
      <w:sz w:val="20"/>
      <w:szCs w:val="20"/>
      <w14:ligatures w14:val="none"/>
    </w:rPr>
  </w:style>
  <w:style w:type="character" w:customStyle="1" w:styleId="HTMLPreformattedChar">
    <w:name w:val="HTML Preformatted Char"/>
    <w:basedOn w:val="DefaultParagraphFont"/>
    <w:link w:val="HTMLPreformatted"/>
    <w:rsid w:val="00BC7B72"/>
    <w:rPr>
      <w:rFonts w:ascii="Consolas" w:eastAsia="Times New Roman" w:hAnsi="Consolas" w:cs="Consolas"/>
      <w:kern w:val="0"/>
      <w:sz w:val="20"/>
      <w:szCs w:val="20"/>
      <w14:ligatures w14:val="none"/>
    </w:rPr>
  </w:style>
  <w:style w:type="paragraph" w:styleId="List">
    <w:name w:val="List"/>
    <w:basedOn w:val="Normal"/>
    <w:rsid w:val="00BC7B72"/>
    <w:pPr>
      <w:spacing w:after="0" w:line="240" w:lineRule="auto"/>
      <w:ind w:left="360" w:hanging="360"/>
      <w:contextualSpacing/>
    </w:pPr>
    <w:rPr>
      <w:rFonts w:ascii="Times New Roman" w:eastAsia="Times New Roman" w:hAnsi="Times New Roman" w:cs="Times New Roman"/>
      <w:kern w:val="0"/>
      <w14:ligatures w14:val="none"/>
    </w:rPr>
  </w:style>
  <w:style w:type="paragraph" w:styleId="List2">
    <w:name w:val="List 2"/>
    <w:basedOn w:val="Normal"/>
    <w:rsid w:val="00BC7B72"/>
    <w:pPr>
      <w:spacing w:after="0" w:line="240" w:lineRule="auto"/>
      <w:ind w:left="720" w:hanging="360"/>
      <w:contextualSpacing/>
    </w:pPr>
    <w:rPr>
      <w:rFonts w:ascii="Times New Roman" w:eastAsia="Times New Roman" w:hAnsi="Times New Roman" w:cs="Times New Roman"/>
      <w:kern w:val="0"/>
      <w14:ligatures w14:val="none"/>
    </w:rPr>
  </w:style>
  <w:style w:type="paragraph" w:styleId="List3">
    <w:name w:val="List 3"/>
    <w:basedOn w:val="Normal"/>
    <w:rsid w:val="00BC7B72"/>
    <w:pPr>
      <w:spacing w:after="0" w:line="240" w:lineRule="auto"/>
      <w:ind w:left="1080" w:hanging="360"/>
      <w:contextualSpacing/>
    </w:pPr>
    <w:rPr>
      <w:rFonts w:ascii="Times New Roman" w:eastAsia="Times New Roman" w:hAnsi="Times New Roman" w:cs="Times New Roman"/>
      <w:kern w:val="0"/>
      <w14:ligatures w14:val="none"/>
    </w:rPr>
  </w:style>
  <w:style w:type="paragraph" w:styleId="List4">
    <w:name w:val="List 4"/>
    <w:basedOn w:val="Normal"/>
    <w:rsid w:val="00BC7B72"/>
    <w:pPr>
      <w:spacing w:after="0" w:line="240" w:lineRule="auto"/>
      <w:ind w:left="1440" w:hanging="360"/>
      <w:contextualSpacing/>
    </w:pPr>
    <w:rPr>
      <w:rFonts w:ascii="Times New Roman" w:eastAsia="Times New Roman" w:hAnsi="Times New Roman" w:cs="Times New Roman"/>
      <w:kern w:val="0"/>
      <w14:ligatures w14:val="none"/>
    </w:rPr>
  </w:style>
  <w:style w:type="paragraph" w:styleId="List5">
    <w:name w:val="List 5"/>
    <w:basedOn w:val="Normal"/>
    <w:rsid w:val="00BC7B72"/>
    <w:pPr>
      <w:spacing w:after="0" w:line="240" w:lineRule="auto"/>
      <w:ind w:left="1800" w:hanging="360"/>
      <w:contextualSpacing/>
    </w:pPr>
    <w:rPr>
      <w:rFonts w:ascii="Times New Roman" w:eastAsia="Times New Roman" w:hAnsi="Times New Roman" w:cs="Times New Roman"/>
      <w:kern w:val="0"/>
      <w14:ligatures w14:val="none"/>
    </w:rPr>
  </w:style>
  <w:style w:type="paragraph" w:styleId="ListBullet2">
    <w:name w:val="List Bullet 2"/>
    <w:basedOn w:val="Normal"/>
    <w:rsid w:val="00BC7B72"/>
    <w:pPr>
      <w:numPr>
        <w:numId w:val="6"/>
      </w:numPr>
      <w:spacing w:after="0" w:line="240" w:lineRule="auto"/>
      <w:contextualSpacing/>
    </w:pPr>
    <w:rPr>
      <w:rFonts w:ascii="Times New Roman" w:eastAsia="Times New Roman" w:hAnsi="Times New Roman" w:cs="Times New Roman"/>
      <w:kern w:val="0"/>
      <w14:ligatures w14:val="none"/>
    </w:rPr>
  </w:style>
  <w:style w:type="paragraph" w:styleId="ListBullet3">
    <w:name w:val="List Bullet 3"/>
    <w:basedOn w:val="Normal"/>
    <w:rsid w:val="00BC7B72"/>
    <w:pPr>
      <w:numPr>
        <w:numId w:val="7"/>
      </w:numPr>
      <w:spacing w:after="0" w:line="240" w:lineRule="auto"/>
      <w:contextualSpacing/>
    </w:pPr>
    <w:rPr>
      <w:rFonts w:ascii="Times New Roman" w:eastAsia="Times New Roman" w:hAnsi="Times New Roman" w:cs="Times New Roman"/>
      <w:kern w:val="0"/>
      <w14:ligatures w14:val="none"/>
    </w:rPr>
  </w:style>
  <w:style w:type="paragraph" w:styleId="ListBullet4">
    <w:name w:val="List Bullet 4"/>
    <w:basedOn w:val="Normal"/>
    <w:rsid w:val="00BC7B72"/>
    <w:pPr>
      <w:numPr>
        <w:numId w:val="8"/>
      </w:numPr>
      <w:spacing w:after="0" w:line="240" w:lineRule="auto"/>
      <w:contextualSpacing/>
    </w:pPr>
    <w:rPr>
      <w:rFonts w:ascii="Times New Roman" w:eastAsia="Times New Roman" w:hAnsi="Times New Roman" w:cs="Times New Roman"/>
      <w:kern w:val="0"/>
      <w14:ligatures w14:val="none"/>
    </w:rPr>
  </w:style>
  <w:style w:type="paragraph" w:styleId="ListBullet5">
    <w:name w:val="List Bullet 5"/>
    <w:basedOn w:val="Normal"/>
    <w:rsid w:val="00BC7B72"/>
    <w:pPr>
      <w:numPr>
        <w:numId w:val="9"/>
      </w:numPr>
      <w:spacing w:after="0" w:line="240" w:lineRule="auto"/>
      <w:contextualSpacing/>
    </w:pPr>
    <w:rPr>
      <w:rFonts w:ascii="Times New Roman" w:eastAsia="Times New Roman" w:hAnsi="Times New Roman" w:cs="Times New Roman"/>
      <w:kern w:val="0"/>
      <w14:ligatures w14:val="none"/>
    </w:rPr>
  </w:style>
  <w:style w:type="paragraph" w:styleId="ListContinue">
    <w:name w:val="List Continue"/>
    <w:basedOn w:val="Normal"/>
    <w:rsid w:val="00BC7B72"/>
    <w:pPr>
      <w:spacing w:after="120" w:line="240" w:lineRule="auto"/>
      <w:ind w:left="360"/>
      <w:contextualSpacing/>
    </w:pPr>
    <w:rPr>
      <w:rFonts w:ascii="Times New Roman" w:eastAsia="Times New Roman" w:hAnsi="Times New Roman" w:cs="Times New Roman"/>
      <w:kern w:val="0"/>
      <w14:ligatures w14:val="none"/>
    </w:rPr>
  </w:style>
  <w:style w:type="paragraph" w:styleId="ListContinue2">
    <w:name w:val="List Continue 2"/>
    <w:basedOn w:val="Normal"/>
    <w:rsid w:val="00BC7B72"/>
    <w:pPr>
      <w:spacing w:after="120" w:line="240" w:lineRule="auto"/>
      <w:ind w:left="720"/>
      <w:contextualSpacing/>
    </w:pPr>
    <w:rPr>
      <w:rFonts w:ascii="Times New Roman" w:eastAsia="Times New Roman" w:hAnsi="Times New Roman" w:cs="Times New Roman"/>
      <w:kern w:val="0"/>
      <w14:ligatures w14:val="none"/>
    </w:rPr>
  </w:style>
  <w:style w:type="paragraph" w:styleId="ListContinue3">
    <w:name w:val="List Continue 3"/>
    <w:basedOn w:val="Normal"/>
    <w:rsid w:val="00BC7B72"/>
    <w:pPr>
      <w:spacing w:after="120" w:line="240" w:lineRule="auto"/>
      <w:ind w:left="1080"/>
      <w:contextualSpacing/>
    </w:pPr>
    <w:rPr>
      <w:rFonts w:ascii="Times New Roman" w:eastAsia="Times New Roman" w:hAnsi="Times New Roman" w:cs="Times New Roman"/>
      <w:kern w:val="0"/>
      <w14:ligatures w14:val="none"/>
    </w:rPr>
  </w:style>
  <w:style w:type="paragraph" w:styleId="ListContinue4">
    <w:name w:val="List Continue 4"/>
    <w:basedOn w:val="Normal"/>
    <w:rsid w:val="00BC7B72"/>
    <w:pPr>
      <w:spacing w:after="120" w:line="240" w:lineRule="auto"/>
      <w:ind w:left="1440"/>
      <w:contextualSpacing/>
    </w:pPr>
    <w:rPr>
      <w:rFonts w:ascii="Times New Roman" w:eastAsia="Times New Roman" w:hAnsi="Times New Roman" w:cs="Times New Roman"/>
      <w:kern w:val="0"/>
      <w14:ligatures w14:val="none"/>
    </w:rPr>
  </w:style>
  <w:style w:type="paragraph" w:styleId="ListContinue5">
    <w:name w:val="List Continue 5"/>
    <w:basedOn w:val="Normal"/>
    <w:rsid w:val="00BC7B72"/>
    <w:pPr>
      <w:spacing w:after="120" w:line="240" w:lineRule="auto"/>
      <w:ind w:left="1800"/>
      <w:contextualSpacing/>
    </w:pPr>
    <w:rPr>
      <w:rFonts w:ascii="Times New Roman" w:eastAsia="Times New Roman" w:hAnsi="Times New Roman" w:cs="Times New Roman"/>
      <w:kern w:val="0"/>
      <w14:ligatures w14:val="none"/>
    </w:rPr>
  </w:style>
  <w:style w:type="paragraph" w:styleId="ListNumber">
    <w:name w:val="List Number"/>
    <w:basedOn w:val="Normal"/>
    <w:rsid w:val="00BC7B72"/>
    <w:pPr>
      <w:numPr>
        <w:numId w:val="10"/>
      </w:numPr>
      <w:spacing w:after="0" w:line="240" w:lineRule="auto"/>
      <w:contextualSpacing/>
    </w:pPr>
    <w:rPr>
      <w:rFonts w:ascii="Times New Roman" w:eastAsia="Times New Roman" w:hAnsi="Times New Roman" w:cs="Times New Roman"/>
      <w:kern w:val="0"/>
      <w14:ligatures w14:val="none"/>
    </w:rPr>
  </w:style>
  <w:style w:type="paragraph" w:styleId="ListNumber2">
    <w:name w:val="List Number 2"/>
    <w:basedOn w:val="Normal"/>
    <w:rsid w:val="00BC7B72"/>
    <w:pPr>
      <w:numPr>
        <w:numId w:val="11"/>
      </w:numPr>
      <w:spacing w:after="0" w:line="240" w:lineRule="auto"/>
      <w:contextualSpacing/>
    </w:pPr>
    <w:rPr>
      <w:rFonts w:ascii="Times New Roman" w:eastAsia="Times New Roman" w:hAnsi="Times New Roman" w:cs="Times New Roman"/>
      <w:kern w:val="0"/>
      <w14:ligatures w14:val="none"/>
    </w:rPr>
  </w:style>
  <w:style w:type="paragraph" w:styleId="ListNumber3">
    <w:name w:val="List Number 3"/>
    <w:basedOn w:val="Normal"/>
    <w:rsid w:val="00BC7B72"/>
    <w:pPr>
      <w:numPr>
        <w:numId w:val="12"/>
      </w:numPr>
      <w:spacing w:after="0" w:line="240" w:lineRule="auto"/>
      <w:contextualSpacing/>
    </w:pPr>
    <w:rPr>
      <w:rFonts w:ascii="Times New Roman" w:eastAsia="Times New Roman" w:hAnsi="Times New Roman" w:cs="Times New Roman"/>
      <w:kern w:val="0"/>
      <w14:ligatures w14:val="none"/>
    </w:rPr>
  </w:style>
  <w:style w:type="paragraph" w:styleId="ListNumber4">
    <w:name w:val="List Number 4"/>
    <w:basedOn w:val="Normal"/>
    <w:rsid w:val="00BC7B72"/>
    <w:pPr>
      <w:numPr>
        <w:numId w:val="13"/>
      </w:numPr>
      <w:spacing w:after="0" w:line="240" w:lineRule="auto"/>
      <w:contextualSpacing/>
    </w:pPr>
    <w:rPr>
      <w:rFonts w:ascii="Times New Roman" w:eastAsia="Times New Roman" w:hAnsi="Times New Roman" w:cs="Times New Roman"/>
      <w:kern w:val="0"/>
      <w14:ligatures w14:val="none"/>
    </w:rPr>
  </w:style>
  <w:style w:type="paragraph" w:styleId="ListNumber5">
    <w:name w:val="List Number 5"/>
    <w:basedOn w:val="Normal"/>
    <w:rsid w:val="00BC7B72"/>
    <w:pPr>
      <w:numPr>
        <w:numId w:val="14"/>
      </w:numPr>
      <w:spacing w:after="0" w:line="240" w:lineRule="auto"/>
      <w:contextualSpacing/>
    </w:pPr>
    <w:rPr>
      <w:rFonts w:ascii="Times New Roman" w:eastAsia="Times New Roman" w:hAnsi="Times New Roman" w:cs="Times New Roman"/>
      <w:kern w:val="0"/>
      <w14:ligatures w14:val="none"/>
    </w:rPr>
  </w:style>
  <w:style w:type="paragraph" w:styleId="MacroText">
    <w:name w:val="macro"/>
    <w:link w:val="MacroTextChar"/>
    <w:rsid w:val="00BC7B7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kern w:val="0"/>
      <w:sz w:val="20"/>
      <w:szCs w:val="20"/>
      <w14:ligatures w14:val="none"/>
    </w:rPr>
  </w:style>
  <w:style w:type="character" w:customStyle="1" w:styleId="MacroTextChar">
    <w:name w:val="Macro Text Char"/>
    <w:basedOn w:val="DefaultParagraphFont"/>
    <w:link w:val="MacroText"/>
    <w:rsid w:val="00BC7B72"/>
    <w:rPr>
      <w:rFonts w:ascii="Consolas" w:eastAsia="Times New Roman" w:hAnsi="Consolas" w:cs="Consolas"/>
      <w:kern w:val="0"/>
      <w:sz w:val="20"/>
      <w:szCs w:val="20"/>
      <w14:ligatures w14:val="none"/>
    </w:rPr>
  </w:style>
  <w:style w:type="paragraph" w:styleId="MessageHeader">
    <w:name w:val="Message Header"/>
    <w:basedOn w:val="Normal"/>
    <w:link w:val="MessageHeaderChar"/>
    <w:rsid w:val="00BC7B7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kern w:val="0"/>
      <w14:ligatures w14:val="none"/>
    </w:rPr>
  </w:style>
  <w:style w:type="character" w:customStyle="1" w:styleId="MessageHeaderChar">
    <w:name w:val="Message Header Char"/>
    <w:basedOn w:val="DefaultParagraphFont"/>
    <w:link w:val="MessageHeader"/>
    <w:rsid w:val="00BC7B72"/>
    <w:rPr>
      <w:rFonts w:asciiTheme="majorHAnsi" w:eastAsiaTheme="majorEastAsia" w:hAnsiTheme="majorHAnsi" w:cstheme="majorBidi"/>
      <w:kern w:val="0"/>
      <w:shd w:val="pct20" w:color="auto" w:fill="auto"/>
      <w14:ligatures w14:val="none"/>
    </w:rPr>
  </w:style>
  <w:style w:type="paragraph" w:styleId="NormalIndent">
    <w:name w:val="Normal Indent"/>
    <w:basedOn w:val="Normal"/>
    <w:rsid w:val="00BC7B72"/>
    <w:pPr>
      <w:spacing w:after="0" w:line="240" w:lineRule="auto"/>
      <w:ind w:left="720"/>
    </w:pPr>
    <w:rPr>
      <w:rFonts w:ascii="Times New Roman" w:eastAsia="Times New Roman" w:hAnsi="Times New Roman" w:cs="Times New Roman"/>
      <w:kern w:val="0"/>
      <w14:ligatures w14:val="none"/>
    </w:rPr>
  </w:style>
  <w:style w:type="paragraph" w:styleId="NoteHeading">
    <w:name w:val="Note Heading"/>
    <w:basedOn w:val="Normal"/>
    <w:next w:val="Normal"/>
    <w:link w:val="NoteHeadingChar"/>
    <w:rsid w:val="00BC7B72"/>
    <w:pPr>
      <w:spacing w:after="0" w:line="240" w:lineRule="auto"/>
    </w:pPr>
    <w:rPr>
      <w:rFonts w:ascii="Times New Roman" w:eastAsia="Times New Roman" w:hAnsi="Times New Roman" w:cs="Times New Roman"/>
      <w:kern w:val="0"/>
      <w14:ligatures w14:val="none"/>
    </w:rPr>
  </w:style>
  <w:style w:type="character" w:customStyle="1" w:styleId="NoteHeadingChar">
    <w:name w:val="Note Heading Char"/>
    <w:basedOn w:val="DefaultParagraphFont"/>
    <w:link w:val="NoteHeading"/>
    <w:rsid w:val="00BC7B72"/>
    <w:rPr>
      <w:rFonts w:ascii="Times New Roman" w:eastAsia="Times New Roman" w:hAnsi="Times New Roman" w:cs="Times New Roman"/>
      <w:kern w:val="0"/>
      <w14:ligatures w14:val="none"/>
    </w:rPr>
  </w:style>
  <w:style w:type="paragraph" w:styleId="PlainText">
    <w:name w:val="Plain Text"/>
    <w:basedOn w:val="Normal"/>
    <w:link w:val="PlainTextChar"/>
    <w:rsid w:val="00BC7B72"/>
    <w:pPr>
      <w:spacing w:after="0" w:line="240" w:lineRule="auto"/>
    </w:pPr>
    <w:rPr>
      <w:rFonts w:ascii="Consolas" w:eastAsia="Times New Roman" w:hAnsi="Consolas" w:cs="Consolas"/>
      <w:kern w:val="0"/>
      <w:sz w:val="21"/>
      <w:szCs w:val="21"/>
      <w14:ligatures w14:val="none"/>
    </w:rPr>
  </w:style>
  <w:style w:type="character" w:customStyle="1" w:styleId="PlainTextChar">
    <w:name w:val="Plain Text Char"/>
    <w:basedOn w:val="DefaultParagraphFont"/>
    <w:link w:val="PlainText"/>
    <w:rsid w:val="00BC7B72"/>
    <w:rPr>
      <w:rFonts w:ascii="Consolas" w:eastAsia="Times New Roman" w:hAnsi="Consolas" w:cs="Consolas"/>
      <w:kern w:val="0"/>
      <w:sz w:val="21"/>
      <w:szCs w:val="21"/>
      <w14:ligatures w14:val="none"/>
    </w:rPr>
  </w:style>
  <w:style w:type="paragraph" w:styleId="Salutation">
    <w:name w:val="Salutation"/>
    <w:basedOn w:val="Normal"/>
    <w:next w:val="Normal"/>
    <w:link w:val="SalutationChar"/>
    <w:rsid w:val="00BC7B72"/>
    <w:pPr>
      <w:spacing w:after="0" w:line="240" w:lineRule="auto"/>
    </w:pPr>
    <w:rPr>
      <w:rFonts w:ascii="Times New Roman" w:eastAsia="Times New Roman" w:hAnsi="Times New Roman" w:cs="Times New Roman"/>
      <w:kern w:val="0"/>
      <w14:ligatures w14:val="none"/>
    </w:rPr>
  </w:style>
  <w:style w:type="character" w:customStyle="1" w:styleId="SalutationChar">
    <w:name w:val="Salutation Char"/>
    <w:basedOn w:val="DefaultParagraphFont"/>
    <w:link w:val="Salutation"/>
    <w:rsid w:val="00BC7B72"/>
    <w:rPr>
      <w:rFonts w:ascii="Times New Roman" w:eastAsia="Times New Roman" w:hAnsi="Times New Roman" w:cs="Times New Roman"/>
      <w:kern w:val="0"/>
      <w14:ligatures w14:val="none"/>
    </w:rPr>
  </w:style>
  <w:style w:type="paragraph" w:styleId="Signature">
    <w:name w:val="Signature"/>
    <w:basedOn w:val="Normal"/>
    <w:link w:val="SignatureChar"/>
    <w:rsid w:val="00BC7B72"/>
    <w:pPr>
      <w:spacing w:after="0" w:line="240" w:lineRule="auto"/>
      <w:ind w:left="4320"/>
    </w:pPr>
    <w:rPr>
      <w:rFonts w:ascii="Times New Roman" w:eastAsia="Times New Roman" w:hAnsi="Times New Roman" w:cs="Times New Roman"/>
      <w:kern w:val="0"/>
      <w14:ligatures w14:val="none"/>
    </w:rPr>
  </w:style>
  <w:style w:type="character" w:customStyle="1" w:styleId="SignatureChar">
    <w:name w:val="Signature Char"/>
    <w:basedOn w:val="DefaultParagraphFont"/>
    <w:link w:val="Signature"/>
    <w:rsid w:val="00BC7B72"/>
    <w:rPr>
      <w:rFonts w:ascii="Times New Roman" w:eastAsia="Times New Roman" w:hAnsi="Times New Roman" w:cs="Times New Roman"/>
      <w:kern w:val="0"/>
      <w14:ligatures w14:val="none"/>
    </w:rPr>
  </w:style>
  <w:style w:type="paragraph" w:styleId="TableofAuthorities">
    <w:name w:val="table of authorities"/>
    <w:basedOn w:val="Normal"/>
    <w:next w:val="Normal"/>
    <w:rsid w:val="00BC7B72"/>
    <w:pPr>
      <w:spacing w:after="0" w:line="240" w:lineRule="auto"/>
      <w:ind w:left="240" w:hanging="240"/>
    </w:pPr>
    <w:rPr>
      <w:rFonts w:ascii="Times New Roman" w:eastAsia="Times New Roman" w:hAnsi="Times New Roman" w:cs="Times New Roman"/>
      <w:kern w:val="0"/>
      <w14:ligatures w14:val="none"/>
    </w:rPr>
  </w:style>
  <w:style w:type="paragraph" w:styleId="TableofFigures">
    <w:name w:val="table of figures"/>
    <w:basedOn w:val="Normal"/>
    <w:next w:val="Normal"/>
    <w:rsid w:val="00BC7B72"/>
    <w:pPr>
      <w:spacing w:after="0" w:line="240" w:lineRule="auto"/>
    </w:pPr>
    <w:rPr>
      <w:rFonts w:ascii="Times New Roman" w:eastAsia="Times New Roman" w:hAnsi="Times New Roman" w:cs="Times New Roman"/>
      <w:kern w:val="0"/>
      <w14:ligatures w14:val="none"/>
    </w:rPr>
  </w:style>
  <w:style w:type="paragraph" w:styleId="TOAHeading">
    <w:name w:val="toa heading"/>
    <w:basedOn w:val="Normal"/>
    <w:next w:val="Normal"/>
    <w:rsid w:val="00BC7B72"/>
    <w:pPr>
      <w:spacing w:before="120" w:after="0" w:line="240" w:lineRule="auto"/>
    </w:pPr>
    <w:rPr>
      <w:rFonts w:asciiTheme="majorHAnsi" w:eastAsiaTheme="majorEastAsia" w:hAnsiTheme="majorHAnsi" w:cstheme="majorBidi"/>
      <w:b/>
      <w:bCs/>
      <w:kern w:val="0"/>
      <w14:ligatures w14:val="none"/>
    </w:rPr>
  </w:style>
  <w:style w:type="paragraph" w:styleId="TOC3">
    <w:name w:val="toc 3"/>
    <w:basedOn w:val="Normal"/>
    <w:next w:val="Normal"/>
    <w:autoRedefine/>
    <w:uiPriority w:val="39"/>
    <w:unhideWhenUsed/>
    <w:rsid w:val="00BC7B72"/>
    <w:pPr>
      <w:spacing w:after="100" w:line="259" w:lineRule="auto"/>
      <w:ind w:left="440"/>
    </w:pPr>
    <w:rPr>
      <w:kern w:val="0"/>
      <w:sz w:val="22"/>
      <w:szCs w:val="22"/>
      <w14:ligatures w14:val="none"/>
    </w:rPr>
  </w:style>
  <w:style w:type="paragraph" w:styleId="Revision">
    <w:name w:val="Revision"/>
    <w:hidden/>
    <w:uiPriority w:val="99"/>
    <w:semiHidden/>
    <w:rsid w:val="00BC7B72"/>
    <w:pPr>
      <w:spacing w:after="0" w:line="240" w:lineRule="auto"/>
    </w:pPr>
    <w:rPr>
      <w:kern w:val="0"/>
      <w:sz w:val="22"/>
      <w:szCs w:val="22"/>
      <w14:ligatures w14:val="none"/>
    </w:rPr>
  </w:style>
  <w:style w:type="character" w:styleId="UnresolvedMention">
    <w:name w:val="Unresolved Mention"/>
    <w:basedOn w:val="DefaultParagraphFont"/>
    <w:uiPriority w:val="99"/>
    <w:semiHidden/>
    <w:unhideWhenUsed/>
    <w:rsid w:val="00BC7B72"/>
    <w:rPr>
      <w:color w:val="605E5C"/>
      <w:shd w:val="clear" w:color="auto" w:fill="E1DFDD"/>
    </w:rPr>
  </w:style>
  <w:style w:type="paragraph" w:customStyle="1" w:styleId="paragraph">
    <w:name w:val="paragraph"/>
    <w:basedOn w:val="Normal"/>
    <w:rsid w:val="00BC7B7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BC7B72"/>
  </w:style>
  <w:style w:type="character" w:customStyle="1" w:styleId="eop">
    <w:name w:val="eop"/>
    <w:basedOn w:val="DefaultParagraphFont"/>
    <w:rsid w:val="00BC7B72"/>
  </w:style>
  <w:style w:type="character" w:styleId="EndnoteReference">
    <w:name w:val="endnote reference"/>
    <w:basedOn w:val="DefaultParagraphFont"/>
    <w:uiPriority w:val="99"/>
    <w:semiHidden/>
    <w:unhideWhenUsed/>
    <w:rsid w:val="00BC7B72"/>
    <w:rPr>
      <w:vertAlign w:val="superscript"/>
    </w:rPr>
  </w:style>
  <w:style w:type="character" w:customStyle="1" w:styleId="cf01">
    <w:name w:val="cf01"/>
    <w:basedOn w:val="DefaultParagraphFont"/>
    <w:rsid w:val="00BC7B72"/>
    <w:rPr>
      <w:rFonts w:ascii="Segoe UI" w:hAnsi="Segoe UI" w:cs="Segoe UI" w:hint="default"/>
      <w:sz w:val="18"/>
      <w:szCs w:val="18"/>
    </w:rPr>
  </w:style>
  <w:style w:type="character" w:customStyle="1" w:styleId="cf11">
    <w:name w:val="cf11"/>
    <w:basedOn w:val="DefaultParagraphFont"/>
    <w:rsid w:val="00BC7B72"/>
    <w:rPr>
      <w:rFonts w:ascii="Segoe UI" w:hAnsi="Segoe UI" w:cs="Segoe UI" w:hint="default"/>
      <w:i/>
      <w:iCs/>
      <w:sz w:val="18"/>
      <w:szCs w:val="18"/>
    </w:rPr>
  </w:style>
  <w:style w:type="table" w:styleId="ListTable7Colorful">
    <w:name w:val="List Table 7 Colorful"/>
    <w:basedOn w:val="TableNormal"/>
    <w:uiPriority w:val="52"/>
    <w:rsid w:val="00BC7B72"/>
    <w:pPr>
      <w:spacing w:after="0" w:line="240" w:lineRule="auto"/>
    </w:pPr>
    <w:rPr>
      <w:color w:val="000000" w:themeColor="text1"/>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5">
    <w:name w:val="Plain Table 5"/>
    <w:basedOn w:val="TableNormal"/>
    <w:uiPriority w:val="45"/>
    <w:rsid w:val="00BC7B72"/>
    <w:pPr>
      <w:spacing w:after="0" w:line="240" w:lineRule="auto"/>
    </w:pPr>
    <w:rPr>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BC7B72"/>
    <w:pPr>
      <w:spacing w:after="0" w:line="240" w:lineRule="auto"/>
    </w:pPr>
    <w:rPr>
      <w:kern w:val="0"/>
      <w:sz w:val="22"/>
      <w:szCs w:val="22"/>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3">
    <w:name w:val="Grid Table 2 Accent 3"/>
    <w:basedOn w:val="TableNormal"/>
    <w:uiPriority w:val="47"/>
    <w:rsid w:val="00BC7B72"/>
    <w:pPr>
      <w:spacing w:after="0" w:line="240" w:lineRule="auto"/>
    </w:pPr>
    <w:rPr>
      <w:kern w:val="0"/>
      <w:sz w:val="22"/>
      <w:szCs w:val="22"/>
      <w14:ligatures w14:val="none"/>
    </w:r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3">
    <w:name w:val="Grid Table 4 Accent 3"/>
    <w:basedOn w:val="TableNormal"/>
    <w:uiPriority w:val="49"/>
    <w:rsid w:val="00BC7B72"/>
    <w:pPr>
      <w:spacing w:after="0" w:line="240" w:lineRule="auto"/>
    </w:pPr>
    <w:rPr>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
    <w:name w:val="List Table 4"/>
    <w:basedOn w:val="TableNormal"/>
    <w:uiPriority w:val="49"/>
    <w:rsid w:val="00BC7B72"/>
    <w:pPr>
      <w:spacing w:after="0" w:line="240" w:lineRule="auto"/>
    </w:pPr>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BC7B72"/>
    <w:pPr>
      <w:spacing w:after="0" w:line="240" w:lineRule="auto"/>
    </w:pPr>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3">
    <w:name w:val="Grid Table 6 Colorful Accent 3"/>
    <w:basedOn w:val="TableNormal"/>
    <w:uiPriority w:val="51"/>
    <w:rsid w:val="00BC7B72"/>
    <w:pPr>
      <w:spacing w:after="0" w:line="240" w:lineRule="auto"/>
    </w:pPr>
    <w:rPr>
      <w:color w:val="124F1A" w:themeColor="accent3" w:themeShade="BF"/>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7Colorful">
    <w:name w:val="Grid Table 7 Colorful"/>
    <w:basedOn w:val="TableNormal"/>
    <w:uiPriority w:val="52"/>
    <w:rsid w:val="00BC7B72"/>
    <w:pPr>
      <w:spacing w:after="0" w:line="240" w:lineRule="auto"/>
    </w:pPr>
    <w:rPr>
      <w:color w:val="000000" w:themeColor="text1"/>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1Light">
    <w:name w:val="Grid Table 1 Light"/>
    <w:basedOn w:val="TableNormal"/>
    <w:uiPriority w:val="46"/>
    <w:rsid w:val="00BC7B72"/>
    <w:pPr>
      <w:spacing w:after="0" w:line="240" w:lineRule="auto"/>
    </w:pPr>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6Colorful">
    <w:name w:val="Grid Table 6 Colorful"/>
    <w:basedOn w:val="TableNormal"/>
    <w:uiPriority w:val="51"/>
    <w:rsid w:val="00BC7B72"/>
    <w:pPr>
      <w:spacing w:after="0" w:line="240" w:lineRule="auto"/>
    </w:pPr>
    <w:rPr>
      <w:color w:val="000000" w:themeColor="text1"/>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3">
    <w:name w:val="Grid Table 7 Colorful Accent 3"/>
    <w:basedOn w:val="TableNormal"/>
    <w:uiPriority w:val="52"/>
    <w:rsid w:val="00BC7B72"/>
    <w:pPr>
      <w:spacing w:after="0" w:line="240" w:lineRule="auto"/>
    </w:pPr>
    <w:rPr>
      <w:color w:val="124F1A" w:themeColor="accent3" w:themeShade="BF"/>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ListTable1Light-Accent3">
    <w:name w:val="List Table 1 Light Accent 3"/>
    <w:basedOn w:val="TableNormal"/>
    <w:uiPriority w:val="46"/>
    <w:rsid w:val="00BC7B72"/>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3-Accent3">
    <w:name w:val="Grid Table 3 Accent 3"/>
    <w:basedOn w:val="TableNormal"/>
    <w:uiPriority w:val="48"/>
    <w:rsid w:val="00BC7B72"/>
    <w:pPr>
      <w:spacing w:after="0" w:line="240" w:lineRule="auto"/>
    </w:pPr>
    <w:rPr>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6">
    <w:name w:val="Grid Table 7 Colorful Accent 6"/>
    <w:basedOn w:val="TableNormal"/>
    <w:uiPriority w:val="52"/>
    <w:rsid w:val="00BC7B72"/>
    <w:pPr>
      <w:spacing w:after="0" w:line="240" w:lineRule="auto"/>
    </w:pPr>
    <w:rPr>
      <w:color w:val="3A7C22" w:themeColor="accent6" w:themeShade="BF"/>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3">
    <w:name w:val="Grid Table 3"/>
    <w:basedOn w:val="TableNormal"/>
    <w:uiPriority w:val="48"/>
    <w:rsid w:val="00BC7B72"/>
    <w:pPr>
      <w:spacing w:after="0" w:line="240" w:lineRule="auto"/>
    </w:pPr>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Mention">
    <w:name w:val="Mention"/>
    <w:basedOn w:val="DefaultParagraphFont"/>
    <w:uiPriority w:val="99"/>
    <w:unhideWhenUsed/>
    <w:rsid w:val="00BC7B72"/>
    <w:rPr>
      <w:color w:val="2B579A"/>
      <w:shd w:val="clear" w:color="auto" w:fill="E1DFDD"/>
    </w:rPr>
  </w:style>
  <w:style w:type="character" w:customStyle="1" w:styleId="ui-provider">
    <w:name w:val="ui-provider"/>
    <w:basedOn w:val="DefaultParagraphFont"/>
    <w:rsid w:val="00BC7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92933">
      <w:bodyDiv w:val="1"/>
      <w:marLeft w:val="0"/>
      <w:marRight w:val="0"/>
      <w:marTop w:val="0"/>
      <w:marBottom w:val="0"/>
      <w:divBdr>
        <w:top w:val="none" w:sz="0" w:space="0" w:color="auto"/>
        <w:left w:val="none" w:sz="0" w:space="0" w:color="auto"/>
        <w:bottom w:val="none" w:sz="0" w:space="0" w:color="auto"/>
        <w:right w:val="none" w:sz="0" w:space="0" w:color="auto"/>
      </w:divBdr>
    </w:div>
    <w:div w:id="191379740">
      <w:bodyDiv w:val="1"/>
      <w:marLeft w:val="0"/>
      <w:marRight w:val="0"/>
      <w:marTop w:val="0"/>
      <w:marBottom w:val="0"/>
      <w:divBdr>
        <w:top w:val="none" w:sz="0" w:space="0" w:color="auto"/>
        <w:left w:val="none" w:sz="0" w:space="0" w:color="auto"/>
        <w:bottom w:val="none" w:sz="0" w:space="0" w:color="auto"/>
        <w:right w:val="none" w:sz="0" w:space="0" w:color="auto"/>
      </w:divBdr>
    </w:div>
    <w:div w:id="1233734918">
      <w:bodyDiv w:val="1"/>
      <w:marLeft w:val="0"/>
      <w:marRight w:val="0"/>
      <w:marTop w:val="0"/>
      <w:marBottom w:val="0"/>
      <w:divBdr>
        <w:top w:val="none" w:sz="0" w:space="0" w:color="auto"/>
        <w:left w:val="none" w:sz="0" w:space="0" w:color="auto"/>
        <w:bottom w:val="none" w:sz="0" w:space="0" w:color="auto"/>
        <w:right w:val="none" w:sz="0" w:space="0" w:color="auto"/>
      </w:divBdr>
    </w:div>
    <w:div w:id="153334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ohn.jones2@alaska.gov" TargetMode="External"/><Relationship Id="rId18" Type="http://schemas.openxmlformats.org/officeDocument/2006/relationships/hyperlink" Target="https://education.alaska.gov/ESEA/TitleVII-B" TargetMode="External"/><Relationship Id="rId26" Type="http://schemas.openxmlformats.org/officeDocument/2006/relationships/hyperlink" Target="https://acpe.alaska.gov/" TargetMode="External"/><Relationship Id="rId39" Type="http://schemas.openxmlformats.org/officeDocument/2006/relationships/hyperlink" Target="mailto:john.jones2@alaska.gov" TargetMode="External"/><Relationship Id="rId21" Type="http://schemas.openxmlformats.org/officeDocument/2006/relationships/hyperlink" Target="https://www.akleg.gov/basis/aac.asp" TargetMode="External"/><Relationship Id="rId34" Type="http://schemas.openxmlformats.org/officeDocument/2006/relationships/hyperlink" Target="https://education.alaska.gov/Stats/Guides/SRM_Guide.pdf"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ducation.alaska.gov/esea/TitleI-C" TargetMode="External"/><Relationship Id="rId29" Type="http://schemas.openxmlformats.org/officeDocument/2006/relationships/hyperlink" Target="https://www.akleg.gov/basis/Bill/Text/33?Hsid=HB0148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hn.jones2@alaska.gov" TargetMode="External"/><Relationship Id="rId24" Type="http://schemas.openxmlformats.org/officeDocument/2006/relationships/hyperlink" Target="https://education.alaska.gov/ESEA/TitleVII-B" TargetMode="External"/><Relationship Id="rId32" Type="http://schemas.openxmlformats.org/officeDocument/2006/relationships/hyperlink" Target="https://www.akleg.gov/basis/statutes.asp" TargetMode="External"/><Relationship Id="rId37" Type="http://schemas.openxmlformats.org/officeDocument/2006/relationships/hyperlink" Target="mailto:john.jones2@alaska.gov" TargetMode="External"/><Relationship Id="rId40" Type="http://schemas.openxmlformats.org/officeDocument/2006/relationships/hyperlink" Target="https://education.alaska.gov/ESEA/TitleI-A/docs/Guidance_Determining_Economically_Disadvantaged_Status_2017.pdf"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ducation.alaska.gov/ESEA/TitleI-A/docs/Guidance_Determining_Economically_Disadvantaged_Status_2017.pdf" TargetMode="External"/><Relationship Id="rId23" Type="http://schemas.openxmlformats.org/officeDocument/2006/relationships/hyperlink" Target="https://www.akleg.gov/basis/aac.asp" TargetMode="External"/><Relationship Id="rId28" Type="http://schemas.openxmlformats.org/officeDocument/2006/relationships/hyperlink" Target="https://www.akleg.gov/basis/Bill/Text/33?Hsid=HB0148Z" TargetMode="External"/><Relationship Id="rId36" Type="http://schemas.openxmlformats.org/officeDocument/2006/relationships/hyperlink" Target="https://education.alaska.gov/schoolfinance/docs/studentdatareportingmanual.docx" TargetMode="External"/><Relationship Id="rId10" Type="http://schemas.openxmlformats.org/officeDocument/2006/relationships/hyperlink" Target="https://srmtest.eed.state.ak.us/srm" TargetMode="External"/><Relationship Id="rId19" Type="http://schemas.openxmlformats.org/officeDocument/2006/relationships/hyperlink" Target="mailto:adrianne.schwartz@alaska.gov" TargetMode="External"/><Relationship Id="rId31" Type="http://schemas.openxmlformats.org/officeDocument/2006/relationships/hyperlink" Target="https://www.akleg.gov/basis/Bill/Text/33?Hsid=HB0148Z"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rm.eed.state.ak.us/srm" TargetMode="External"/><Relationship Id="rId14" Type="http://schemas.openxmlformats.org/officeDocument/2006/relationships/hyperlink" Target="https://education.alaska.gov/Alaskan_Schools/Public/DistrictandSchoolIDs.pdf" TargetMode="External"/><Relationship Id="rId22" Type="http://schemas.openxmlformats.org/officeDocument/2006/relationships/hyperlink" Target="https://www.akleg.gov/basis/aac.asp" TargetMode="External"/><Relationship Id="rId27" Type="http://schemas.openxmlformats.org/officeDocument/2006/relationships/hyperlink" Target="mailto:felicia.swanson@alaska.gov" TargetMode="External"/><Relationship Id="rId30" Type="http://schemas.openxmlformats.org/officeDocument/2006/relationships/hyperlink" Target="https://www.akleg.gov/basis/statutes.asp" TargetMode="External"/><Relationship Id="rId35" Type="http://schemas.openxmlformats.org/officeDocument/2006/relationships/hyperlink" Target="https://education.alaska.gov/forms" TargetMode="External"/><Relationship Id="rId43"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deed.srm@alaska.gov" TargetMode="External"/><Relationship Id="rId17" Type="http://schemas.openxmlformats.org/officeDocument/2006/relationships/hyperlink" Target="mailto:sarah.emmal@alaska.gov" TargetMode="External"/><Relationship Id="rId25" Type="http://schemas.openxmlformats.org/officeDocument/2006/relationships/hyperlink" Target="http://www.akleg.gov/basis/aac.asp" TargetMode="External"/><Relationship Id="rId33" Type="http://schemas.openxmlformats.org/officeDocument/2006/relationships/image" Target="media/image2.png"/><Relationship Id="rId38" Type="http://schemas.openxmlformats.org/officeDocument/2006/relationships/hyperlink" Target="mailto:john.jones2@alaska.gov" TargetMode="External"/><Relationship Id="rId20" Type="http://schemas.openxmlformats.org/officeDocument/2006/relationships/hyperlink" Target="https://nces.ed.gov/ipeds/report-your-data/race-ethnicity-definitions" TargetMode="External"/><Relationship Id="rId41" Type="http://schemas.openxmlformats.org/officeDocument/2006/relationships/hyperlink" Target="https://collegereadiness.collegeboard.org/educators/higher-ed/scoring-changes/concor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F6889-5368-4520-99F2-A50039172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82</Pages>
  <Words>22890</Words>
  <Characters>130478</Characters>
  <Application>Microsoft Office Word</Application>
  <DocSecurity>0</DocSecurity>
  <Lines>1087</Lines>
  <Paragraphs>306</Paragraphs>
  <ScaleCrop>false</ScaleCrop>
  <HeadingPairs>
    <vt:vector size="2" baseType="variant">
      <vt:variant>
        <vt:lpstr>Title</vt:lpstr>
      </vt:variant>
      <vt:variant>
        <vt:i4>1</vt:i4>
      </vt:variant>
    </vt:vector>
  </HeadingPairs>
  <TitlesOfParts>
    <vt:vector size="1" baseType="lpstr">
      <vt:lpstr/>
    </vt:vector>
  </TitlesOfParts>
  <Company>State of Alaska</Company>
  <LinksUpToDate>false</LinksUpToDate>
  <CharactersWithSpaces>153062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John L (EED)</dc:creator>
  <cp:keywords/>
  <dc:description/>
  <cp:lastModifiedBy>Jones, John L (EED)</cp:lastModifiedBy>
  <cp:revision>2</cp:revision>
  <dcterms:created xsi:type="dcterms:W3CDTF">2025-05-30T14:53:00Z</dcterms:created>
  <dcterms:modified xsi:type="dcterms:W3CDTF">2025-05-30T14:53:00Z</dcterms:modified>
</cp:coreProperties>
</file>