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E32E1" w14:textId="77777777" w:rsidR="00E72596" w:rsidRDefault="00E72596">
      <w:r>
        <w:rPr>
          <w:noProof/>
          <w:sz w:val="20"/>
        </w:rPr>
        <w:drawing>
          <wp:inline distT="0" distB="0" distL="0" distR="0" wp14:anchorId="7986C305" wp14:editId="067DEAEF">
            <wp:extent cx="1181100" cy="1095375"/>
            <wp:effectExtent l="0" t="0" r="0" b="9525"/>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926" cy="1110980"/>
                    </a:xfrm>
                    <a:prstGeom prst="rect">
                      <a:avLst/>
                    </a:prstGeom>
                    <a:noFill/>
                    <a:ln>
                      <a:noFill/>
                    </a:ln>
                  </pic:spPr>
                </pic:pic>
              </a:graphicData>
            </a:graphic>
          </wp:inline>
        </w:drawing>
      </w:r>
    </w:p>
    <w:p w14:paraId="75C2A578" w14:textId="77777777" w:rsidR="00E72596" w:rsidRDefault="00E72596"/>
    <w:p w14:paraId="4752F497" w14:textId="77777777" w:rsidR="00E72596" w:rsidRDefault="00E72596" w:rsidP="00E72596">
      <w:pPr>
        <w:jc w:val="center"/>
        <w:rPr>
          <w:b/>
          <w:sz w:val="26"/>
          <w:szCs w:val="26"/>
        </w:rPr>
      </w:pPr>
    </w:p>
    <w:p w14:paraId="547E2955" w14:textId="77777777" w:rsidR="00E72596" w:rsidRPr="00A77FA7" w:rsidRDefault="00E72596" w:rsidP="00A77FA7">
      <w:pPr>
        <w:pStyle w:val="Heading1"/>
      </w:pPr>
      <w:r w:rsidRPr="00A77FA7">
        <w:t>National School Lunch Program</w:t>
      </w:r>
    </w:p>
    <w:p w14:paraId="070491FA" w14:textId="77777777"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14:paraId="5560CD1B" w14:textId="77777777" w:rsidR="0071636A" w:rsidRPr="0071636A" w:rsidRDefault="00587A13" w:rsidP="00E72596">
      <w:pPr>
        <w:jc w:val="center"/>
        <w:rPr>
          <w:rFonts w:asciiTheme="minorHAnsi" w:hAnsiTheme="minorHAnsi" w:cs="Arial"/>
          <w:b/>
        </w:rPr>
      </w:pPr>
      <w:hyperlink r:id="rId9" w:history="1">
        <w:r w:rsidR="0071636A">
          <w:rPr>
            <w:rStyle w:val="Hyperlink"/>
            <w:rFonts w:ascii="Arial" w:hAnsi="Arial" w:cs="Arial"/>
          </w:rPr>
          <w:t>EED NSLP Bulletin Web Page</w:t>
        </w:r>
      </w:hyperlink>
    </w:p>
    <w:p w14:paraId="7DA961DE" w14:textId="77777777" w:rsidR="00E72596" w:rsidRPr="00767691" w:rsidRDefault="00E72596" w:rsidP="00E72596">
      <w:pPr>
        <w:jc w:val="center"/>
        <w:rPr>
          <w:rFonts w:ascii="Arial" w:hAnsi="Arial" w:cs="Arial"/>
          <w:b/>
        </w:rPr>
      </w:pPr>
    </w:p>
    <w:p w14:paraId="661C726A" w14:textId="77777777" w:rsidR="001D798A" w:rsidRDefault="001D798A" w:rsidP="00E72596">
      <w:pPr>
        <w:tabs>
          <w:tab w:val="left" w:pos="2880"/>
          <w:tab w:val="left" w:pos="3852"/>
          <w:tab w:val="right" w:pos="9360"/>
        </w:tabs>
        <w:jc w:val="right"/>
        <w:rPr>
          <w:rFonts w:asciiTheme="majorHAnsi" w:hAnsiTheme="majorHAnsi"/>
          <w:i/>
          <w:sz w:val="22"/>
        </w:rPr>
      </w:pPr>
    </w:p>
    <w:p w14:paraId="6C5E3495" w14:textId="77777777"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14:paraId="75141D6E" w14:textId="77777777"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14:paraId="1FB9F4FB"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14:paraId="3BF809F1"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14:paraId="35A22457"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465-8709</w:t>
      </w:r>
    </w:p>
    <w:p w14:paraId="2858E384" w14:textId="388F8C0C" w:rsidR="00E72596" w:rsidRPr="0071636A" w:rsidRDefault="00E72596" w:rsidP="0071636A">
      <w:pPr>
        <w:jc w:val="right"/>
        <w:rPr>
          <w:rFonts w:asciiTheme="majorHAnsi" w:hAnsiTheme="majorHAnsi"/>
        </w:rPr>
        <w:sectPr w:rsidR="00E72596" w:rsidRPr="0071636A" w:rsidSect="00DF0C9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w:t>
      </w:r>
      <w:r w:rsidR="001A2C75">
        <w:rPr>
          <w:rFonts w:asciiTheme="majorHAnsi" w:hAnsiTheme="majorHAnsi"/>
          <w:i/>
          <w:sz w:val="22"/>
        </w:rPr>
        <w:t>10</w:t>
      </w:r>
    </w:p>
    <w:p w14:paraId="751D047C" w14:textId="77777777"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14:paraId="7541F876" w14:textId="77777777" w:rsidR="00DD41C9" w:rsidRDefault="00DD41C9" w:rsidP="00CD7EFF">
      <w:pPr>
        <w:tabs>
          <w:tab w:val="left" w:pos="180"/>
          <w:tab w:val="left" w:pos="360"/>
        </w:tabs>
        <w:jc w:val="center"/>
      </w:pPr>
    </w:p>
    <w:p w14:paraId="0861CD8A" w14:textId="79EB17EC" w:rsidR="004D0B3D"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003B5ABC">
        <w:rPr>
          <w:rFonts w:ascii="Arial" w:hAnsi="Arial" w:cs="Arial"/>
          <w:color w:val="000000"/>
        </w:rPr>
        <w:t xml:space="preserve">Date:  </w:t>
      </w:r>
      <w:r w:rsidR="00F71109">
        <w:rPr>
          <w:rFonts w:ascii="Arial" w:hAnsi="Arial" w:cs="Arial"/>
          <w:color w:val="000000"/>
        </w:rPr>
        <w:t>December 3</w:t>
      </w:r>
      <w:r w:rsidR="004D0B3D">
        <w:rPr>
          <w:rFonts w:ascii="Arial" w:hAnsi="Arial" w:cs="Arial"/>
          <w:color w:val="000000"/>
        </w:rPr>
        <w:t>, 2021</w:t>
      </w:r>
    </w:p>
    <w:p w14:paraId="50A8488F" w14:textId="1D0F3647"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516DC3">
        <w:rPr>
          <w:rFonts w:ascii="Arial" w:hAnsi="Arial" w:cs="Arial"/>
          <w:color w:val="000000"/>
        </w:rPr>
        <w:t>2022-0</w:t>
      </w:r>
      <w:r w:rsidR="00F71109">
        <w:rPr>
          <w:rFonts w:ascii="Arial" w:hAnsi="Arial" w:cs="Arial"/>
          <w:color w:val="000000"/>
        </w:rPr>
        <w:t>4</w:t>
      </w:r>
    </w:p>
    <w:p w14:paraId="62F48644" w14:textId="77777777" w:rsidR="001E4833" w:rsidRDefault="001E4833" w:rsidP="001E4833">
      <w:pPr>
        <w:rPr>
          <w:rFonts w:ascii="Arial" w:hAnsi="Arial" w:cs="Arial"/>
          <w:b/>
          <w:bCs/>
          <w:i/>
          <w:color w:val="0000FF"/>
        </w:rPr>
      </w:pPr>
    </w:p>
    <w:p w14:paraId="59CFC341" w14:textId="77777777" w:rsidR="001E4833" w:rsidRPr="00E77F82" w:rsidRDefault="001E4833" w:rsidP="001E4833">
      <w:pPr>
        <w:rPr>
          <w:rFonts w:ascii="Arial" w:hAnsi="Arial" w:cs="Arial"/>
          <w:i/>
          <w:color w:val="0000FF"/>
        </w:rPr>
      </w:pPr>
      <w:r>
        <w:rPr>
          <w:rFonts w:ascii="Arial" w:hAnsi="Arial" w:cs="Arial"/>
          <w:b/>
          <w:bCs/>
          <w:i/>
          <w:color w:val="0000FF"/>
        </w:rPr>
        <w:t xml:space="preserve">LEAs are required by regulation </w:t>
      </w:r>
      <w:r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14:paraId="12828BAD" w14:textId="77777777" w:rsidR="001E4833" w:rsidRPr="00A144EB" w:rsidRDefault="001E4833" w:rsidP="001E4833">
      <w:pPr>
        <w:ind w:firstLine="720"/>
        <w:rPr>
          <w:sz w:val="22"/>
          <w:szCs w:val="22"/>
        </w:rPr>
      </w:pPr>
    </w:p>
    <w:p w14:paraId="35353760" w14:textId="77777777" w:rsidR="001E4833" w:rsidRDefault="001E4833" w:rsidP="001D798A">
      <w:pPr>
        <w:pStyle w:val="Heading2"/>
      </w:pPr>
      <w:r w:rsidRPr="009F0445">
        <w:t>USDA Policy, Information</w:t>
      </w:r>
      <w:r>
        <w:t>,</w:t>
      </w:r>
      <w:r w:rsidRPr="009F0445">
        <w:t xml:space="preserve"> &amp; Implementation Memos </w:t>
      </w:r>
    </w:p>
    <w:p w14:paraId="559A3B4F" w14:textId="77777777" w:rsidR="001E4833" w:rsidRDefault="001E4833" w:rsidP="001E4833">
      <w:pPr>
        <w:pStyle w:val="Default"/>
        <w:rPr>
          <w:rFonts w:ascii="Arial" w:hAnsi="Arial" w:cs="Arial"/>
          <w:bCs/>
        </w:rPr>
      </w:pPr>
    </w:p>
    <w:p w14:paraId="0138DB0C" w14:textId="116D8E9A" w:rsidR="00C955A2" w:rsidRDefault="00C955A2" w:rsidP="00C955A2">
      <w:pPr>
        <w:pStyle w:val="Default"/>
        <w:rPr>
          <w:rFonts w:ascii="Arial" w:hAnsi="Arial" w:cs="Arial"/>
          <w:bCs/>
          <w:color w:val="auto"/>
        </w:rPr>
      </w:pPr>
      <w:r w:rsidRPr="00882BC7">
        <w:rPr>
          <w:rFonts w:ascii="Arial" w:hAnsi="Arial" w:cs="Arial"/>
          <w:bCs/>
          <w:color w:val="auto"/>
        </w:rPr>
        <w:t>F</w:t>
      </w:r>
      <w:r>
        <w:rPr>
          <w:rFonts w:ascii="Arial" w:hAnsi="Arial" w:cs="Arial"/>
          <w:bCs/>
          <w:color w:val="auto"/>
        </w:rPr>
        <w:t xml:space="preserve">ood </w:t>
      </w:r>
      <w:r w:rsidRPr="00882BC7">
        <w:rPr>
          <w:rFonts w:ascii="Arial" w:hAnsi="Arial" w:cs="Arial"/>
          <w:bCs/>
          <w:color w:val="auto"/>
        </w:rPr>
        <w:t>N</w:t>
      </w:r>
      <w:r>
        <w:rPr>
          <w:rFonts w:ascii="Arial" w:hAnsi="Arial" w:cs="Arial"/>
          <w:bCs/>
          <w:color w:val="auto"/>
        </w:rPr>
        <w:t xml:space="preserve">utrition </w:t>
      </w:r>
      <w:r w:rsidRPr="00882BC7">
        <w:rPr>
          <w:rFonts w:ascii="Arial" w:hAnsi="Arial" w:cs="Arial"/>
          <w:bCs/>
          <w:color w:val="auto"/>
        </w:rPr>
        <w:t>S</w:t>
      </w:r>
      <w:r>
        <w:rPr>
          <w:rFonts w:ascii="Arial" w:hAnsi="Arial" w:cs="Arial"/>
          <w:bCs/>
          <w:color w:val="auto"/>
        </w:rPr>
        <w:t>ervices (FNS)</w:t>
      </w:r>
      <w:r w:rsidRPr="00882BC7">
        <w:rPr>
          <w:rFonts w:ascii="Arial" w:hAnsi="Arial" w:cs="Arial"/>
          <w:bCs/>
          <w:color w:val="auto"/>
        </w:rPr>
        <w:t xml:space="preserve"> Response to </w:t>
      </w:r>
      <w:hyperlink r:id="rId16" w:history="1">
        <w:r w:rsidRPr="00882BC7">
          <w:rPr>
            <w:rStyle w:val="Hyperlink"/>
            <w:rFonts w:ascii="Arial" w:hAnsi="Arial" w:cs="Arial"/>
            <w:bCs/>
          </w:rPr>
          <w:t>COVID-19</w:t>
        </w:r>
      </w:hyperlink>
      <w:r w:rsidRPr="00882BC7">
        <w:rPr>
          <w:rFonts w:ascii="Arial" w:hAnsi="Arial" w:cs="Arial"/>
          <w:bCs/>
          <w:color w:val="auto"/>
        </w:rPr>
        <w:t xml:space="preserve"> web page</w:t>
      </w:r>
      <w:r>
        <w:rPr>
          <w:rFonts w:ascii="Arial" w:hAnsi="Arial" w:cs="Arial"/>
          <w:bCs/>
          <w:color w:val="auto"/>
        </w:rPr>
        <w:t xml:space="preserve"> (including all Extension memos)</w:t>
      </w:r>
    </w:p>
    <w:p w14:paraId="24E26585" w14:textId="77777777" w:rsidR="00950AF8" w:rsidRPr="00950AF8" w:rsidRDefault="00950AF8" w:rsidP="00950AF8">
      <w:pPr>
        <w:pStyle w:val="Default"/>
        <w:rPr>
          <w:rFonts w:ascii="Arial" w:hAnsi="Arial" w:cs="Arial"/>
          <w:bCs/>
          <w:color w:val="auto"/>
        </w:rPr>
      </w:pPr>
    </w:p>
    <w:p w14:paraId="0A47995E" w14:textId="177F8076" w:rsidR="004555D8" w:rsidRDefault="004555D8" w:rsidP="00950AF8">
      <w:pPr>
        <w:pStyle w:val="Default"/>
        <w:numPr>
          <w:ilvl w:val="0"/>
          <w:numId w:val="6"/>
        </w:numPr>
        <w:ind w:left="720"/>
        <w:rPr>
          <w:rFonts w:ascii="Arial" w:hAnsi="Arial" w:cs="Arial"/>
          <w:bCs/>
          <w:color w:val="auto"/>
        </w:rPr>
      </w:pPr>
      <w:r>
        <w:rPr>
          <w:rFonts w:ascii="Arial" w:hAnsi="Arial" w:cs="Arial"/>
          <w:bCs/>
          <w:color w:val="auto"/>
        </w:rPr>
        <w:t>SP 22-2021-</w:t>
      </w:r>
      <w:r w:rsidRPr="004555D8">
        <w:rPr>
          <w:rFonts w:ascii="Arial" w:hAnsi="Arial" w:cs="Arial"/>
          <w:bCs/>
          <w:color w:val="auto"/>
        </w:rPr>
        <w:t xml:space="preserve"> </w:t>
      </w:r>
      <w:r>
        <w:rPr>
          <w:rFonts w:ascii="Arial" w:hAnsi="Arial" w:cs="Arial"/>
          <w:bCs/>
          <w:color w:val="auto"/>
        </w:rPr>
        <w:t>Q&amp;As #2 Relating to Operation of the Child Nutrition Programs: Updated for School Year 2021-2022</w:t>
      </w:r>
    </w:p>
    <w:p w14:paraId="7DD3A1A5" w14:textId="077ABA3E" w:rsidR="0050116E" w:rsidRDefault="0050116E" w:rsidP="00950AF8">
      <w:pPr>
        <w:pStyle w:val="Default"/>
        <w:numPr>
          <w:ilvl w:val="0"/>
          <w:numId w:val="6"/>
        </w:numPr>
        <w:ind w:left="720"/>
        <w:rPr>
          <w:rFonts w:ascii="Arial" w:hAnsi="Arial" w:cs="Arial"/>
          <w:bCs/>
          <w:color w:val="auto"/>
        </w:rPr>
      </w:pPr>
      <w:r>
        <w:rPr>
          <w:rFonts w:ascii="Arial" w:hAnsi="Arial" w:cs="Arial"/>
          <w:bCs/>
          <w:color w:val="auto"/>
        </w:rPr>
        <w:t>SP 18-2021-Coummunity Eligibly Provision Operations during School Year 2021-2022: Q&amp;As</w:t>
      </w:r>
    </w:p>
    <w:p w14:paraId="331BBA10" w14:textId="596729FC" w:rsidR="00CD487F" w:rsidRPr="00CD487F" w:rsidRDefault="00587A13" w:rsidP="00CD487F">
      <w:pPr>
        <w:pStyle w:val="Default"/>
        <w:numPr>
          <w:ilvl w:val="0"/>
          <w:numId w:val="6"/>
        </w:numPr>
        <w:ind w:left="720"/>
        <w:rPr>
          <w:rFonts w:ascii="Arial" w:hAnsi="Arial" w:cs="Arial"/>
          <w:bCs/>
          <w:color w:val="auto"/>
        </w:rPr>
      </w:pPr>
      <w:hyperlink r:id="rId17" w:history="1">
        <w:r w:rsidR="00CD487F" w:rsidRPr="006C617A">
          <w:rPr>
            <w:rStyle w:val="Hyperlink"/>
            <w:rFonts w:ascii="Arial" w:hAnsi="Arial" w:cs="Arial"/>
            <w:bCs/>
          </w:rPr>
          <w:t>COVID-19</w:t>
        </w:r>
      </w:hyperlink>
      <w:r w:rsidR="00CD487F">
        <w:rPr>
          <w:rStyle w:val="Hyperlink"/>
          <w:rFonts w:ascii="Arial" w:hAnsi="Arial" w:cs="Arial"/>
          <w:bCs/>
        </w:rPr>
        <w:t xml:space="preserve"> </w:t>
      </w:r>
      <w:r w:rsidR="00CD487F" w:rsidRPr="00CD487F">
        <w:rPr>
          <w:rStyle w:val="Hyperlink"/>
          <w:rFonts w:ascii="Arial" w:hAnsi="Arial" w:cs="Arial"/>
          <w:bCs/>
          <w:color w:val="auto"/>
          <w:u w:val="none"/>
        </w:rPr>
        <w:t>Nationwide Waivers – School Year 2021-2022</w:t>
      </w:r>
    </w:p>
    <w:p w14:paraId="469A78EF" w14:textId="77777777" w:rsidR="001E4833" w:rsidRPr="00F8021E" w:rsidRDefault="001E4833" w:rsidP="001E4833">
      <w:pPr>
        <w:pStyle w:val="Default"/>
        <w:ind w:left="720"/>
        <w:rPr>
          <w:rFonts w:ascii="Arial" w:hAnsi="Arial" w:cs="Arial"/>
          <w:bCs/>
        </w:rPr>
      </w:pPr>
    </w:p>
    <w:p w14:paraId="16CAD210" w14:textId="0ADDDBE7" w:rsidR="00AE15F4" w:rsidRDefault="001E4833" w:rsidP="00AE15F4">
      <w:pPr>
        <w:pStyle w:val="Heading2"/>
        <w:rPr>
          <w:rFonts w:eastAsia="Times New Roman"/>
          <w:color w:val="auto"/>
        </w:rPr>
      </w:pPr>
      <w:r w:rsidRPr="00F90415">
        <w:t>Additional Topics</w:t>
      </w:r>
      <w:r w:rsidRPr="00F90415">
        <w:rPr>
          <w:rFonts w:eastAsia="Times New Roman"/>
          <w:color w:val="auto"/>
        </w:rPr>
        <w:t> </w:t>
      </w:r>
    </w:p>
    <w:p w14:paraId="66710D30" w14:textId="619E4C17" w:rsidR="00AB452F" w:rsidRDefault="00AB452F" w:rsidP="00D813E8">
      <w:pPr>
        <w:pStyle w:val="ListParagraph"/>
        <w:numPr>
          <w:ilvl w:val="0"/>
          <w:numId w:val="3"/>
        </w:numPr>
        <w:rPr>
          <w:rFonts w:ascii="Arial" w:hAnsi="Arial" w:cs="Arial"/>
        </w:rPr>
      </w:pPr>
      <w:r>
        <w:rPr>
          <w:rFonts w:ascii="Arial" w:hAnsi="Arial" w:cs="Arial"/>
        </w:rPr>
        <w:t>Waivers for SSO Meal Pattern and Non-Cong-Parent Pick-Up-Meal Time-SSO &amp; OVS</w:t>
      </w:r>
    </w:p>
    <w:p w14:paraId="1014CF55" w14:textId="059CABA2" w:rsidR="00D40BE0" w:rsidRPr="00D813E8" w:rsidRDefault="00D40BE0" w:rsidP="00D813E8">
      <w:pPr>
        <w:pStyle w:val="ListParagraph"/>
        <w:numPr>
          <w:ilvl w:val="0"/>
          <w:numId w:val="3"/>
        </w:numPr>
        <w:rPr>
          <w:rFonts w:ascii="Arial" w:hAnsi="Arial" w:cs="Arial"/>
        </w:rPr>
      </w:pPr>
      <w:r>
        <w:rPr>
          <w:rFonts w:ascii="Arial" w:hAnsi="Arial" w:cs="Arial"/>
        </w:rPr>
        <w:t>P-EBT Web page</w:t>
      </w:r>
    </w:p>
    <w:p w14:paraId="41C28A39" w14:textId="49B29CD8" w:rsidR="00944DD3" w:rsidRDefault="00944DD3" w:rsidP="000D2949">
      <w:pPr>
        <w:pStyle w:val="ListParagraph"/>
        <w:numPr>
          <w:ilvl w:val="0"/>
          <w:numId w:val="3"/>
        </w:numPr>
        <w:rPr>
          <w:rFonts w:ascii="Arial" w:hAnsi="Arial" w:cs="Arial"/>
        </w:rPr>
      </w:pPr>
      <w:r>
        <w:rPr>
          <w:rFonts w:ascii="Arial" w:hAnsi="Arial" w:cs="Arial"/>
        </w:rPr>
        <w:t xml:space="preserve">USDA Nondiscrimination Statement </w:t>
      </w:r>
      <w:r w:rsidRPr="00944DD3">
        <w:rPr>
          <w:rFonts w:ascii="Arial" w:hAnsi="Arial" w:cs="Arial"/>
          <w:b/>
          <w:bCs/>
          <w:i/>
          <w:iCs/>
          <w:color w:val="7030A0"/>
        </w:rPr>
        <w:t>Update</w:t>
      </w:r>
    </w:p>
    <w:p w14:paraId="7932D93F" w14:textId="7C4E5217" w:rsidR="001E4833" w:rsidRDefault="001E4833" w:rsidP="001E4833">
      <w:pPr>
        <w:pStyle w:val="ListParagraph"/>
        <w:numPr>
          <w:ilvl w:val="0"/>
          <w:numId w:val="3"/>
        </w:numPr>
        <w:rPr>
          <w:rFonts w:ascii="Arial" w:hAnsi="Arial" w:cs="Arial"/>
        </w:rPr>
      </w:pPr>
      <w:r>
        <w:rPr>
          <w:rFonts w:ascii="Arial" w:hAnsi="Arial" w:cs="Arial"/>
        </w:rPr>
        <w:t>CNP-Web and Primero Edge User Authorizations</w:t>
      </w:r>
    </w:p>
    <w:p w14:paraId="60DC9500" w14:textId="77777777" w:rsidR="001E4833" w:rsidRDefault="001E4833" w:rsidP="001E4833">
      <w:pPr>
        <w:pStyle w:val="ListParagraph"/>
        <w:rPr>
          <w:rFonts w:ascii="Arial" w:hAnsi="Arial" w:cs="Arial"/>
        </w:rPr>
      </w:pPr>
    </w:p>
    <w:p w14:paraId="094D0C73" w14:textId="77777777" w:rsidR="001E4833" w:rsidRPr="00290552" w:rsidRDefault="001E4833" w:rsidP="001D798A">
      <w:pPr>
        <w:pStyle w:val="Heading2"/>
      </w:pPr>
      <w:r>
        <w:t>Resources</w:t>
      </w:r>
    </w:p>
    <w:p w14:paraId="69E9DE66" w14:textId="7BE42B10" w:rsidR="00146CF3" w:rsidRDefault="00146CF3" w:rsidP="00956CB6">
      <w:pPr>
        <w:pStyle w:val="ListParagraph"/>
        <w:numPr>
          <w:ilvl w:val="0"/>
          <w:numId w:val="1"/>
        </w:numPr>
        <w:rPr>
          <w:rFonts w:ascii="Arial" w:hAnsi="Arial" w:cs="Arial"/>
        </w:rPr>
      </w:pPr>
      <w:r>
        <w:rPr>
          <w:rFonts w:ascii="Arial" w:hAnsi="Arial" w:cs="Arial"/>
        </w:rPr>
        <w:t>Updated-P-EBT Flyer for Families</w:t>
      </w:r>
    </w:p>
    <w:p w14:paraId="28A0791A" w14:textId="0A1BDC94" w:rsidR="00956CB6" w:rsidRPr="00956CB6" w:rsidRDefault="00956CB6" w:rsidP="00956CB6">
      <w:pPr>
        <w:pStyle w:val="ListParagraph"/>
        <w:numPr>
          <w:ilvl w:val="0"/>
          <w:numId w:val="1"/>
        </w:numPr>
        <w:rPr>
          <w:rFonts w:ascii="Arial" w:hAnsi="Arial" w:cs="Arial"/>
        </w:rPr>
      </w:pPr>
      <w:r w:rsidRPr="00956CB6">
        <w:rPr>
          <w:rFonts w:ascii="Arial" w:hAnsi="Arial" w:cs="Arial"/>
        </w:rPr>
        <w:t>Updated Guide to Professional Standards for School Nutrition Programs</w:t>
      </w:r>
    </w:p>
    <w:p w14:paraId="58F191E7" w14:textId="6DF344BA" w:rsidR="004D0B3D" w:rsidRDefault="004D0B3D" w:rsidP="004D0B3D">
      <w:pPr>
        <w:pStyle w:val="ListParagraph"/>
        <w:numPr>
          <w:ilvl w:val="0"/>
          <w:numId w:val="1"/>
        </w:numPr>
        <w:rPr>
          <w:rFonts w:ascii="Arial" w:hAnsi="Arial" w:cs="Arial"/>
        </w:rPr>
      </w:pPr>
      <w:r>
        <w:rPr>
          <w:rFonts w:ascii="Arial" w:hAnsi="Arial" w:cs="Arial"/>
        </w:rPr>
        <w:t>Procurement and Supply Chain Issues Tip Sheet- Team Nutrition</w:t>
      </w:r>
    </w:p>
    <w:p w14:paraId="54165639" w14:textId="69BB7E85" w:rsidR="004D0B3D" w:rsidRPr="004D0B3D" w:rsidRDefault="004D0B3D" w:rsidP="004D0B3D">
      <w:pPr>
        <w:pStyle w:val="ListParagraph"/>
        <w:numPr>
          <w:ilvl w:val="0"/>
          <w:numId w:val="1"/>
        </w:numPr>
        <w:rPr>
          <w:rFonts w:ascii="Arial" w:hAnsi="Arial" w:cs="Arial"/>
        </w:rPr>
      </w:pPr>
      <w:r>
        <w:rPr>
          <w:rFonts w:ascii="Arial" w:hAnsi="Arial" w:cs="Arial"/>
        </w:rPr>
        <w:t>Center for Disease Control and Prevention (CDC)</w:t>
      </w:r>
    </w:p>
    <w:p w14:paraId="210A8939" w14:textId="370C0CF8" w:rsidR="00D07C5B" w:rsidRDefault="00D07C5B" w:rsidP="001E4833">
      <w:pPr>
        <w:pStyle w:val="ListParagraph"/>
        <w:numPr>
          <w:ilvl w:val="0"/>
          <w:numId w:val="1"/>
        </w:numPr>
        <w:rPr>
          <w:rFonts w:ascii="Arial" w:hAnsi="Arial" w:cs="Arial"/>
        </w:rPr>
      </w:pPr>
      <w:r>
        <w:rPr>
          <w:rFonts w:ascii="Arial" w:hAnsi="Arial" w:cs="Arial"/>
        </w:rPr>
        <w:t xml:space="preserve">Team Nutrition </w:t>
      </w:r>
      <w:r w:rsidR="00773F17" w:rsidRPr="00773F17">
        <w:rPr>
          <w:rFonts w:ascii="Arial" w:hAnsi="Arial" w:cs="Arial"/>
        </w:rPr>
        <w:t>– Printouts for SSO meal service</w:t>
      </w:r>
    </w:p>
    <w:p w14:paraId="1193D198" w14:textId="7D6183CF" w:rsidR="00D27FF1" w:rsidRDefault="00D27FF1" w:rsidP="001E4833">
      <w:pPr>
        <w:pStyle w:val="ListParagraph"/>
        <w:numPr>
          <w:ilvl w:val="0"/>
          <w:numId w:val="1"/>
        </w:numPr>
        <w:rPr>
          <w:rFonts w:ascii="Arial" w:hAnsi="Arial" w:cs="Arial"/>
        </w:rPr>
      </w:pPr>
      <w:r>
        <w:rPr>
          <w:rFonts w:ascii="Arial" w:hAnsi="Arial" w:cs="Arial"/>
        </w:rPr>
        <w:t>2021-2022 NSLP/SBP Reimbursement Rate</w:t>
      </w:r>
    </w:p>
    <w:p w14:paraId="460681E3" w14:textId="2113D9B6" w:rsidR="00267BA9" w:rsidRDefault="00267BA9" w:rsidP="001E4833">
      <w:pPr>
        <w:pStyle w:val="ListParagraph"/>
        <w:numPr>
          <w:ilvl w:val="0"/>
          <w:numId w:val="1"/>
        </w:numPr>
        <w:rPr>
          <w:rFonts w:ascii="Arial" w:hAnsi="Arial" w:cs="Arial"/>
        </w:rPr>
      </w:pPr>
      <w:r>
        <w:rPr>
          <w:rFonts w:ascii="Arial" w:hAnsi="Arial" w:cs="Arial"/>
        </w:rPr>
        <w:t>Updated COVID-19 Education Resource Roadmap</w:t>
      </w:r>
    </w:p>
    <w:p w14:paraId="227CC9A2" w14:textId="1E5CE33F" w:rsidR="00CB2CCA" w:rsidRDefault="00CB2CCA" w:rsidP="001E4833">
      <w:pPr>
        <w:pStyle w:val="ListParagraph"/>
        <w:numPr>
          <w:ilvl w:val="0"/>
          <w:numId w:val="1"/>
        </w:numPr>
        <w:rPr>
          <w:rFonts w:ascii="Arial" w:hAnsi="Arial" w:cs="Arial"/>
        </w:rPr>
      </w:pPr>
      <w:r>
        <w:rPr>
          <w:rFonts w:ascii="Arial" w:hAnsi="Arial" w:cs="Arial"/>
        </w:rPr>
        <w:t>Transitional Menu Planning Tool</w:t>
      </w:r>
    </w:p>
    <w:p w14:paraId="73BC96F0" w14:textId="4A3798EA" w:rsidR="009B05BC" w:rsidRDefault="009B05BC" w:rsidP="001E4833">
      <w:pPr>
        <w:pStyle w:val="ListParagraph"/>
        <w:numPr>
          <w:ilvl w:val="0"/>
          <w:numId w:val="1"/>
        </w:numPr>
        <w:rPr>
          <w:rFonts w:ascii="Arial" w:hAnsi="Arial" w:cs="Arial"/>
        </w:rPr>
      </w:pPr>
      <w:r>
        <w:rPr>
          <w:rFonts w:ascii="Arial" w:hAnsi="Arial" w:cs="Arial"/>
        </w:rPr>
        <w:t xml:space="preserve">ICN Updates: </w:t>
      </w:r>
    </w:p>
    <w:p w14:paraId="64F2C5F1" w14:textId="77777777" w:rsidR="009B05BC" w:rsidRPr="009B05BC" w:rsidRDefault="009B05BC" w:rsidP="009B05BC">
      <w:pPr>
        <w:pStyle w:val="ListParagraph"/>
        <w:numPr>
          <w:ilvl w:val="1"/>
          <w:numId w:val="1"/>
        </w:numPr>
        <w:contextualSpacing w:val="0"/>
        <w:rPr>
          <w:rStyle w:val="Hyperlink"/>
          <w:rFonts w:ascii="Arial" w:hAnsi="Arial" w:cs="Arial"/>
          <w:color w:val="auto"/>
        </w:rPr>
      </w:pPr>
      <w:r w:rsidRPr="009B05BC">
        <w:rPr>
          <w:rFonts w:ascii="Arial" w:hAnsi="Arial" w:cs="Arial"/>
        </w:rPr>
        <w:t xml:space="preserve">Culinary Institute of Child Nutrition: </w:t>
      </w:r>
      <w:hyperlink r:id="rId18" w:history="1">
        <w:r w:rsidRPr="009B05BC">
          <w:rPr>
            <w:rStyle w:val="Hyperlink"/>
            <w:rFonts w:ascii="Arial" w:eastAsia="HG Mincho Light J" w:hAnsi="Arial" w:cs="Arial"/>
          </w:rPr>
          <w:t>https://theicn.org/cicn/</w:t>
        </w:r>
      </w:hyperlink>
    </w:p>
    <w:p w14:paraId="50A09C9F" w14:textId="77777777" w:rsidR="009B05BC" w:rsidRPr="009B05BC" w:rsidRDefault="009B05BC" w:rsidP="009B05BC">
      <w:pPr>
        <w:pStyle w:val="ListParagraph"/>
        <w:numPr>
          <w:ilvl w:val="1"/>
          <w:numId w:val="1"/>
        </w:numPr>
        <w:contextualSpacing w:val="0"/>
        <w:rPr>
          <w:rStyle w:val="Hyperlink"/>
          <w:rFonts w:ascii="Arial" w:hAnsi="Arial" w:cs="Arial"/>
        </w:rPr>
      </w:pPr>
      <w:proofErr w:type="spellStart"/>
      <w:r w:rsidRPr="009B05BC">
        <w:rPr>
          <w:rStyle w:val="Hyperlink"/>
          <w:rFonts w:ascii="Arial" w:hAnsi="Arial" w:cs="Arial"/>
        </w:rPr>
        <w:t>iLearn</w:t>
      </w:r>
      <w:proofErr w:type="spellEnd"/>
      <w:r w:rsidRPr="009B05BC">
        <w:rPr>
          <w:rStyle w:val="Hyperlink"/>
          <w:rFonts w:ascii="Arial" w:hAnsi="Arial" w:cs="Arial"/>
        </w:rPr>
        <w:t xml:space="preserve"> – </w:t>
      </w:r>
      <w:hyperlink r:id="rId19" w:history="1">
        <w:r w:rsidRPr="009B05BC">
          <w:rPr>
            <w:rStyle w:val="Hyperlink"/>
            <w:rFonts w:ascii="Arial" w:hAnsi="Arial" w:cs="Arial"/>
          </w:rPr>
          <w:t>ICN E-learning (docebosaas.com)</w:t>
        </w:r>
      </w:hyperlink>
    </w:p>
    <w:p w14:paraId="51F23760" w14:textId="10B21058" w:rsidR="009B05BC" w:rsidRPr="009B05BC" w:rsidRDefault="00587A13" w:rsidP="009B05BC">
      <w:pPr>
        <w:pStyle w:val="ListParagraph"/>
        <w:numPr>
          <w:ilvl w:val="1"/>
          <w:numId w:val="1"/>
        </w:numPr>
        <w:contextualSpacing w:val="0"/>
        <w:rPr>
          <w:rFonts w:ascii="Arial" w:hAnsi="Arial" w:cs="Arial"/>
        </w:rPr>
      </w:pPr>
      <w:hyperlink r:id="rId20" w:history="1">
        <w:r w:rsidR="009B05BC" w:rsidRPr="009B05BC">
          <w:rPr>
            <w:rStyle w:val="Hyperlink"/>
            <w:rFonts w:ascii="Arial" w:eastAsia="HG Mincho Light J" w:hAnsi="Arial" w:cs="Arial"/>
          </w:rPr>
          <w:t>Child Nutrition Sharing Site (CNSS)</w:t>
        </w:r>
      </w:hyperlink>
      <w:r w:rsidR="009B05BC" w:rsidRPr="009B05BC">
        <w:rPr>
          <w:rFonts w:ascii="Arial" w:hAnsi="Arial" w:cs="Arial"/>
        </w:rPr>
        <w:t xml:space="preserve"> - recruiting new resources</w:t>
      </w:r>
    </w:p>
    <w:p w14:paraId="56D69784" w14:textId="5713825B" w:rsidR="008956D9" w:rsidRDefault="008956D9" w:rsidP="001E4833">
      <w:pPr>
        <w:pStyle w:val="ListParagraph"/>
        <w:numPr>
          <w:ilvl w:val="0"/>
          <w:numId w:val="1"/>
        </w:numPr>
        <w:rPr>
          <w:rFonts w:ascii="Arial" w:hAnsi="Arial" w:cs="Arial"/>
        </w:rPr>
      </w:pPr>
      <w:r>
        <w:rPr>
          <w:rFonts w:ascii="Arial" w:hAnsi="Arial" w:cs="Arial"/>
        </w:rPr>
        <w:t>Food Safety Protection Manager Training On-line</w:t>
      </w:r>
    </w:p>
    <w:p w14:paraId="0CD77D11" w14:textId="77777777" w:rsidR="001E4833" w:rsidRPr="003034C6" w:rsidRDefault="001E4833" w:rsidP="001E4833">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14:paraId="41E5B28B" w14:textId="77777777" w:rsidR="001E4833" w:rsidRPr="00CC1466" w:rsidRDefault="001E4833" w:rsidP="001E4833">
      <w:pPr>
        <w:pStyle w:val="ListParagraph"/>
        <w:numPr>
          <w:ilvl w:val="0"/>
          <w:numId w:val="1"/>
        </w:numPr>
        <w:rPr>
          <w:rFonts w:ascii="Arial" w:hAnsi="Arial" w:cs="Arial"/>
        </w:rPr>
      </w:pPr>
      <w:r w:rsidRPr="00CC1466">
        <w:rPr>
          <w:rFonts w:ascii="Arial" w:hAnsi="Arial" w:cs="Arial"/>
        </w:rPr>
        <w:t xml:space="preserve">Listserv </w:t>
      </w:r>
    </w:p>
    <w:p w14:paraId="23FF4F45" w14:textId="77777777" w:rsidR="001E4833" w:rsidRPr="00357BC3" w:rsidRDefault="001E4833" w:rsidP="001E4833">
      <w:pPr>
        <w:pStyle w:val="ListParagraph"/>
        <w:rPr>
          <w:rFonts w:ascii="Arial" w:hAnsi="Arial" w:cs="Arial"/>
        </w:rPr>
      </w:pPr>
    </w:p>
    <w:p w14:paraId="1490DC91" w14:textId="77777777" w:rsidR="00774217" w:rsidRPr="00774217" w:rsidRDefault="001E4833" w:rsidP="00774217">
      <w:pPr>
        <w:pStyle w:val="Heading2"/>
      </w:pPr>
      <w:r w:rsidRPr="009F0445">
        <w:t xml:space="preserve">Grant Opportunities </w:t>
      </w:r>
    </w:p>
    <w:p w14:paraId="39512B19" w14:textId="7235C473" w:rsidR="000307B1" w:rsidRPr="008527C1" w:rsidRDefault="00CD38E6" w:rsidP="008527C1">
      <w:pPr>
        <w:pStyle w:val="ListParagraph"/>
        <w:numPr>
          <w:ilvl w:val="0"/>
          <w:numId w:val="27"/>
        </w:numPr>
        <w:rPr>
          <w:rFonts w:ascii="Arial" w:hAnsi="Arial" w:cs="Arial"/>
          <w:bCs/>
          <w:iCs/>
        </w:rPr>
      </w:pPr>
      <w:r>
        <w:rPr>
          <w:rFonts w:ascii="Arial" w:hAnsi="Arial" w:cs="Arial"/>
          <w:b/>
          <w:i/>
        </w:rPr>
        <w:t>N/A</w:t>
      </w:r>
    </w:p>
    <w:p w14:paraId="6B3BC7BD" w14:textId="77777777" w:rsidR="008527C1" w:rsidRPr="001C433C" w:rsidRDefault="008527C1" w:rsidP="000307B1">
      <w:pPr>
        <w:pStyle w:val="ListParagraph"/>
        <w:rPr>
          <w:rFonts w:ascii="Arial" w:hAnsi="Arial" w:cs="Arial"/>
        </w:rPr>
      </w:pPr>
    </w:p>
    <w:p w14:paraId="6767B5F4" w14:textId="77777777" w:rsidR="001E4833" w:rsidRPr="001D798A" w:rsidRDefault="001E4833" w:rsidP="001D798A">
      <w:pPr>
        <w:pStyle w:val="Heading2"/>
        <w:tabs>
          <w:tab w:val="left" w:pos="9360"/>
        </w:tabs>
        <w:rPr>
          <w:u w:val="single"/>
        </w:rPr>
      </w:pPr>
      <w:r w:rsidRPr="001D798A">
        <w:rPr>
          <w:u w:val="single"/>
        </w:rPr>
        <w:t>USDA Policy, Information &amp; Implementation Memos</w:t>
      </w:r>
      <w:r w:rsidR="001D798A">
        <w:rPr>
          <w:u w:val="single"/>
        </w:rPr>
        <w:tab/>
      </w:r>
    </w:p>
    <w:p w14:paraId="4A5CEA75" w14:textId="77777777" w:rsidR="00956CB6" w:rsidRDefault="00956CB6" w:rsidP="00956CB6">
      <w:pPr>
        <w:pStyle w:val="Default"/>
        <w:rPr>
          <w:rFonts w:ascii="Arial" w:hAnsi="Arial" w:cs="Arial"/>
          <w:b/>
          <w:color w:val="auto"/>
        </w:rPr>
      </w:pPr>
    </w:p>
    <w:p w14:paraId="056897EC" w14:textId="216F6AB2" w:rsidR="004555D8" w:rsidRPr="004555D8" w:rsidRDefault="004555D8" w:rsidP="004555D8">
      <w:pPr>
        <w:pStyle w:val="Default"/>
        <w:numPr>
          <w:ilvl w:val="0"/>
          <w:numId w:val="6"/>
        </w:numPr>
        <w:ind w:left="720"/>
        <w:rPr>
          <w:rFonts w:ascii="Arial" w:hAnsi="Arial" w:cs="Arial"/>
          <w:b/>
          <w:color w:val="auto"/>
        </w:rPr>
      </w:pPr>
      <w:r w:rsidRPr="004555D8">
        <w:rPr>
          <w:rFonts w:ascii="Arial" w:hAnsi="Arial" w:cs="Arial"/>
          <w:b/>
          <w:color w:val="auto"/>
        </w:rPr>
        <w:t>SP 22-2021- Q&amp;As #2 Relating to Operation of the Child Nutrition Programs: Updated for School Year 2021-2022</w:t>
      </w:r>
      <w:r>
        <w:rPr>
          <w:rFonts w:ascii="Arial" w:hAnsi="Arial" w:cs="Arial"/>
          <w:b/>
          <w:color w:val="auto"/>
        </w:rPr>
        <w:t xml:space="preserve"> </w:t>
      </w:r>
      <w:r w:rsidRPr="00697B05">
        <w:rPr>
          <w:rFonts w:ascii="Arial" w:hAnsi="Arial" w:cs="Arial"/>
          <w:bCs/>
        </w:rPr>
        <w:t xml:space="preserve">This memorandum </w:t>
      </w:r>
      <w:r w:rsidR="00F71109">
        <w:rPr>
          <w:rFonts w:ascii="Arial" w:hAnsi="Arial" w:cs="Arial"/>
          <w:bCs/>
        </w:rPr>
        <w:t>was released in the November bulletin.</w:t>
      </w:r>
    </w:p>
    <w:p w14:paraId="3C90F1F7" w14:textId="77777777" w:rsidR="004555D8" w:rsidRPr="004555D8" w:rsidRDefault="004555D8" w:rsidP="004555D8">
      <w:pPr>
        <w:pStyle w:val="Default"/>
        <w:ind w:left="720"/>
        <w:rPr>
          <w:rFonts w:ascii="Arial" w:hAnsi="Arial" w:cs="Arial"/>
          <w:bCs/>
          <w:color w:val="auto"/>
        </w:rPr>
      </w:pPr>
    </w:p>
    <w:p w14:paraId="6F215291" w14:textId="686C3602" w:rsidR="0050116E" w:rsidRPr="0050116E" w:rsidRDefault="0050116E" w:rsidP="0050116E">
      <w:pPr>
        <w:pStyle w:val="Default"/>
        <w:numPr>
          <w:ilvl w:val="0"/>
          <w:numId w:val="6"/>
        </w:numPr>
        <w:ind w:left="720"/>
        <w:rPr>
          <w:rFonts w:ascii="Arial" w:hAnsi="Arial" w:cs="Arial"/>
          <w:bCs/>
          <w:color w:val="auto"/>
        </w:rPr>
      </w:pPr>
      <w:r w:rsidRPr="0050116E">
        <w:rPr>
          <w:rFonts w:ascii="Arial" w:hAnsi="Arial" w:cs="Arial"/>
          <w:b/>
          <w:color w:val="auto"/>
        </w:rPr>
        <w:t>SP 18-2021-Coummunity Eligibly Provision Operations during School Year 2021-2022: Q&amp;As</w:t>
      </w:r>
      <w:r>
        <w:rPr>
          <w:rFonts w:ascii="Arial" w:hAnsi="Arial" w:cs="Arial"/>
          <w:b/>
          <w:color w:val="auto"/>
        </w:rPr>
        <w:t xml:space="preserve"> </w:t>
      </w:r>
      <w:r w:rsidRPr="0050116E">
        <w:rPr>
          <w:rFonts w:ascii="Arial" w:hAnsi="Arial" w:cs="Arial"/>
          <w:bCs/>
        </w:rPr>
        <w:t xml:space="preserve">This memorandum </w:t>
      </w:r>
      <w:r w:rsidR="00F71109">
        <w:rPr>
          <w:rFonts w:ascii="Arial" w:hAnsi="Arial" w:cs="Arial"/>
          <w:bCs/>
        </w:rPr>
        <w:t>was released in the November bulletin.</w:t>
      </w:r>
      <w:r w:rsidRPr="0050116E">
        <w:rPr>
          <w:rFonts w:ascii="Arial" w:hAnsi="Arial" w:cs="Arial"/>
          <w:bCs/>
        </w:rPr>
        <w:t xml:space="preserve"> Additional information on the FNS Response to COVID-19 is available at:</w:t>
      </w:r>
      <w:r w:rsidRPr="0050116E">
        <w:rPr>
          <w:sz w:val="23"/>
          <w:szCs w:val="23"/>
        </w:rPr>
        <w:t xml:space="preserve"> </w:t>
      </w:r>
      <w:hyperlink r:id="rId21" w:history="1">
        <w:r w:rsidRPr="0050116E">
          <w:rPr>
            <w:rStyle w:val="Hyperlink"/>
            <w:rFonts w:ascii="Arial" w:hAnsi="Arial" w:cs="Arial"/>
          </w:rPr>
          <w:t>https://www.fns.usda.gov/coronavirus</w:t>
        </w:r>
      </w:hyperlink>
      <w:r w:rsidRPr="0050116E">
        <w:rPr>
          <w:rFonts w:ascii="Arial" w:hAnsi="Arial" w:cs="Arial"/>
        </w:rPr>
        <w:t>.</w:t>
      </w:r>
    </w:p>
    <w:p w14:paraId="21B11559" w14:textId="77777777" w:rsidR="00950AF8" w:rsidRDefault="00950AF8" w:rsidP="00950AF8">
      <w:pPr>
        <w:pStyle w:val="Default"/>
        <w:rPr>
          <w:rFonts w:ascii="Arial" w:hAnsi="Arial" w:cs="Arial"/>
          <w:b/>
          <w:color w:val="auto"/>
        </w:rPr>
      </w:pPr>
    </w:p>
    <w:p w14:paraId="2E8B04BD" w14:textId="41A92EE6" w:rsidR="00CD487F" w:rsidRPr="00CD487F" w:rsidRDefault="00587A13" w:rsidP="00CD487F">
      <w:pPr>
        <w:pStyle w:val="Default"/>
        <w:numPr>
          <w:ilvl w:val="0"/>
          <w:numId w:val="6"/>
        </w:numPr>
        <w:ind w:left="720"/>
        <w:rPr>
          <w:rFonts w:ascii="Arial" w:hAnsi="Arial" w:cs="Arial"/>
          <w:b/>
          <w:color w:val="auto"/>
        </w:rPr>
      </w:pPr>
      <w:hyperlink r:id="rId22" w:history="1">
        <w:r w:rsidR="00CD487F" w:rsidRPr="00CD487F">
          <w:rPr>
            <w:rStyle w:val="Hyperlink"/>
            <w:rFonts w:ascii="Arial" w:hAnsi="Arial" w:cs="Arial"/>
            <w:b/>
            <w:bCs/>
          </w:rPr>
          <w:t>COVID-19</w:t>
        </w:r>
      </w:hyperlink>
      <w:r w:rsidR="00CD487F">
        <w:rPr>
          <w:rStyle w:val="Hyperlink"/>
          <w:rFonts w:ascii="Arial" w:hAnsi="Arial" w:cs="Arial"/>
          <w:bCs/>
        </w:rPr>
        <w:t xml:space="preserve"> </w:t>
      </w:r>
      <w:r w:rsidR="00CD487F" w:rsidRPr="00CD487F">
        <w:rPr>
          <w:rStyle w:val="Hyperlink"/>
          <w:rFonts w:ascii="Arial" w:hAnsi="Arial" w:cs="Arial"/>
          <w:b/>
          <w:color w:val="auto"/>
          <w:u w:val="none"/>
        </w:rPr>
        <w:t>Nationwide Waivers – School Year 2021-2022</w:t>
      </w:r>
      <w:r w:rsidR="00CD487F">
        <w:rPr>
          <w:rStyle w:val="Hyperlink"/>
          <w:rFonts w:ascii="Arial" w:hAnsi="Arial" w:cs="Arial"/>
          <w:b/>
          <w:color w:val="auto"/>
          <w:u w:val="none"/>
        </w:rPr>
        <w:t xml:space="preserve"> </w:t>
      </w:r>
      <w:r w:rsidR="00CD487F" w:rsidRPr="00CD487F">
        <w:rPr>
          <w:rFonts w:ascii="Arial" w:hAnsi="Arial" w:cs="Arial"/>
        </w:rPr>
        <w:t xml:space="preserve">FNS Child Nutrition Programs guidance for School Year 2021-22. </w:t>
      </w:r>
      <w:r w:rsidR="00CD487F">
        <w:rPr>
          <w:rFonts w:ascii="Arial" w:hAnsi="Arial" w:cs="Arial"/>
        </w:rPr>
        <w:t>The</w:t>
      </w:r>
      <w:r w:rsidR="00CD487F" w:rsidRPr="00CD487F">
        <w:rPr>
          <w:rFonts w:ascii="Arial" w:hAnsi="Arial" w:cs="Arial"/>
        </w:rPr>
        <w:t xml:space="preserve"> following</w:t>
      </w:r>
      <w:r w:rsidR="00CD487F">
        <w:rPr>
          <w:rFonts w:ascii="Arial" w:hAnsi="Arial" w:cs="Arial"/>
        </w:rPr>
        <w:t xml:space="preserve"> waivers have been released for SY2021-22 you can locate this waiver at:</w:t>
      </w:r>
      <w:r w:rsidR="00CD487F" w:rsidRPr="00CD487F">
        <w:rPr>
          <w:b/>
          <w:bCs/>
        </w:rPr>
        <w:t xml:space="preserve"> </w:t>
      </w:r>
      <w:hyperlink r:id="rId23" w:history="1">
        <w:r w:rsidR="00CD487F" w:rsidRPr="00CD487F">
          <w:rPr>
            <w:rStyle w:val="Hyperlink"/>
            <w:rFonts w:ascii="Arial" w:hAnsi="Arial" w:cs="Arial"/>
            <w:b/>
            <w:bCs/>
          </w:rPr>
          <w:t>COVID-19</w:t>
        </w:r>
        <w:r w:rsidR="00CD487F" w:rsidRPr="00CD487F">
          <w:rPr>
            <w:rStyle w:val="Hyperlink"/>
            <w:rFonts w:ascii="Arial" w:hAnsi="Arial" w:cs="Arial"/>
            <w:bCs/>
          </w:rPr>
          <w:t xml:space="preserve"> </w:t>
        </w:r>
        <w:r w:rsidR="00CD487F" w:rsidRPr="00CD487F">
          <w:rPr>
            <w:rStyle w:val="Hyperlink"/>
            <w:rFonts w:ascii="Arial" w:hAnsi="Arial" w:cs="Arial"/>
            <w:b/>
          </w:rPr>
          <w:t>Nationwide Waivers</w:t>
        </w:r>
      </w:hyperlink>
      <w:r w:rsidR="00CD487F" w:rsidRPr="00CD487F">
        <w:rPr>
          <w:rFonts w:ascii="Arial" w:hAnsi="Arial" w:cs="Arial"/>
        </w:rPr>
        <w:t>:</w:t>
      </w:r>
    </w:p>
    <w:p w14:paraId="19DDF961" w14:textId="77777777" w:rsidR="00513D3E" w:rsidRPr="00AC145C" w:rsidRDefault="00513D3E" w:rsidP="00AC145C">
      <w:pPr>
        <w:pStyle w:val="Default"/>
        <w:rPr>
          <w:rFonts w:ascii="Arial" w:hAnsi="Arial" w:cs="Arial"/>
          <w:bCs/>
          <w:i/>
          <w:iCs/>
          <w:color w:val="auto"/>
        </w:rPr>
      </w:pPr>
    </w:p>
    <w:p w14:paraId="5F4B7D47" w14:textId="29A19FD0" w:rsidR="004850BE" w:rsidRPr="0050638F" w:rsidRDefault="001E4833" w:rsidP="0050638F">
      <w:pPr>
        <w:pStyle w:val="Heading2"/>
        <w:tabs>
          <w:tab w:val="left" w:pos="9360"/>
        </w:tabs>
        <w:rPr>
          <w:u w:val="single"/>
        </w:rPr>
      </w:pPr>
      <w:r w:rsidRPr="001D798A">
        <w:rPr>
          <w:u w:val="single"/>
        </w:rPr>
        <w:t>Additional Topics</w:t>
      </w:r>
      <w:r w:rsidR="001D798A">
        <w:rPr>
          <w:u w:val="single"/>
        </w:rPr>
        <w:tab/>
      </w:r>
    </w:p>
    <w:p w14:paraId="7A025F30" w14:textId="77777777" w:rsidR="00463222" w:rsidRPr="0004425A" w:rsidRDefault="00463222" w:rsidP="0004425A">
      <w:pPr>
        <w:rPr>
          <w:rFonts w:ascii="Arial" w:hAnsi="Arial" w:cs="Arial"/>
          <w:b/>
          <w:bCs/>
        </w:rPr>
      </w:pPr>
    </w:p>
    <w:p w14:paraId="19853A46" w14:textId="77777777" w:rsidR="00AB452F" w:rsidRPr="00AB452F" w:rsidRDefault="00AB452F" w:rsidP="00AB452F">
      <w:pPr>
        <w:pStyle w:val="ListParagraph"/>
        <w:numPr>
          <w:ilvl w:val="0"/>
          <w:numId w:val="5"/>
        </w:numPr>
        <w:rPr>
          <w:rFonts w:ascii="Arial" w:hAnsi="Arial" w:cs="Arial"/>
          <w:b/>
          <w:bCs/>
        </w:rPr>
      </w:pPr>
      <w:r w:rsidRPr="00AB452F">
        <w:rPr>
          <w:rFonts w:ascii="Arial" w:hAnsi="Arial" w:cs="Arial"/>
          <w:b/>
          <w:bCs/>
        </w:rPr>
        <w:t>Waivers for SSO Meal Pattern and Non-Cong-Parent Pick-Up-Meal Time-SSO &amp; OVS</w:t>
      </w:r>
    </w:p>
    <w:p w14:paraId="23E27723" w14:textId="4C29140D" w:rsidR="00E17487" w:rsidRDefault="00AB452F" w:rsidP="00AB452F">
      <w:pPr>
        <w:pStyle w:val="ListParagraph"/>
        <w:rPr>
          <w:rFonts w:ascii="Arial" w:hAnsi="Arial" w:cs="Arial"/>
        </w:rPr>
      </w:pPr>
      <w:r>
        <w:rPr>
          <w:rFonts w:ascii="Arial" w:hAnsi="Arial" w:cs="Arial"/>
        </w:rPr>
        <w:t>During the school year 2021-2022</w:t>
      </w:r>
      <w:r w:rsidR="009B2B8F">
        <w:rPr>
          <w:rFonts w:ascii="Arial" w:hAnsi="Arial" w:cs="Arial"/>
        </w:rPr>
        <w:t xml:space="preserve"> all Sponsors have elected to operate under the Seamless Summer Option</w:t>
      </w:r>
      <w:r w:rsidR="00E17487">
        <w:rPr>
          <w:rFonts w:ascii="Arial" w:hAnsi="Arial" w:cs="Arial"/>
        </w:rPr>
        <w:t xml:space="preserve"> (SSO)</w:t>
      </w:r>
      <w:r w:rsidR="009B2B8F">
        <w:rPr>
          <w:rFonts w:ascii="Arial" w:hAnsi="Arial" w:cs="Arial"/>
        </w:rPr>
        <w:t xml:space="preserve">, however many </w:t>
      </w:r>
      <w:r w:rsidR="00075EFC">
        <w:rPr>
          <w:rFonts w:ascii="Arial" w:hAnsi="Arial" w:cs="Arial"/>
        </w:rPr>
        <w:t>S</w:t>
      </w:r>
      <w:r w:rsidR="009B2B8F">
        <w:rPr>
          <w:rFonts w:ascii="Arial" w:hAnsi="Arial" w:cs="Arial"/>
        </w:rPr>
        <w:t xml:space="preserve">ponsors did not complete the wavier form that allows </w:t>
      </w:r>
      <w:r w:rsidR="00E17487">
        <w:rPr>
          <w:rFonts w:ascii="Arial" w:hAnsi="Arial" w:cs="Arial"/>
        </w:rPr>
        <w:t>the participation of the SSO operation. If you have not completed the Non-Congregate, Parent Pick-up, Meal Time Flex, SSO, and OVS waiver for you can find a copy of the form under the October bulletin. We also have the SSO Meal Pattern Flexibility wavier form that can offer meal pattern flexibility to those sponsors experiencing food shortage, cancelations, and other meal pattern issues.</w:t>
      </w:r>
    </w:p>
    <w:p w14:paraId="0416021B" w14:textId="77777777" w:rsidR="00E17487" w:rsidRDefault="00E17487" w:rsidP="00AB452F">
      <w:pPr>
        <w:pStyle w:val="ListParagraph"/>
        <w:rPr>
          <w:rFonts w:ascii="Arial" w:hAnsi="Arial" w:cs="Arial"/>
        </w:rPr>
      </w:pPr>
    </w:p>
    <w:p w14:paraId="7DDCC52D" w14:textId="0953F534" w:rsidR="00AB452F" w:rsidRDefault="00E17487" w:rsidP="00AB452F">
      <w:pPr>
        <w:pStyle w:val="ListParagraph"/>
        <w:rPr>
          <w:rFonts w:ascii="Arial" w:hAnsi="Arial" w:cs="Arial"/>
        </w:rPr>
      </w:pPr>
      <w:r>
        <w:rPr>
          <w:rFonts w:ascii="Arial" w:hAnsi="Arial" w:cs="Arial"/>
        </w:rPr>
        <w:t xml:space="preserve">If you have any questions regarding these </w:t>
      </w:r>
      <w:proofErr w:type="spellStart"/>
      <w:r>
        <w:rPr>
          <w:rFonts w:ascii="Arial" w:hAnsi="Arial" w:cs="Arial"/>
        </w:rPr>
        <w:t>wavier</w:t>
      </w:r>
      <w:r w:rsidR="00587A13">
        <w:rPr>
          <w:rFonts w:ascii="Arial" w:hAnsi="Arial" w:cs="Arial"/>
        </w:rPr>
        <w:t>s</w:t>
      </w:r>
      <w:proofErr w:type="spellEnd"/>
      <w:r>
        <w:rPr>
          <w:rFonts w:ascii="Arial" w:hAnsi="Arial" w:cs="Arial"/>
        </w:rPr>
        <w:t xml:space="preserve"> please feel free to contact</w:t>
      </w:r>
      <w:r w:rsidR="00587A13">
        <w:rPr>
          <w:rFonts w:ascii="Arial" w:hAnsi="Arial" w:cs="Arial"/>
        </w:rPr>
        <w:t xml:space="preserve"> me </w:t>
      </w:r>
      <w:r>
        <w:rPr>
          <w:rFonts w:ascii="Arial" w:hAnsi="Arial" w:cs="Arial"/>
        </w:rPr>
        <w:t xml:space="preserve">at </w:t>
      </w:r>
      <w:hyperlink r:id="rId24" w:history="1">
        <w:r w:rsidRPr="00B27D4E">
          <w:rPr>
            <w:rStyle w:val="Hyperlink"/>
            <w:rFonts w:ascii="Arial" w:hAnsi="Arial" w:cs="Arial"/>
          </w:rPr>
          <w:t>Elizabeth.seitz@alaska.gov</w:t>
        </w:r>
      </w:hyperlink>
      <w:r>
        <w:rPr>
          <w:rFonts w:ascii="Arial" w:hAnsi="Arial" w:cs="Arial"/>
        </w:rPr>
        <w:t xml:space="preserve"> or 907-465-8709.</w:t>
      </w:r>
    </w:p>
    <w:p w14:paraId="15F65333" w14:textId="77777777" w:rsidR="009B2B8F" w:rsidRPr="00AB452F" w:rsidRDefault="009B2B8F" w:rsidP="00AB452F">
      <w:pPr>
        <w:pStyle w:val="ListParagraph"/>
        <w:rPr>
          <w:rFonts w:ascii="Arial" w:hAnsi="Arial" w:cs="Arial"/>
        </w:rPr>
      </w:pPr>
    </w:p>
    <w:p w14:paraId="4216EC62" w14:textId="6EC7B0F6" w:rsidR="00D40BE0" w:rsidRPr="00D40BE0" w:rsidRDefault="00D40BE0" w:rsidP="00D40BE0">
      <w:pPr>
        <w:pStyle w:val="ListParagraph"/>
        <w:numPr>
          <w:ilvl w:val="0"/>
          <w:numId w:val="5"/>
        </w:numPr>
        <w:rPr>
          <w:rFonts w:ascii="Arial" w:hAnsi="Arial" w:cs="Arial"/>
          <w:b/>
          <w:bCs/>
        </w:rPr>
      </w:pPr>
      <w:r w:rsidRPr="00D40BE0">
        <w:rPr>
          <w:rFonts w:ascii="Arial" w:hAnsi="Arial" w:cs="Arial"/>
          <w:b/>
          <w:bCs/>
        </w:rPr>
        <w:t>P-EBT Web page</w:t>
      </w:r>
      <w:r>
        <w:rPr>
          <w:rFonts w:ascii="Arial" w:hAnsi="Arial" w:cs="Arial"/>
          <w:b/>
          <w:bCs/>
        </w:rPr>
        <w:t xml:space="preserve"> </w:t>
      </w:r>
      <w:r>
        <w:rPr>
          <w:rFonts w:ascii="Arial" w:hAnsi="Arial" w:cs="Arial"/>
        </w:rPr>
        <w:t>We have a new web page for Pandemic Electronic Benefits Transfers (P-EBT) You can find this page at:</w:t>
      </w:r>
      <w:r w:rsidRPr="00D40BE0">
        <w:t xml:space="preserve"> </w:t>
      </w:r>
      <w:hyperlink r:id="rId25" w:history="1">
        <w:r w:rsidRPr="00B80344">
          <w:rPr>
            <w:rStyle w:val="Hyperlink"/>
            <w:rFonts w:ascii="Arial" w:hAnsi="Arial" w:cs="Arial"/>
          </w:rPr>
          <w:t>https://education.alaska.gov/cnp/pandemic-ebt</w:t>
        </w:r>
      </w:hyperlink>
      <w:r>
        <w:rPr>
          <w:rFonts w:ascii="Arial" w:hAnsi="Arial" w:cs="Arial"/>
        </w:rPr>
        <w:t xml:space="preserve"> </w:t>
      </w:r>
    </w:p>
    <w:p w14:paraId="1E0A34DC" w14:textId="6F056511" w:rsidR="00D40BE0" w:rsidRPr="00D40BE0" w:rsidRDefault="00D40BE0" w:rsidP="00D40BE0">
      <w:pPr>
        <w:ind w:left="720"/>
        <w:rPr>
          <w:rFonts w:ascii="Arial" w:hAnsi="Arial" w:cs="Arial"/>
        </w:rPr>
      </w:pPr>
      <w:r>
        <w:rPr>
          <w:rFonts w:ascii="Arial" w:hAnsi="Arial" w:cs="Arial"/>
        </w:rPr>
        <w:t>This web page has information and resources for districts to use for outreach, as well as the Learning Model report template needing to be completed and submitted.</w:t>
      </w:r>
    </w:p>
    <w:p w14:paraId="22AF81E5" w14:textId="77777777" w:rsidR="00D40BE0" w:rsidRPr="00D40BE0" w:rsidRDefault="00D40BE0" w:rsidP="00D40BE0">
      <w:pPr>
        <w:pStyle w:val="ListParagraph"/>
        <w:rPr>
          <w:rFonts w:ascii="Arial" w:hAnsi="Arial" w:cs="Arial"/>
        </w:rPr>
      </w:pPr>
    </w:p>
    <w:p w14:paraId="32236D8F" w14:textId="417438B0" w:rsidR="00944DD3" w:rsidRPr="00944DD3" w:rsidRDefault="00944DD3" w:rsidP="00944DD3">
      <w:pPr>
        <w:pStyle w:val="ListParagraph"/>
        <w:numPr>
          <w:ilvl w:val="0"/>
          <w:numId w:val="5"/>
        </w:numPr>
        <w:rPr>
          <w:rFonts w:ascii="Arial" w:hAnsi="Arial" w:cs="Arial"/>
        </w:rPr>
      </w:pPr>
      <w:r w:rsidRPr="00944DD3">
        <w:rPr>
          <w:rFonts w:ascii="Arial" w:hAnsi="Arial" w:cs="Arial"/>
          <w:b/>
          <w:bCs/>
        </w:rPr>
        <w:t>USDA Nondiscrimination Statement</w:t>
      </w:r>
      <w:r>
        <w:rPr>
          <w:rFonts w:ascii="Arial" w:hAnsi="Arial" w:cs="Arial"/>
        </w:rPr>
        <w:t xml:space="preserve"> </w:t>
      </w:r>
      <w:r w:rsidRPr="00944DD3">
        <w:rPr>
          <w:rFonts w:ascii="Arial" w:hAnsi="Arial" w:cs="Arial"/>
          <w:b/>
          <w:bCs/>
          <w:i/>
          <w:iCs/>
          <w:color w:val="7030A0"/>
        </w:rPr>
        <w:t>Update</w:t>
      </w:r>
      <w:r>
        <w:rPr>
          <w:rFonts w:ascii="Arial" w:hAnsi="Arial" w:cs="Arial"/>
          <w:b/>
          <w:bCs/>
          <w:i/>
          <w:iCs/>
          <w:color w:val="7030A0"/>
        </w:rPr>
        <w:t xml:space="preserve"> </w:t>
      </w:r>
      <w:r w:rsidRPr="00944DD3">
        <w:rPr>
          <w:rFonts w:ascii="Arial" w:hAnsi="Arial" w:cs="Arial"/>
          <w:color w:val="000000" w:themeColor="text1"/>
        </w:rPr>
        <w:t>I wanted to let you know there is a new version of the nondiscrimination statement to be used effect</w:t>
      </w:r>
      <w:r w:rsidR="00CE7995">
        <w:rPr>
          <w:rFonts w:ascii="Arial" w:hAnsi="Arial" w:cs="Arial"/>
          <w:color w:val="000000" w:themeColor="text1"/>
        </w:rPr>
        <w:t>ive</w:t>
      </w:r>
      <w:r w:rsidRPr="00944DD3">
        <w:rPr>
          <w:rFonts w:ascii="Arial" w:hAnsi="Arial" w:cs="Arial"/>
          <w:color w:val="000000" w:themeColor="text1"/>
        </w:rPr>
        <w:t xml:space="preserve"> January 2021. Below is the new wording</w:t>
      </w:r>
      <w:r w:rsidR="00CE7995">
        <w:rPr>
          <w:rFonts w:ascii="Arial" w:hAnsi="Arial" w:cs="Arial"/>
          <w:color w:val="000000" w:themeColor="text1"/>
        </w:rPr>
        <w:t>;</w:t>
      </w:r>
      <w:r w:rsidRPr="00944DD3">
        <w:rPr>
          <w:rFonts w:ascii="Arial" w:hAnsi="Arial" w:cs="Arial"/>
          <w:color w:val="000000" w:themeColor="text1"/>
        </w:rPr>
        <w:t xml:space="preserve"> please make sure any of your publications have this version including your web sites.</w:t>
      </w:r>
    </w:p>
    <w:p w14:paraId="1DA90A0F" w14:textId="77777777" w:rsidR="00944DD3" w:rsidRPr="00944DD3" w:rsidRDefault="00944DD3" w:rsidP="00944DD3">
      <w:pPr>
        <w:rPr>
          <w:rFonts w:ascii="Arial" w:hAnsi="Arial" w:cs="Arial"/>
        </w:rPr>
      </w:pPr>
    </w:p>
    <w:p w14:paraId="173F8562" w14:textId="77777777" w:rsidR="00944DD3" w:rsidRDefault="00944DD3" w:rsidP="00F71109">
      <w:pPr>
        <w:pStyle w:val="FAQAnswer"/>
        <w:ind w:left="720"/>
        <w:rPr>
          <w:rFonts w:ascii="Verdana" w:hAnsi="Verdana"/>
          <w:sz w:val="22"/>
          <w:szCs w:val="22"/>
        </w:rPr>
      </w:pPr>
      <w:r>
        <w:rPr>
          <w:rFonts w:ascii="Verdana" w:hAnsi="Verdana"/>
          <w:b/>
          <w:bCs/>
          <w:szCs w:val="22"/>
        </w:rPr>
        <w:t>USDA Nondiscrimination Statement</w:t>
      </w:r>
    </w:p>
    <w:p w14:paraId="04721FC7" w14:textId="5EF31595" w:rsidR="00944DD3" w:rsidRPr="00944DD3" w:rsidRDefault="00944DD3" w:rsidP="00F71109">
      <w:pPr>
        <w:pStyle w:val="FAQAnswer"/>
        <w:ind w:left="720"/>
      </w:pPr>
      <w:r w:rsidRPr="00944DD3">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2939CA0B" w14:textId="77777777" w:rsidR="00944DD3" w:rsidRPr="00944DD3" w:rsidRDefault="00944DD3" w:rsidP="00F71109">
      <w:pPr>
        <w:pStyle w:val="FAQAnswer"/>
        <w:ind w:left="720"/>
      </w:pPr>
      <w:r w:rsidRPr="00944DD3">
        <w:lastRenderedPageBreak/>
        <w:t>Persons with disabilities who require alternative means of communication for program information (</w:t>
      </w:r>
      <w:proofErr w:type="gramStart"/>
      <w:r w:rsidRPr="00944DD3">
        <w:t>e.g.</w:t>
      </w:r>
      <w:proofErr w:type="gramEnd"/>
      <w:r w:rsidRPr="00944DD3">
        <w:t xml:space="preserve">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14:paraId="2908DD0B" w14:textId="2E8FCD52" w:rsidR="00944DD3" w:rsidRPr="00944DD3" w:rsidRDefault="00944DD3" w:rsidP="00944DD3">
      <w:pPr>
        <w:pStyle w:val="ListParagraph"/>
        <w:rPr>
          <w:rFonts w:ascii="Arial" w:hAnsi="Arial" w:cs="Arial"/>
        </w:rPr>
      </w:pPr>
      <w:r w:rsidRPr="00944DD3">
        <w:rPr>
          <w:rFonts w:ascii="Arial" w:hAnsi="Arial" w:cs="Arial"/>
        </w:rPr>
        <w:t xml:space="preserve">To file a program complaint of discrimination, complete the </w:t>
      </w:r>
      <w:hyperlink r:id="rId26" w:tooltip="This link takes you directly to the USDA Program Discrimination Compliant Form (AD-3027)." w:history="1">
        <w:r w:rsidRPr="00944DD3">
          <w:rPr>
            <w:rStyle w:val="Hyperlink"/>
            <w:rFonts w:ascii="Arial" w:hAnsi="Arial" w:cs="Arial"/>
          </w:rPr>
          <w:t>USDA Program Discrimination Complaint Form</w:t>
        </w:r>
      </w:hyperlink>
      <w:r w:rsidRPr="00944DD3">
        <w:rPr>
          <w:rFonts w:ascii="Arial" w:hAnsi="Arial" w:cs="Arial"/>
        </w:rPr>
        <w:t xml:space="preserve">, (AD-3027) found online at: </w:t>
      </w:r>
      <w:bookmarkStart w:id="0" w:name="_Hlk56065188"/>
      <w:r w:rsidRPr="00944DD3">
        <w:rPr>
          <w:rFonts w:ascii="Arial" w:hAnsi="Arial" w:cs="Arial"/>
        </w:rPr>
        <w:fldChar w:fldCharType="begin"/>
      </w:r>
      <w:r w:rsidRPr="00944DD3">
        <w:rPr>
          <w:rFonts w:ascii="Arial" w:hAnsi="Arial" w:cs="Arial"/>
        </w:rPr>
        <w:instrText xml:space="preserve"> HYPERLINK "https://www.usda.gov/oascr/how-to-file-a-program-discrimination-complaint" </w:instrText>
      </w:r>
      <w:r w:rsidRPr="00944DD3">
        <w:rPr>
          <w:rFonts w:ascii="Arial" w:hAnsi="Arial" w:cs="Arial"/>
        </w:rPr>
        <w:fldChar w:fldCharType="separate"/>
      </w:r>
      <w:r w:rsidRPr="00944DD3">
        <w:rPr>
          <w:rStyle w:val="Hyperlink"/>
          <w:rFonts w:ascii="Arial" w:hAnsi="Arial" w:cs="Arial"/>
        </w:rPr>
        <w:t>https://www.usda.gov/oascr/how-to-file-a-program-discrimination-complaint</w:t>
      </w:r>
      <w:r w:rsidRPr="00944DD3">
        <w:rPr>
          <w:rFonts w:ascii="Arial" w:hAnsi="Arial" w:cs="Arial"/>
        </w:rPr>
        <w:fldChar w:fldCharType="end"/>
      </w:r>
      <w:r w:rsidRPr="00944DD3">
        <w:rPr>
          <w:rFonts w:ascii="Arial" w:hAnsi="Arial" w:cs="Arial"/>
        </w:rPr>
        <w:t>,</w:t>
      </w:r>
      <w:r>
        <w:rPr>
          <w:rFonts w:ascii="Verdana" w:hAnsi="Verdana"/>
          <w:sz w:val="22"/>
          <w:szCs w:val="22"/>
        </w:rPr>
        <w:t xml:space="preserve"> </w:t>
      </w:r>
      <w:r w:rsidRPr="00944DD3">
        <w:rPr>
          <w:rFonts w:ascii="Arial" w:hAnsi="Arial" w:cs="Arial"/>
        </w:rPr>
        <w:t>a</w:t>
      </w:r>
      <w:bookmarkEnd w:id="0"/>
      <w:r w:rsidRPr="00944DD3">
        <w:rPr>
          <w:rFonts w:ascii="Arial" w:hAnsi="Arial" w:cs="Arial"/>
        </w:rPr>
        <w:t>nd at any USDA office, or write a letter addressed to</w:t>
      </w:r>
      <w:r>
        <w:rPr>
          <w:rFonts w:ascii="Verdana" w:hAnsi="Verdana"/>
          <w:sz w:val="22"/>
          <w:szCs w:val="22"/>
        </w:rPr>
        <w:t xml:space="preserve"> </w:t>
      </w:r>
      <w:r w:rsidRPr="00944DD3">
        <w:rPr>
          <w:rFonts w:ascii="Arial" w:hAnsi="Arial" w:cs="Arial"/>
        </w:rPr>
        <w:t>USDA and provide in the letter all of the information requested in the form. To request a copy of the complaint form, call (866) 632-9992. Submit your completed form or letter to USDA by:</w:t>
      </w:r>
    </w:p>
    <w:p w14:paraId="2E0599EE" w14:textId="77777777" w:rsidR="00944DD3" w:rsidRDefault="00944DD3" w:rsidP="00944DD3">
      <w:pPr>
        <w:pStyle w:val="ListParagraph"/>
        <w:rPr>
          <w:rFonts w:ascii="Arial" w:hAnsi="Arial" w:cs="Arial"/>
        </w:rPr>
      </w:pPr>
    </w:p>
    <w:p w14:paraId="5414A8B1" w14:textId="4030DFC7" w:rsidR="00944DD3" w:rsidRPr="00944DD3" w:rsidRDefault="00944DD3" w:rsidP="00944DD3">
      <w:pPr>
        <w:pStyle w:val="ListParagraph"/>
        <w:rPr>
          <w:rFonts w:ascii="Arial" w:hAnsi="Arial" w:cs="Arial"/>
        </w:rPr>
      </w:pPr>
      <w:r w:rsidRPr="00944DD3">
        <w:rPr>
          <w:rFonts w:ascii="Arial" w:hAnsi="Arial" w:cs="Arial"/>
        </w:rPr>
        <w:t>(1)</w:t>
      </w:r>
      <w:r w:rsidRPr="00944DD3">
        <w:rPr>
          <w:rFonts w:ascii="Arial" w:hAnsi="Arial" w:cs="Arial"/>
        </w:rPr>
        <w:tab/>
        <w:t xml:space="preserve">mail: </w:t>
      </w:r>
      <w:r w:rsidRPr="00944DD3">
        <w:rPr>
          <w:rFonts w:ascii="Arial" w:hAnsi="Arial" w:cs="Arial"/>
        </w:rPr>
        <w:tab/>
        <w:t xml:space="preserve">U.S. Department of Agriculture </w:t>
      </w:r>
    </w:p>
    <w:p w14:paraId="379862E5" w14:textId="752DED8F"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Office of the Assistant Secretary for Civil Rights </w:t>
      </w:r>
    </w:p>
    <w:p w14:paraId="6C16C7CD" w14:textId="7DFF855A"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1400 Independence Avenue, SW </w:t>
      </w:r>
    </w:p>
    <w:p w14:paraId="40FBF0CB" w14:textId="4EABB805" w:rsidR="00944DD3" w:rsidRPr="00944DD3" w:rsidRDefault="00944DD3" w:rsidP="00944DD3">
      <w:pPr>
        <w:pStyle w:val="ListParagraph"/>
        <w:rPr>
          <w:rFonts w:ascii="Arial" w:hAnsi="Arial" w:cs="Arial"/>
        </w:rPr>
      </w:pPr>
      <w:r w:rsidRPr="00944DD3">
        <w:rPr>
          <w:rFonts w:ascii="Arial" w:hAnsi="Arial" w:cs="Arial"/>
        </w:rPr>
        <w:tab/>
      </w:r>
      <w:r w:rsidRPr="00944DD3">
        <w:rPr>
          <w:rFonts w:ascii="Arial" w:hAnsi="Arial" w:cs="Arial"/>
        </w:rPr>
        <w:tab/>
        <w:t xml:space="preserve">Washington, D.C. </w:t>
      </w:r>
      <w:proofErr w:type="gramStart"/>
      <w:r w:rsidRPr="00944DD3">
        <w:rPr>
          <w:rFonts w:ascii="Arial" w:hAnsi="Arial" w:cs="Arial"/>
        </w:rPr>
        <w:t>20250-9410;</w:t>
      </w:r>
      <w:proofErr w:type="gramEnd"/>
      <w:r w:rsidRPr="00944DD3">
        <w:rPr>
          <w:rFonts w:ascii="Arial" w:hAnsi="Arial" w:cs="Arial"/>
        </w:rPr>
        <w:t xml:space="preserve"> </w:t>
      </w:r>
    </w:p>
    <w:p w14:paraId="1C517630" w14:textId="77777777" w:rsidR="00944DD3" w:rsidRPr="00944DD3" w:rsidRDefault="00944DD3" w:rsidP="00944DD3">
      <w:pPr>
        <w:pStyle w:val="ListParagraph"/>
        <w:rPr>
          <w:rFonts w:ascii="Arial" w:hAnsi="Arial" w:cs="Arial"/>
        </w:rPr>
      </w:pPr>
    </w:p>
    <w:p w14:paraId="7C2FCC20" w14:textId="77777777" w:rsidR="00944DD3" w:rsidRPr="00944DD3" w:rsidRDefault="00944DD3" w:rsidP="00944DD3">
      <w:pPr>
        <w:pStyle w:val="ListParagraph"/>
        <w:rPr>
          <w:rFonts w:ascii="Arial" w:hAnsi="Arial" w:cs="Arial"/>
        </w:rPr>
      </w:pPr>
      <w:r w:rsidRPr="00944DD3">
        <w:rPr>
          <w:rFonts w:ascii="Arial" w:hAnsi="Arial" w:cs="Arial"/>
        </w:rPr>
        <w:t xml:space="preserve">(2) </w:t>
      </w:r>
      <w:r w:rsidRPr="00944DD3">
        <w:rPr>
          <w:rFonts w:ascii="Arial" w:hAnsi="Arial" w:cs="Arial"/>
        </w:rPr>
        <w:tab/>
        <w:t xml:space="preserve">fax: </w:t>
      </w:r>
      <w:r w:rsidRPr="00944DD3">
        <w:rPr>
          <w:rFonts w:ascii="Arial" w:hAnsi="Arial" w:cs="Arial"/>
        </w:rPr>
        <w:tab/>
        <w:t xml:space="preserve">(202) 690-7442; or </w:t>
      </w:r>
    </w:p>
    <w:p w14:paraId="50B6ECC6" w14:textId="2CBF6811" w:rsidR="00944DD3" w:rsidRDefault="00944DD3" w:rsidP="00944DD3">
      <w:pPr>
        <w:pStyle w:val="ListParagraph"/>
        <w:rPr>
          <w:rFonts w:ascii="Verdana" w:hAnsi="Verdana"/>
          <w:sz w:val="22"/>
          <w:szCs w:val="22"/>
        </w:rPr>
      </w:pPr>
      <w:r w:rsidRPr="00944DD3">
        <w:rPr>
          <w:rFonts w:ascii="Arial" w:hAnsi="Arial" w:cs="Arial"/>
        </w:rPr>
        <w:t xml:space="preserve">(3) </w:t>
      </w:r>
      <w:r w:rsidRPr="00944DD3">
        <w:rPr>
          <w:rFonts w:ascii="Arial" w:hAnsi="Arial" w:cs="Arial"/>
        </w:rPr>
        <w:tab/>
        <w:t>email:</w:t>
      </w:r>
      <w:r>
        <w:rPr>
          <w:rFonts w:ascii="Verdana" w:hAnsi="Verdana"/>
          <w:sz w:val="22"/>
          <w:szCs w:val="22"/>
        </w:rPr>
        <w:tab/>
        <w:t xml:space="preserve"> </w:t>
      </w:r>
      <w:hyperlink r:id="rId27" w:history="1">
        <w:r w:rsidRPr="00944DD3">
          <w:rPr>
            <w:rStyle w:val="Hyperlink"/>
            <w:rFonts w:ascii="Arial" w:hAnsi="Arial" w:cs="Arial"/>
          </w:rPr>
          <w:t>program.intake@usda.gov</w:t>
        </w:r>
      </w:hyperlink>
      <w:r w:rsidRPr="00944DD3">
        <w:rPr>
          <w:rFonts w:ascii="Arial" w:hAnsi="Arial" w:cs="Arial"/>
        </w:rPr>
        <w:t>.</w:t>
      </w:r>
      <w:r>
        <w:rPr>
          <w:rFonts w:ascii="Verdana" w:hAnsi="Verdana"/>
          <w:sz w:val="22"/>
          <w:szCs w:val="22"/>
        </w:rPr>
        <w:t xml:space="preserve"> </w:t>
      </w:r>
    </w:p>
    <w:p w14:paraId="46081C42" w14:textId="77777777" w:rsidR="00944DD3" w:rsidRDefault="00944DD3" w:rsidP="00944DD3">
      <w:pPr>
        <w:pStyle w:val="ListParagraph"/>
        <w:rPr>
          <w:rFonts w:ascii="Verdana" w:hAnsi="Verdana"/>
          <w:sz w:val="22"/>
          <w:szCs w:val="22"/>
        </w:rPr>
      </w:pPr>
    </w:p>
    <w:p w14:paraId="04D673C1" w14:textId="3F419BD6" w:rsidR="00944DD3" w:rsidRPr="00944DD3" w:rsidRDefault="00944DD3" w:rsidP="00944DD3">
      <w:pPr>
        <w:pStyle w:val="ListParagraph"/>
        <w:rPr>
          <w:rFonts w:ascii="Arial" w:hAnsi="Arial" w:cs="Arial"/>
        </w:rPr>
      </w:pPr>
      <w:r w:rsidRPr="00944DD3">
        <w:rPr>
          <w:rFonts w:ascii="Arial" w:hAnsi="Arial" w:cs="Arial"/>
        </w:rPr>
        <w:t>This institution is an equal opportunity provider.</w:t>
      </w:r>
    </w:p>
    <w:p w14:paraId="530427B3" w14:textId="77777777" w:rsidR="00944DD3" w:rsidRDefault="00944DD3" w:rsidP="00944DD3">
      <w:pPr>
        <w:pStyle w:val="ListParagraph"/>
        <w:rPr>
          <w:rFonts w:ascii="Arial" w:hAnsi="Arial" w:cs="Arial"/>
          <w:b/>
          <w:bCs/>
        </w:rPr>
      </w:pPr>
    </w:p>
    <w:p w14:paraId="70096741" w14:textId="77777777" w:rsidR="00B1381B" w:rsidRPr="00B1381B" w:rsidRDefault="00B1381B" w:rsidP="00B1381B">
      <w:pPr>
        <w:rPr>
          <w:rFonts w:ascii="Arial" w:hAnsi="Arial" w:cs="Arial"/>
          <w:b/>
        </w:rPr>
      </w:pPr>
    </w:p>
    <w:p w14:paraId="6F51BA2B" w14:textId="61B3B6AA" w:rsidR="001E4833" w:rsidRPr="006F20D2" w:rsidRDefault="001E4833" w:rsidP="001E4833">
      <w:pPr>
        <w:pStyle w:val="ListParagraph"/>
        <w:numPr>
          <w:ilvl w:val="0"/>
          <w:numId w:val="5"/>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Child Nutrition Programs (CNP) assign</w:t>
      </w:r>
      <w:r w:rsidR="007D0272">
        <w:rPr>
          <w:rFonts w:ascii="Arial" w:hAnsi="Arial" w:cs="Arial"/>
        </w:rPr>
        <w:t>s</w:t>
      </w:r>
      <w:r w:rsidRPr="006F20D2">
        <w:rPr>
          <w:rFonts w:ascii="Arial" w:hAnsi="Arial" w:cs="Arial"/>
        </w:rPr>
        <w:t xml:space="preserve"> a </w:t>
      </w:r>
      <w:r>
        <w:rPr>
          <w:rFonts w:ascii="Arial" w:hAnsi="Arial" w:cs="Arial"/>
        </w:rPr>
        <w:t xml:space="preserve">user name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14:paraId="2D5FFEE1" w14:textId="77777777" w:rsidR="001E4833" w:rsidRPr="00735482" w:rsidRDefault="001E4833" w:rsidP="001E4833">
      <w:pPr>
        <w:pStyle w:val="ListParagraph"/>
        <w:rPr>
          <w:rFonts w:ascii="Arial" w:hAnsi="Arial" w:cs="Arial"/>
          <w:color w:val="7030A0"/>
        </w:rPr>
      </w:pPr>
    </w:p>
    <w:p w14:paraId="56C1CFEF"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 xml:space="preserve">“I will not share my </w:t>
      </w:r>
      <w:proofErr w:type="gramStart"/>
      <w:r w:rsidRPr="00C90FE3">
        <w:rPr>
          <w:rFonts w:ascii="Arial" w:hAnsi="Arial" w:cs="Arial"/>
          <w:i/>
          <w:color w:val="C00000"/>
        </w:rPr>
        <w:t>user</w:t>
      </w:r>
      <w:proofErr w:type="gramEnd"/>
      <w:r w:rsidRPr="00C90FE3">
        <w:rPr>
          <w:rFonts w:ascii="Arial" w:hAnsi="Arial" w:cs="Arial"/>
          <w:i/>
          <w:color w:val="C00000"/>
        </w:rPr>
        <w:t xml:space="preserve"> name and password in order to maintain the integrity of the data. If another user uses the CNP Web or Primero Edge under my </w:t>
      </w:r>
      <w:proofErr w:type="gramStart"/>
      <w:r w:rsidRPr="00C90FE3">
        <w:rPr>
          <w:rFonts w:ascii="Arial" w:hAnsi="Arial" w:cs="Arial"/>
          <w:i/>
          <w:color w:val="C00000"/>
        </w:rPr>
        <w:t>user</w:t>
      </w:r>
      <w:proofErr w:type="gramEnd"/>
      <w:r w:rsidRPr="00C90FE3">
        <w:rPr>
          <w:rFonts w:ascii="Arial" w:hAnsi="Arial" w:cs="Arial"/>
          <w:i/>
          <w:color w:val="C00000"/>
        </w:rPr>
        <w:t xml:space="preserve"> name and password and provides false information, I understand that I will be responsible for the information supplied to CNP.</w:t>
      </w:r>
    </w:p>
    <w:p w14:paraId="6452E7A0" w14:textId="77777777" w:rsidR="001E4833" w:rsidRPr="00C90FE3" w:rsidRDefault="001E4833" w:rsidP="001E4833">
      <w:pPr>
        <w:pStyle w:val="ListParagraph"/>
        <w:rPr>
          <w:rFonts w:ascii="Arial" w:hAnsi="Arial" w:cs="Arial"/>
          <w:i/>
          <w:color w:val="C00000"/>
        </w:rPr>
      </w:pPr>
    </w:p>
    <w:p w14:paraId="5B8CE33A"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 xml:space="preserve">I will notify the CNP immediately if my </w:t>
      </w:r>
      <w:proofErr w:type="gramStart"/>
      <w:r w:rsidRPr="00C90FE3">
        <w:rPr>
          <w:rFonts w:ascii="Arial" w:hAnsi="Arial" w:cs="Arial"/>
          <w:i/>
          <w:color w:val="C00000"/>
        </w:rPr>
        <w:t>user</w:t>
      </w:r>
      <w:proofErr w:type="gramEnd"/>
      <w:r w:rsidRPr="00C90FE3">
        <w:rPr>
          <w:rFonts w:ascii="Arial" w:hAnsi="Arial" w:cs="Arial"/>
          <w:i/>
          <w:color w:val="C00000"/>
        </w:rPr>
        <w:t xml:space="preserve"> name and password have been compromised. CNP will give me a new user name and password.</w:t>
      </w:r>
    </w:p>
    <w:p w14:paraId="46F61CCF" w14:textId="77777777" w:rsidR="001E4833" w:rsidRPr="00C90FE3" w:rsidRDefault="001E4833" w:rsidP="001E4833">
      <w:pPr>
        <w:pStyle w:val="ListParagraph"/>
        <w:rPr>
          <w:rFonts w:ascii="Arial" w:hAnsi="Arial" w:cs="Arial"/>
          <w:color w:val="C00000"/>
        </w:rPr>
      </w:pPr>
    </w:p>
    <w:p w14:paraId="6ABC0AE3"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If I no longer need access to the CNP Web, I understand that it is my responsibility to submit a form to end access.”</w:t>
      </w:r>
    </w:p>
    <w:p w14:paraId="4AFA9090" w14:textId="77777777" w:rsidR="001E4833" w:rsidRDefault="001E4833" w:rsidP="001E4833">
      <w:pPr>
        <w:pStyle w:val="ListParagraph"/>
        <w:rPr>
          <w:rFonts w:ascii="Arial" w:hAnsi="Arial" w:cs="Arial"/>
          <w:i/>
          <w:color w:val="C00000"/>
        </w:rPr>
      </w:pPr>
    </w:p>
    <w:p w14:paraId="0988C5F3" w14:textId="77777777" w:rsidR="001E4833" w:rsidRDefault="001E4833" w:rsidP="001E4833">
      <w:pPr>
        <w:pStyle w:val="ListParagraph"/>
        <w:rPr>
          <w:rFonts w:ascii="Arial" w:hAnsi="Arial" w:cs="Arial"/>
        </w:rPr>
      </w:pPr>
      <w:r>
        <w:rPr>
          <w:rFonts w:ascii="Arial" w:hAnsi="Arial" w:cs="Arial"/>
        </w:rPr>
        <w:t xml:space="preserve">CNP staff have been noticing quite </w:t>
      </w:r>
      <w:proofErr w:type="gramStart"/>
      <w:r>
        <w:rPr>
          <w:rFonts w:ascii="Arial" w:hAnsi="Arial" w:cs="Arial"/>
        </w:rPr>
        <w:t>a number of</w:t>
      </w:r>
      <w:proofErr w:type="gramEnd"/>
      <w:r>
        <w:rPr>
          <w:rFonts w:ascii="Arial" w:hAnsi="Arial" w:cs="Arial"/>
        </w:rPr>
        <w:t xml:space="preserve"> user names and education staff that are sharing the</w:t>
      </w:r>
      <w:r w:rsidR="007D0272">
        <w:rPr>
          <w:rFonts w:ascii="Arial" w:hAnsi="Arial" w:cs="Arial"/>
        </w:rPr>
        <w:t>ir</w:t>
      </w:r>
      <w:r>
        <w:rPr>
          <w:rFonts w:ascii="Arial" w:hAnsi="Arial" w:cs="Arial"/>
        </w:rPr>
        <w:t xml:space="preserve"> user names and passwords which is </w:t>
      </w:r>
      <w:r w:rsidRPr="00C90FE3">
        <w:rPr>
          <w:rFonts w:ascii="Arial" w:hAnsi="Arial" w:cs="Arial"/>
          <w:b/>
          <w:color w:val="C00000"/>
        </w:rPr>
        <w:t>NOT ALLOWED</w:t>
      </w:r>
      <w:r>
        <w:rPr>
          <w:rFonts w:ascii="Arial" w:hAnsi="Arial" w:cs="Arial"/>
        </w:rPr>
        <w:t xml:space="preserve">. When this occurs CNP staff will immediately turn off that user name’s access and that staff will be required to obtain a new user name and password. If this behavior </w:t>
      </w:r>
      <w:proofErr w:type="gramStart"/>
      <w:r>
        <w:rPr>
          <w:rFonts w:ascii="Arial" w:hAnsi="Arial" w:cs="Arial"/>
        </w:rPr>
        <w:t>continues</w:t>
      </w:r>
      <w:proofErr w:type="gramEnd"/>
      <w:r>
        <w:rPr>
          <w:rFonts w:ascii="Arial" w:hAnsi="Arial" w:cs="Arial"/>
        </w:rPr>
        <w:t xml:space="preserve"> we may be forced to deny access to the CNP-Web and Primero Edge for those staff members. Please be sure you are not sharing your user names with other staff. If a new member needs access they must submit a User Authorization form located on our web page: </w:t>
      </w:r>
    </w:p>
    <w:p w14:paraId="5F1EA263" w14:textId="77777777" w:rsidR="001E4833" w:rsidRPr="00F828DB" w:rsidRDefault="001E4833" w:rsidP="001E4833">
      <w:pPr>
        <w:pStyle w:val="ListParagraph"/>
        <w:tabs>
          <w:tab w:val="left" w:pos="2160"/>
        </w:tabs>
        <w:rPr>
          <w:rFonts w:ascii="Arial" w:hAnsi="Arial" w:cs="Arial"/>
        </w:rPr>
      </w:pPr>
      <w:r>
        <w:rPr>
          <w:rFonts w:ascii="Arial" w:hAnsi="Arial" w:cs="Arial"/>
        </w:rPr>
        <w:tab/>
      </w:r>
      <w:hyperlink r:id="rId28" w:history="1">
        <w:r w:rsidRPr="00F828DB">
          <w:rPr>
            <w:rStyle w:val="Hyperlink"/>
            <w:rFonts w:ascii="Arial" w:hAnsi="Arial" w:cs="Arial"/>
          </w:rPr>
          <w:t>CNP-Web Access</w:t>
        </w:r>
      </w:hyperlink>
    </w:p>
    <w:p w14:paraId="3548A920" w14:textId="77777777" w:rsidR="001E4833" w:rsidRPr="001148B9" w:rsidRDefault="001E4833" w:rsidP="001E4833">
      <w:pPr>
        <w:pStyle w:val="ListParagraph"/>
        <w:rPr>
          <w:rFonts w:ascii="Arial" w:hAnsi="Arial" w:cs="Arial"/>
        </w:rPr>
      </w:pPr>
      <w:r>
        <w:rPr>
          <w:rFonts w:ascii="Arial" w:hAnsi="Arial" w:cs="Arial"/>
        </w:rPr>
        <w:lastRenderedPageBreak/>
        <w:tab/>
      </w:r>
      <w:r>
        <w:rPr>
          <w:rFonts w:ascii="Arial" w:hAnsi="Arial" w:cs="Arial"/>
        </w:rPr>
        <w:tab/>
      </w:r>
      <w:hyperlink r:id="rId29" w:history="1">
        <w:r w:rsidRPr="001148B9">
          <w:rPr>
            <w:rStyle w:val="Hyperlink"/>
            <w:rFonts w:ascii="Arial" w:hAnsi="Arial" w:cs="Arial"/>
          </w:rPr>
          <w:t>Primero Edge Access</w:t>
        </w:r>
      </w:hyperlink>
    </w:p>
    <w:p w14:paraId="3F8CFF73" w14:textId="77777777" w:rsidR="001E4833" w:rsidRDefault="001E4833" w:rsidP="001E4833">
      <w:pPr>
        <w:pStyle w:val="ListParagraph"/>
        <w:rPr>
          <w:rFonts w:ascii="Arial" w:hAnsi="Arial" w:cs="Arial"/>
        </w:rPr>
      </w:pPr>
    </w:p>
    <w:p w14:paraId="1F30BBEA" w14:textId="77777777" w:rsidR="001E4833" w:rsidRPr="001148B9" w:rsidRDefault="001E4833" w:rsidP="001E4833">
      <w:pPr>
        <w:pStyle w:val="ListParagraph"/>
        <w:rPr>
          <w:rFonts w:ascii="Arial" w:hAnsi="Arial" w:cs="Arial"/>
        </w:rPr>
      </w:pPr>
      <w:r>
        <w:rPr>
          <w:rFonts w:ascii="Arial" w:hAnsi="Arial" w:cs="Arial"/>
        </w:rPr>
        <w:t xml:space="preserve">If you have any questions regarding this requirement you may contact me at </w:t>
      </w:r>
      <w:hyperlink r:id="rId30" w:history="1">
        <w:r>
          <w:rPr>
            <w:rStyle w:val="Hyperlink"/>
            <w:rFonts w:ascii="Arial" w:hAnsi="Arial" w:cs="Arial"/>
          </w:rPr>
          <w:t>Elizabeth Seitz</w:t>
        </w:r>
      </w:hyperlink>
      <w:r w:rsidR="00EC38B7">
        <w:rPr>
          <w:rStyle w:val="Hyperlink"/>
          <w:rFonts w:ascii="Arial" w:hAnsi="Arial" w:cs="Arial"/>
        </w:rPr>
        <w:t xml:space="preserve"> </w:t>
      </w:r>
      <w:r w:rsidRPr="00EC38B7">
        <w:rPr>
          <w:rStyle w:val="Hyperlink"/>
          <w:rFonts w:ascii="Arial" w:hAnsi="Arial" w:cs="Arial"/>
          <w:color w:val="auto"/>
          <w:u w:val="none"/>
        </w:rPr>
        <w:t>(Elizabeth.Seitz@alaska.gov</w:t>
      </w:r>
      <w:r w:rsidRPr="00EC38B7">
        <w:rPr>
          <w:rStyle w:val="Hyperlink"/>
          <w:rFonts w:ascii="Arial" w:hAnsi="Arial" w:cs="Arial"/>
          <w:color w:val="auto"/>
        </w:rPr>
        <w:t>)</w:t>
      </w:r>
      <w:r>
        <w:rPr>
          <w:rFonts w:ascii="Arial" w:hAnsi="Arial" w:cs="Arial"/>
        </w:rPr>
        <w:t xml:space="preserve"> or 907.465.8709 or </w:t>
      </w:r>
      <w:hyperlink r:id="rId31" w:history="1">
        <w:r>
          <w:rPr>
            <w:rStyle w:val="Hyperlink"/>
            <w:rFonts w:ascii="Arial" w:hAnsi="Arial" w:cs="Arial"/>
          </w:rPr>
          <w:t>Debbie Soto</w:t>
        </w:r>
      </w:hyperlink>
      <w:r>
        <w:rPr>
          <w:rStyle w:val="Hyperlink"/>
          <w:rFonts w:ascii="Arial" w:hAnsi="Arial" w:cs="Arial"/>
        </w:rPr>
        <w:t xml:space="preserve"> </w:t>
      </w:r>
      <w:r w:rsidRPr="00EC38B7">
        <w:rPr>
          <w:rStyle w:val="Hyperlink"/>
          <w:rFonts w:ascii="Arial" w:hAnsi="Arial" w:cs="Arial"/>
          <w:color w:val="auto"/>
          <w:u w:val="none"/>
        </w:rPr>
        <w:t>(Debbie.soto@alaska.gov)</w:t>
      </w:r>
      <w:r w:rsidRPr="00EC38B7">
        <w:rPr>
          <w:rFonts w:ascii="Arial" w:hAnsi="Arial" w:cs="Arial"/>
        </w:rPr>
        <w:t xml:space="preserve"> </w:t>
      </w:r>
      <w:r>
        <w:rPr>
          <w:rFonts w:ascii="Arial" w:hAnsi="Arial" w:cs="Arial"/>
        </w:rPr>
        <w:t>or 907.465-8712.</w:t>
      </w:r>
    </w:p>
    <w:p w14:paraId="1002672A" w14:textId="77777777" w:rsidR="001E4833" w:rsidRPr="00FB5F16" w:rsidRDefault="001E4833" w:rsidP="001E4833">
      <w:pPr>
        <w:pStyle w:val="ListParagraph"/>
        <w:ind w:left="0"/>
        <w:rPr>
          <w:rFonts w:ascii="Arial" w:hAnsi="Arial" w:cs="Arial"/>
          <w:sz w:val="16"/>
          <w:szCs w:val="16"/>
        </w:rPr>
      </w:pPr>
    </w:p>
    <w:p w14:paraId="630960D0" w14:textId="6F0B5413" w:rsidR="004D0B3D" w:rsidRPr="004D0B3D" w:rsidRDefault="001E4833" w:rsidP="004D0B3D">
      <w:pPr>
        <w:pStyle w:val="Heading2"/>
        <w:tabs>
          <w:tab w:val="left" w:pos="9360"/>
        </w:tabs>
        <w:rPr>
          <w:u w:val="single"/>
        </w:rPr>
      </w:pPr>
      <w:r w:rsidRPr="001D798A">
        <w:rPr>
          <w:u w:val="single"/>
        </w:rPr>
        <w:t>Resources</w:t>
      </w:r>
      <w:r w:rsidR="001D798A">
        <w:rPr>
          <w:u w:val="single"/>
        </w:rPr>
        <w:tab/>
      </w:r>
    </w:p>
    <w:tbl>
      <w:tblPr>
        <w:tblW w:w="5000" w:type="pct"/>
        <w:jc w:val="center"/>
        <w:shd w:val="clear" w:color="auto" w:fill="FFFFFF"/>
        <w:tblCellMar>
          <w:left w:w="0" w:type="dxa"/>
          <w:right w:w="0" w:type="dxa"/>
        </w:tblCellMar>
        <w:tblLook w:val="04A0" w:firstRow="1" w:lastRow="0" w:firstColumn="1" w:lastColumn="0" w:noHBand="0" w:noVBand="1"/>
      </w:tblPr>
      <w:tblGrid>
        <w:gridCol w:w="10800"/>
      </w:tblGrid>
      <w:tr w:rsidR="004D0B3D" w14:paraId="3CE8ED74" w14:textId="77777777" w:rsidTr="004D0B3D">
        <w:trPr>
          <w:jc w:val="center"/>
        </w:trPr>
        <w:tc>
          <w:tcPr>
            <w:tcW w:w="0" w:type="auto"/>
            <w:shd w:val="clear" w:color="auto" w:fill="FFFFFF"/>
            <w:vAlign w:val="center"/>
            <w:hideMark/>
          </w:tcPr>
          <w:p w14:paraId="32CC7554" w14:textId="667FBFDB" w:rsidR="00956CB6" w:rsidRDefault="00956CB6"/>
          <w:p w14:paraId="08C2C38A" w14:textId="5D5D7F87" w:rsidR="00146CF3" w:rsidRPr="00146CF3" w:rsidRDefault="00146CF3" w:rsidP="00146CF3">
            <w:pPr>
              <w:pStyle w:val="ListParagraph"/>
              <w:numPr>
                <w:ilvl w:val="0"/>
                <w:numId w:val="5"/>
              </w:numPr>
              <w:rPr>
                <w:rFonts w:ascii="Arial" w:hAnsi="Arial" w:cs="Arial"/>
                <w:b/>
                <w:bCs/>
              </w:rPr>
            </w:pPr>
            <w:r w:rsidRPr="00146CF3">
              <w:rPr>
                <w:rFonts w:ascii="Arial" w:hAnsi="Arial" w:cs="Arial"/>
                <w:b/>
                <w:bCs/>
              </w:rPr>
              <w:t>Updated-P-EBT Flyer for Families</w:t>
            </w:r>
            <w:r>
              <w:rPr>
                <w:rFonts w:ascii="Arial" w:hAnsi="Arial" w:cs="Arial"/>
                <w:b/>
                <w:bCs/>
              </w:rPr>
              <w:t xml:space="preserve"> </w:t>
            </w:r>
            <w:r w:rsidRPr="00146CF3">
              <w:rPr>
                <w:rFonts w:ascii="Arial" w:hAnsi="Arial" w:cs="Arial"/>
              </w:rPr>
              <w:t>There is an Updated P-EBT flyer for districts to use to help families understand the distributions and a contact number for questions.</w:t>
            </w:r>
            <w:r>
              <w:rPr>
                <w:rFonts w:ascii="Arial" w:hAnsi="Arial" w:cs="Arial"/>
              </w:rPr>
              <w:t xml:space="preserve"> This flyer is located under the December bulletin at: </w:t>
            </w:r>
            <w:hyperlink r:id="rId32" w:history="1">
              <w:r w:rsidRPr="00742405">
                <w:rPr>
                  <w:rStyle w:val="Hyperlink"/>
                  <w:rFonts w:ascii="Arial" w:hAnsi="Arial" w:cs="Arial"/>
                </w:rPr>
                <w:t>https://education.alaska.gov/cnp/nslp9</w:t>
              </w:r>
            </w:hyperlink>
            <w:r>
              <w:rPr>
                <w:rFonts w:ascii="Arial" w:hAnsi="Arial" w:cs="Arial"/>
              </w:rPr>
              <w:t xml:space="preserve"> </w:t>
            </w:r>
          </w:p>
          <w:p w14:paraId="2816AB9F" w14:textId="77777777" w:rsidR="00146CF3" w:rsidRDefault="00146CF3" w:rsidP="00146CF3">
            <w:pPr>
              <w:pStyle w:val="ListParagraph"/>
              <w:rPr>
                <w:rFonts w:ascii="Arial" w:hAnsi="Arial" w:cs="Arial"/>
                <w:b/>
              </w:rPr>
            </w:pPr>
          </w:p>
          <w:p w14:paraId="4DF02001" w14:textId="07502135" w:rsidR="00956CB6" w:rsidRPr="00956CB6" w:rsidRDefault="00956CB6" w:rsidP="00146CF3">
            <w:pPr>
              <w:pStyle w:val="ListParagraph"/>
              <w:numPr>
                <w:ilvl w:val="0"/>
                <w:numId w:val="5"/>
              </w:numPr>
              <w:rPr>
                <w:rFonts w:ascii="Arial" w:hAnsi="Arial" w:cs="Arial"/>
                <w:b/>
              </w:rPr>
            </w:pPr>
            <w:r w:rsidRPr="00956CB6">
              <w:rPr>
                <w:rFonts w:ascii="Arial" w:hAnsi="Arial" w:cs="Arial"/>
                <w:b/>
              </w:rPr>
              <w:t>Updated Guide to Professional Standards for School Nutrition Programs</w:t>
            </w:r>
          </w:p>
          <w:tbl>
            <w:tblPr>
              <w:tblW w:w="10500" w:type="dxa"/>
              <w:jc w:val="center"/>
              <w:tblCellMar>
                <w:left w:w="0" w:type="dxa"/>
                <w:right w:w="0" w:type="dxa"/>
              </w:tblCellMar>
              <w:tblLook w:val="04A0" w:firstRow="1" w:lastRow="0" w:firstColumn="1" w:lastColumn="0" w:noHBand="0" w:noVBand="1"/>
            </w:tblPr>
            <w:tblGrid>
              <w:gridCol w:w="10500"/>
            </w:tblGrid>
            <w:tr w:rsidR="00956CB6" w14:paraId="71D2019D" w14:textId="77777777" w:rsidTr="00956CB6">
              <w:trPr>
                <w:jc w:val="center"/>
              </w:trPr>
              <w:tc>
                <w:tcPr>
                  <w:tcW w:w="0" w:type="auto"/>
                  <w:vAlign w:val="center"/>
                </w:tcPr>
                <w:p w14:paraId="303F7800" w14:textId="77777777" w:rsidR="00956CB6" w:rsidRDefault="00956CB6" w:rsidP="00956CB6">
                  <w:pPr>
                    <w:rPr>
                      <w:sz w:val="22"/>
                      <w:szCs w:val="22"/>
                    </w:rPr>
                  </w:pPr>
                </w:p>
                <w:tbl>
                  <w:tblPr>
                    <w:tblW w:w="10500" w:type="dxa"/>
                    <w:jc w:val="center"/>
                    <w:tblCellMar>
                      <w:left w:w="0" w:type="dxa"/>
                      <w:right w:w="0" w:type="dxa"/>
                    </w:tblCellMar>
                    <w:tblLook w:val="04A0" w:firstRow="1" w:lastRow="0" w:firstColumn="1" w:lastColumn="0" w:noHBand="0" w:noVBand="1"/>
                  </w:tblPr>
                  <w:tblGrid>
                    <w:gridCol w:w="10500"/>
                  </w:tblGrid>
                  <w:tr w:rsidR="00956CB6" w14:paraId="13A44C4C" w14:textId="77777777">
                    <w:trPr>
                      <w:jc w:val="center"/>
                    </w:trPr>
                    <w:tc>
                      <w:tcPr>
                        <w:tcW w:w="5000" w:type="pct"/>
                        <w:vAlign w:val="center"/>
                        <w:hideMark/>
                      </w:tcPr>
                      <w:p w14:paraId="0DEB5931" w14:textId="3C9AFFF2" w:rsidR="00956CB6" w:rsidRDefault="00956CB6" w:rsidP="00956CB6">
                        <w:r>
                          <w:rPr>
                            <w:noProof/>
                          </w:rPr>
                          <w:drawing>
                            <wp:inline distT="0" distB="0" distL="0" distR="0" wp14:anchorId="1E420CC4" wp14:editId="76768A0D">
                              <wp:extent cx="3038475" cy="457200"/>
                              <wp:effectExtent l="0" t="0" r="9525" b="0"/>
                              <wp:docPr id="12" name="Picture 12" descr="USD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USDA heade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38475" cy="457200"/>
                                      </a:xfrm>
                                      <a:prstGeom prst="rect">
                                        <a:avLst/>
                                      </a:prstGeom>
                                      <a:noFill/>
                                      <a:ln>
                                        <a:noFill/>
                                      </a:ln>
                                    </pic:spPr>
                                  </pic:pic>
                                </a:graphicData>
                              </a:graphic>
                            </wp:inline>
                          </w:drawing>
                        </w:r>
                      </w:p>
                      <w:p w14:paraId="18C96154" w14:textId="77777777" w:rsidR="00956CB6" w:rsidRDefault="00587A13" w:rsidP="00956CB6">
                        <w:pPr>
                          <w:jc w:val="center"/>
                        </w:pPr>
                        <w:r>
                          <w:pict w14:anchorId="66F08C93">
                            <v:rect id="_x0000_i1025" style="width:468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10500"/>
                        </w:tblGrid>
                        <w:tr w:rsidR="00956CB6" w14:paraId="37D85A17" w14:textId="77777777">
                          <w:tc>
                            <w:tcPr>
                              <w:tcW w:w="0" w:type="auto"/>
                              <w:vAlign w:val="center"/>
                              <w:hideMark/>
                            </w:tcPr>
                            <w:p w14:paraId="00A793A9" w14:textId="1AB609DB" w:rsidR="00956CB6" w:rsidRDefault="00956CB6" w:rsidP="00956CB6">
                              <w:pPr>
                                <w:jc w:val="center"/>
                                <w:rPr>
                                  <w:rFonts w:eastAsiaTheme="minorHAnsi"/>
                                </w:rPr>
                              </w:pPr>
                              <w:r>
                                <w:rPr>
                                  <w:noProof/>
                                </w:rPr>
                                <w:drawing>
                                  <wp:inline distT="0" distB="0" distL="0" distR="0" wp14:anchorId="354DC748" wp14:editId="79144C0A">
                                    <wp:extent cx="6648450" cy="1152525"/>
                                    <wp:effectExtent l="0" t="0" r="0" b="9525"/>
                                    <wp:docPr id="11" name="Picture 11" descr="T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N Heade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48450" cy="1152525"/>
                                            </a:xfrm>
                                            <a:prstGeom prst="rect">
                                              <a:avLst/>
                                            </a:prstGeom>
                                            <a:noFill/>
                                            <a:ln>
                                              <a:noFill/>
                                            </a:ln>
                                          </pic:spPr>
                                        </pic:pic>
                                      </a:graphicData>
                                    </a:graphic>
                                  </wp:inline>
                                </w:drawing>
                              </w:r>
                            </w:p>
                          </w:tc>
                        </w:tr>
                      </w:tbl>
                      <w:p w14:paraId="0204F7D5" w14:textId="77777777" w:rsidR="00956CB6" w:rsidRDefault="00956CB6" w:rsidP="00956CB6">
                        <w:pPr>
                          <w:rPr>
                            <w:sz w:val="20"/>
                            <w:szCs w:val="20"/>
                          </w:rPr>
                        </w:pPr>
                      </w:p>
                    </w:tc>
                  </w:tr>
                </w:tbl>
                <w:p w14:paraId="210FAFA5" w14:textId="77777777" w:rsidR="00956CB6" w:rsidRDefault="00956CB6" w:rsidP="00956CB6">
                  <w:pPr>
                    <w:jc w:val="center"/>
                    <w:rPr>
                      <w:rFonts w:ascii="Calibri" w:hAnsi="Calibri" w:cs="Calibri"/>
                      <w:sz w:val="22"/>
                      <w:szCs w:val="22"/>
                    </w:rPr>
                  </w:pPr>
                </w:p>
              </w:tc>
            </w:tr>
            <w:tr w:rsidR="00956CB6" w14:paraId="7FA6E587" w14:textId="77777777" w:rsidTr="00956CB6">
              <w:trPr>
                <w:jc w:val="center"/>
              </w:trPr>
              <w:tc>
                <w:tcPr>
                  <w:tcW w:w="0" w:type="auto"/>
                  <w:vAlign w:val="center"/>
                  <w:hideMark/>
                </w:tcPr>
                <w:tbl>
                  <w:tblPr>
                    <w:tblW w:w="10500" w:type="dxa"/>
                    <w:jc w:val="center"/>
                    <w:tblCellMar>
                      <w:left w:w="0" w:type="dxa"/>
                      <w:right w:w="0" w:type="dxa"/>
                    </w:tblCellMar>
                    <w:tblLook w:val="04A0" w:firstRow="1" w:lastRow="0" w:firstColumn="1" w:lastColumn="0" w:noHBand="0" w:noVBand="1"/>
                  </w:tblPr>
                  <w:tblGrid>
                    <w:gridCol w:w="10500"/>
                  </w:tblGrid>
                  <w:tr w:rsidR="00956CB6" w14:paraId="79295D89" w14:textId="77777777">
                    <w:trPr>
                      <w:jc w:val="center"/>
                    </w:trPr>
                    <w:tc>
                      <w:tcPr>
                        <w:tcW w:w="5000" w:type="pct"/>
                        <w:shd w:val="clear" w:color="auto" w:fill="FFFFFF"/>
                        <w:vAlign w:val="center"/>
                        <w:hideMark/>
                      </w:tcPr>
                      <w:p w14:paraId="2094D87A" w14:textId="77777777" w:rsidR="00956CB6" w:rsidRDefault="00956CB6" w:rsidP="00956CB6">
                        <w:pPr>
                          <w:pStyle w:val="Heading1"/>
                          <w:spacing w:line="264" w:lineRule="auto"/>
                          <w:rPr>
                            <w:rFonts w:ascii="Arial" w:hAnsi="Arial"/>
                            <w:color w:val="368535"/>
                            <w:sz w:val="33"/>
                            <w:szCs w:val="33"/>
                          </w:rPr>
                        </w:pPr>
                        <w:r>
                          <w:rPr>
                            <w:rFonts w:ascii="Arial" w:hAnsi="Arial"/>
                            <w:color w:val="368535"/>
                            <w:sz w:val="33"/>
                            <w:szCs w:val="33"/>
                          </w:rPr>
                          <w:t>The updated </w:t>
                        </w:r>
                        <w:r>
                          <w:rPr>
                            <w:rStyle w:val="Emphasis"/>
                            <w:rFonts w:ascii="Arial" w:hAnsi="Arial"/>
                            <w:color w:val="368535"/>
                            <w:sz w:val="33"/>
                            <w:szCs w:val="33"/>
                          </w:rPr>
                          <w:t>Guide to Professional Standards for School Nutrition Programs </w:t>
                        </w:r>
                        <w:r>
                          <w:rPr>
                            <w:rFonts w:ascii="Arial" w:hAnsi="Arial"/>
                            <w:color w:val="368535"/>
                            <w:sz w:val="33"/>
                            <w:szCs w:val="33"/>
                          </w:rPr>
                          <w:t>is now available for ordering!</w:t>
                        </w:r>
                      </w:p>
                      <w:tbl>
                        <w:tblPr>
                          <w:tblW w:w="5000" w:type="pct"/>
                          <w:tblCellMar>
                            <w:left w:w="0" w:type="dxa"/>
                            <w:right w:w="0" w:type="dxa"/>
                          </w:tblCellMar>
                          <w:tblLook w:val="04A0" w:firstRow="1" w:lastRow="0" w:firstColumn="1" w:lastColumn="0" w:noHBand="0" w:noVBand="1"/>
                        </w:tblPr>
                        <w:tblGrid>
                          <w:gridCol w:w="10500"/>
                        </w:tblGrid>
                        <w:tr w:rsidR="00956CB6" w14:paraId="1C6BFCBE" w14:textId="77777777">
                          <w:tc>
                            <w:tcPr>
                              <w:tcW w:w="0" w:type="auto"/>
                              <w:vAlign w:val="center"/>
                              <w:hideMark/>
                            </w:tcPr>
                            <w:p w14:paraId="09417E4A" w14:textId="76CF938F" w:rsidR="00956CB6" w:rsidRDefault="00956CB6" w:rsidP="00956CB6">
                              <w:pPr>
                                <w:pStyle w:val="NormalWeb"/>
                                <w:spacing w:line="336" w:lineRule="auto"/>
                                <w:rPr>
                                  <w:rFonts w:ascii="Arial" w:hAnsi="Arial" w:cs="Arial"/>
                                </w:rPr>
                              </w:pPr>
                              <w:r>
                                <w:rPr>
                                  <w:rFonts w:ascii="Calibri" w:hAnsi="Calibri" w:cs="Calibri"/>
                                  <w:noProof/>
                                  <w:sz w:val="22"/>
                                  <w:szCs w:val="22"/>
                                </w:rPr>
                                <w:drawing>
                                  <wp:anchor distT="0" distB="0" distL="44450" distR="44450" simplePos="0" relativeHeight="251659264" behindDoc="0" locked="0" layoutInCell="1" allowOverlap="0" wp14:anchorId="6724D829" wp14:editId="172B6508">
                                    <wp:simplePos x="0" y="0"/>
                                    <wp:positionH relativeFrom="column">
                                      <wp:align>left</wp:align>
                                    </wp:positionH>
                                    <wp:positionV relativeFrom="line">
                                      <wp:posOffset>0</wp:posOffset>
                                    </wp:positionV>
                                    <wp:extent cx="2133600" cy="2771775"/>
                                    <wp:effectExtent l="0" t="0" r="0" b="9525"/>
                                    <wp:wrapSquare wrapText="bothSides"/>
                                    <wp:docPr id="14" name="Picture 14" descr="Cover of the Guide to Professional Standards for School Nutritio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ver of the Guide to Professional Standards for School Nutrition Programs"/>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2133600" cy="27717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 xml:space="preserve">The </w:t>
                              </w:r>
                              <w:hyperlink r:id="rId36" w:tgtFrame="_blank" w:tooltip="https://pueblo.gpo.gov/TN/TNPubs.php?PubID=15082" w:history="1">
                                <w:r>
                                  <w:rPr>
                                    <w:rStyle w:val="Hyperlink"/>
                                    <w:rFonts w:ascii="Arial" w:hAnsi="Arial"/>
                                    <w:i/>
                                    <w:iCs/>
                                    <w:color w:val="2E5069"/>
                                  </w:rPr>
                                  <w:t>Guide to Professional Standards for School Nutrition Programs</w:t>
                                </w:r>
                              </w:hyperlink>
                              <w:r>
                                <w:rPr>
                                  <w:rStyle w:val="Emphasis"/>
                                  <w:rFonts w:ascii="Arial" w:hAnsi="Arial" w:cs="Arial"/>
                                </w:rPr>
                                <w:t xml:space="preserve"> </w:t>
                              </w:r>
                              <w:r>
                                <w:rPr>
                                  <w:rFonts w:ascii="Arial" w:hAnsi="Arial" w:cs="Arial"/>
                                </w:rPr>
                                <w:t xml:space="preserve">is a central resource that comprehensively outlines the required USDA Professional Standards for State and local school nutrition program professionals who manage and operate the National School Lunch Program (NSLP) and School Breakfast Program (SBP).* The resource supports school nutrition professionals in ensuring they have the knowledge, training, and tools they need to ensure the success of the NSLP and SBP. This updated version includes the four new hiring flexibilities established March 1, 2019, for new school nutrition program directors in small local educational agencies (LEAs) and new State directors of school nutrition programs under the Professional Standards regulations for the NSLP and SBP. It also provides useful information regarding available trainings in the </w:t>
                              </w:r>
                              <w:hyperlink r:id="rId37" w:tgtFrame="_blank" w:tooltip="https://professionalstandards.fns.usda.gov/" w:history="1">
                                <w:r>
                                  <w:rPr>
                                    <w:rStyle w:val="Hyperlink"/>
                                    <w:rFonts w:ascii="Arial" w:hAnsi="Arial"/>
                                    <w:color w:val="2E5069"/>
                                  </w:rPr>
                                  <w:t>Professional Standards Training Database</w:t>
                                </w:r>
                              </w:hyperlink>
                              <w:r>
                                <w:rPr>
                                  <w:rFonts w:ascii="Arial" w:hAnsi="Arial" w:cs="Arial"/>
                                </w:rPr>
                                <w:t xml:space="preserve"> and tracking training using the </w:t>
                              </w:r>
                              <w:hyperlink r:id="rId38" w:tgtFrame="_blank" w:tooltip="https://pstrainingtracker.fns.usda.gov/" w:history="1">
                                <w:r>
                                  <w:rPr>
                                    <w:rStyle w:val="Hyperlink"/>
                                    <w:rFonts w:ascii="Arial" w:hAnsi="Arial"/>
                                    <w:color w:val="2E5069"/>
                                  </w:rPr>
                                  <w:t>Professional Standards Training Tracker Tool</w:t>
                                </w:r>
                              </w:hyperlink>
                              <w:r>
                                <w:rPr>
                                  <w:rFonts w:ascii="Arial" w:hAnsi="Arial" w:cs="Arial"/>
                                </w:rPr>
                                <w:t xml:space="preserve"> (PSTTT).</w:t>
                              </w:r>
                            </w:p>
                            <w:p w14:paraId="309698AD" w14:textId="77777777" w:rsidR="00956CB6" w:rsidRDefault="00956CB6" w:rsidP="00956CB6">
                              <w:pPr>
                                <w:pStyle w:val="NormalWeb"/>
                                <w:spacing w:line="336" w:lineRule="auto"/>
                                <w:rPr>
                                  <w:rFonts w:ascii="Arial" w:hAnsi="Arial" w:cs="Arial"/>
                                </w:rPr>
                              </w:pPr>
                              <w:r>
                                <w:rPr>
                                  <w:rStyle w:val="Emphasis"/>
                                  <w:rFonts w:ascii="Arial" w:hAnsi="Arial" w:cs="Arial"/>
                                  <w:vertAlign w:val="subscript"/>
                                </w:rPr>
                                <w:lastRenderedPageBreak/>
                                <w:t xml:space="preserve">* Please note that Professional Standards training required under 7 CFR 210.30(b)(3), (c), and (d) are not applicable to SFAs that operate SSO during SY 2021-2022 pursuant to Child Nutrition Response #85: Nationwide Waiver to Allow the Seamless Summer Option through School Year 2021-2022. For more information, view the </w:t>
                              </w:r>
                              <w:hyperlink r:id="rId39" w:tgtFrame="_blank" w:tooltip="https://www.fns.usda.gov/cn/sp22-cacfp17-sfsp10-2021" w:history="1">
                                <w:r>
                                  <w:rPr>
                                    <w:rStyle w:val="Hyperlink"/>
                                    <w:rFonts w:ascii="Arial" w:hAnsi="Arial"/>
                                    <w:i/>
                                    <w:iCs/>
                                    <w:color w:val="2E5069"/>
                                    <w:vertAlign w:val="subscript"/>
                                  </w:rPr>
                                  <w:t>Q&amp;As for School Meals Programs</w:t>
                                </w:r>
                              </w:hyperlink>
                              <w:r>
                                <w:rPr>
                                  <w:rStyle w:val="Emphasis"/>
                                  <w:rFonts w:ascii="Arial" w:hAnsi="Arial" w:cs="Arial"/>
                                  <w:vertAlign w:val="subscript"/>
                                </w:rPr>
                                <w:t xml:space="preserve"> Response #6.</w:t>
                              </w:r>
                            </w:p>
                          </w:tc>
                        </w:tr>
                      </w:tbl>
                      <w:p w14:paraId="75CBBAF8" w14:textId="77777777" w:rsidR="00956CB6" w:rsidRDefault="00587A13" w:rsidP="00956CB6">
                        <w:pPr>
                          <w:jc w:val="center"/>
                          <w:rPr>
                            <w:rFonts w:ascii="Calibri" w:hAnsi="Calibri" w:cs="Calibri"/>
                            <w:color w:val="000000"/>
                            <w:sz w:val="22"/>
                            <w:szCs w:val="22"/>
                          </w:rPr>
                        </w:pPr>
                        <w:r>
                          <w:rPr>
                            <w:color w:val="000000"/>
                          </w:rPr>
                          <w:lastRenderedPageBreak/>
                          <w:pict w14:anchorId="03E2F3DF">
                            <v:rect id="_x0000_i1026" style="width:468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10500"/>
                        </w:tblGrid>
                        <w:tr w:rsidR="00956CB6" w14:paraId="49A50CA9" w14:textId="77777777">
                          <w:tc>
                            <w:tcPr>
                              <w:tcW w:w="0" w:type="auto"/>
                              <w:vAlign w:val="center"/>
                              <w:hideMark/>
                            </w:tcPr>
                            <w:p w14:paraId="23D0B3E8" w14:textId="192A09FC" w:rsidR="00956CB6" w:rsidRDefault="00956CB6" w:rsidP="00956CB6">
                              <w:pPr>
                                <w:pStyle w:val="NormalWeb"/>
                                <w:spacing w:line="336" w:lineRule="auto"/>
                                <w:rPr>
                                  <w:rFonts w:ascii="Arial" w:hAnsi="Arial" w:cs="Arial"/>
                                </w:rPr>
                              </w:pPr>
                              <w:r>
                                <w:rPr>
                                  <w:noProof/>
                                </w:rPr>
                                <w:drawing>
                                  <wp:anchor distT="0" distB="0" distL="44450" distR="44450" simplePos="0" relativeHeight="251660288" behindDoc="0" locked="0" layoutInCell="1" allowOverlap="0" wp14:anchorId="0B859216" wp14:editId="0FDC8013">
                                    <wp:simplePos x="0" y="0"/>
                                    <wp:positionH relativeFrom="column">
                                      <wp:align>right</wp:align>
                                    </wp:positionH>
                                    <wp:positionV relativeFrom="line">
                                      <wp:posOffset>0</wp:posOffset>
                                    </wp:positionV>
                                    <wp:extent cx="2133600" cy="2771775"/>
                                    <wp:effectExtent l="0" t="0" r="0" b="9525"/>
                                    <wp:wrapSquare wrapText="bothSides"/>
                                    <wp:docPr id="13" name="Picture 13" descr="Cover to the Professional Standards Training Reward Bad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ver to the Professional Standards Training Reward Badges"/>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2133600" cy="27717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The updated Guide also introduces training reward badges – a fun way to promote training and recognize staff who have completed training. See Appendix D of the Guide. Sticker pages of the training reward badges are included with the hardcopy version of the guide. Additional training reward badges sticker pages are also available for ordering.  </w:t>
                              </w:r>
                            </w:p>
                            <w:p w14:paraId="18928FD8" w14:textId="77777777" w:rsidR="00956CB6" w:rsidRDefault="00956CB6" w:rsidP="00956CB6">
                              <w:pPr>
                                <w:pStyle w:val="NormalWeb"/>
                                <w:spacing w:line="336" w:lineRule="auto"/>
                                <w:rPr>
                                  <w:rFonts w:ascii="Arial" w:hAnsi="Arial" w:cs="Arial"/>
                                </w:rPr>
                              </w:pPr>
                              <w:r>
                                <w:rPr>
                                  <w:rFonts w:ascii="Arial" w:hAnsi="Arial" w:cs="Arial"/>
                                </w:rPr>
                                <w:t xml:space="preserve">Order copies of the updated </w:t>
                              </w:r>
                              <w:hyperlink r:id="rId41" w:tgtFrame="_blank" w:tooltip="https://pueblo.gpo.gov/TN/TNPubs.php?PubID=15082" w:history="1">
                                <w:r>
                                  <w:rPr>
                                    <w:rStyle w:val="Emphasis"/>
                                    <w:rFonts w:ascii="Arial" w:hAnsi="Arial" w:cs="Arial"/>
                                    <w:color w:val="2E5069"/>
                                  </w:rPr>
                                  <w:t>Guide to Professional Standards for School Nutrition Programs</w:t>
                                </w:r>
                              </w:hyperlink>
                              <w:r>
                                <w:rPr>
                                  <w:rFonts w:ascii="Arial" w:hAnsi="Arial" w:cs="Arial"/>
                                </w:rPr>
                                <w:t xml:space="preserve"> and additional </w:t>
                              </w:r>
                              <w:hyperlink r:id="rId42" w:tgtFrame="_blank" w:tooltip="https://pueblo.gpo.gov/TN/TNPubs.php?PubID=15257" w:history="1">
                                <w:r>
                                  <w:rPr>
                                    <w:rStyle w:val="Emphasis"/>
                                    <w:rFonts w:ascii="Arial" w:hAnsi="Arial" w:cs="Arial"/>
                                    <w:color w:val="2E5069"/>
                                  </w:rPr>
                                  <w:t>Professional Standards Training Reward Badges</w:t>
                                </w:r>
                                <w:r>
                                  <w:rPr>
                                    <w:rStyle w:val="Hyperlink"/>
                                    <w:rFonts w:ascii="Arial" w:hAnsi="Arial"/>
                                    <w:color w:val="2E5069"/>
                                  </w:rPr>
                                  <w:t xml:space="preserve"> packet</w:t>
                                </w:r>
                              </w:hyperlink>
                              <w:r>
                                <w:rPr>
                                  <w:rFonts w:ascii="Arial" w:hAnsi="Arial" w:cs="Arial"/>
                                </w:rPr>
                                <w:t>, while supplies last.</w:t>
                              </w:r>
                            </w:p>
                          </w:tc>
                        </w:tr>
                      </w:tbl>
                      <w:p w14:paraId="5BE39C44" w14:textId="77777777" w:rsidR="00956CB6" w:rsidRDefault="00587A13" w:rsidP="00956CB6">
                        <w:pPr>
                          <w:jc w:val="center"/>
                          <w:rPr>
                            <w:rFonts w:ascii="Calibri" w:hAnsi="Calibri" w:cs="Calibri"/>
                            <w:color w:val="000000"/>
                            <w:sz w:val="22"/>
                            <w:szCs w:val="22"/>
                          </w:rPr>
                        </w:pPr>
                        <w:r>
                          <w:rPr>
                            <w:color w:val="000000"/>
                          </w:rPr>
                          <w:pict w14:anchorId="34B255E7">
                            <v:rect id="_x0000_i1027" style="width:468pt;height:1.5pt" o:hralign="center" o:hrstd="t" o:hr="t" fillcolor="#a0a0a0" stroked="f"/>
                          </w:pict>
                        </w:r>
                      </w:p>
                      <w:p w14:paraId="45EEB39F" w14:textId="77777777" w:rsidR="00956CB6" w:rsidRDefault="00956CB6" w:rsidP="00956CB6">
                        <w:pPr>
                          <w:pStyle w:val="NormalWeb"/>
                          <w:spacing w:line="336" w:lineRule="auto"/>
                          <w:rPr>
                            <w:rFonts w:ascii="Arial" w:hAnsi="Arial" w:cs="Arial"/>
                          </w:rPr>
                        </w:pPr>
                        <w:r>
                          <w:rPr>
                            <w:rFonts w:ascii="Arial" w:hAnsi="Arial" w:cs="Arial"/>
                            <w:color w:val="000000"/>
                          </w:rPr>
                          <w:t xml:space="preserve">School Program operators can join the Team Nutrition network of schools by signing up to become a Team Nutrition School. It’s free and affirms a school's commitment to supporting or working toward a healthier school environment for the Nation’s children. Visit </w:t>
                        </w:r>
                        <w:hyperlink r:id="rId43" w:tgtFrame="_blank" w:tooltip="https://www.fns.usda.gov/tn/schools" w:history="1">
                          <w:r>
                            <w:rPr>
                              <w:rStyle w:val="Hyperlink"/>
                              <w:rFonts w:ascii="Arial" w:hAnsi="Arial"/>
                              <w:color w:val="2E5069"/>
                            </w:rPr>
                            <w:t>https://www.fns.usda.gov/tn/schools</w:t>
                          </w:r>
                        </w:hyperlink>
                        <w:r>
                          <w:rPr>
                            <w:rFonts w:ascii="Arial" w:hAnsi="Arial" w:cs="Arial"/>
                            <w:color w:val="000000"/>
                          </w:rPr>
                          <w:t xml:space="preserve"> today!</w:t>
                        </w:r>
                      </w:p>
                      <w:p w14:paraId="716DA935" w14:textId="77777777" w:rsidR="00956CB6" w:rsidRDefault="00587A13" w:rsidP="00956CB6">
                        <w:pPr>
                          <w:jc w:val="center"/>
                          <w:rPr>
                            <w:rFonts w:ascii="Calibri" w:hAnsi="Calibri" w:cs="Calibri"/>
                            <w:color w:val="000000"/>
                            <w:sz w:val="22"/>
                            <w:szCs w:val="22"/>
                          </w:rPr>
                        </w:pPr>
                        <w:r>
                          <w:rPr>
                            <w:color w:val="000000"/>
                          </w:rPr>
                          <w:pict w14:anchorId="389658FC">
                            <v:rect id="_x0000_i1028" style="width:468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3540"/>
                          <w:gridCol w:w="60"/>
                          <w:gridCol w:w="6900"/>
                        </w:tblGrid>
                        <w:tr w:rsidR="00956CB6" w14:paraId="551A2633" w14:textId="77777777">
                          <w:tc>
                            <w:tcPr>
                              <w:tcW w:w="3225" w:type="dxa"/>
                              <w:tcMar>
                                <w:top w:w="150" w:type="dxa"/>
                                <w:left w:w="150" w:type="dxa"/>
                                <w:bottom w:w="150" w:type="dxa"/>
                                <w:right w:w="150" w:type="dxa"/>
                              </w:tcMar>
                              <w:vAlign w:val="center"/>
                              <w:hideMark/>
                            </w:tcPr>
                            <w:p w14:paraId="17015D47" w14:textId="3C547A9F" w:rsidR="00956CB6" w:rsidRDefault="00956CB6" w:rsidP="00956CB6">
                              <w:pPr>
                                <w:rPr>
                                  <w:rFonts w:eastAsiaTheme="minorHAnsi"/>
                                </w:rPr>
                              </w:pPr>
                              <w:r>
                                <w:rPr>
                                  <w:noProof/>
                                </w:rPr>
                                <w:drawing>
                                  <wp:inline distT="0" distB="0" distL="0" distR="0" wp14:anchorId="7AE07BC2" wp14:editId="75F4685C">
                                    <wp:extent cx="2047875" cy="2047875"/>
                                    <wp:effectExtent l="0" t="0" r="9525" b="9525"/>
                                    <wp:docPr id="10" name="Picture 10" descr="Eligibility Update for COVID-19 Vac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ligibility Update for COVID-19 Vaccin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inline>
                                </w:drawing>
                              </w:r>
                            </w:p>
                          </w:tc>
                          <w:tc>
                            <w:tcPr>
                              <w:tcW w:w="60" w:type="dxa"/>
                              <w:vAlign w:val="center"/>
                              <w:hideMark/>
                            </w:tcPr>
                            <w:p w14:paraId="2A642C8F" w14:textId="77777777" w:rsidR="00956CB6" w:rsidRDefault="00956CB6" w:rsidP="00956CB6"/>
                          </w:tc>
                          <w:tc>
                            <w:tcPr>
                              <w:tcW w:w="0" w:type="auto"/>
                              <w:tcMar>
                                <w:top w:w="150" w:type="dxa"/>
                                <w:left w:w="150" w:type="dxa"/>
                                <w:bottom w:w="150" w:type="dxa"/>
                                <w:right w:w="150" w:type="dxa"/>
                              </w:tcMar>
                              <w:vAlign w:val="center"/>
                              <w:hideMark/>
                            </w:tcPr>
                            <w:p w14:paraId="600E3387" w14:textId="77777777" w:rsidR="00956CB6" w:rsidRDefault="00956CB6" w:rsidP="00956CB6">
                              <w:pPr>
                                <w:pStyle w:val="NormalWeb"/>
                                <w:spacing w:line="336" w:lineRule="auto"/>
                                <w:rPr>
                                  <w:rFonts w:ascii="Arial" w:hAnsi="Arial" w:cs="Arial"/>
                                </w:rPr>
                              </w:pPr>
                              <w:r>
                                <w:rPr>
                                  <w:rFonts w:ascii="Arial" w:hAnsi="Arial" w:cs="Arial"/>
                                </w:rPr>
                                <w:t>Vaccines are free and the best way to keep your child safe from COVID-19, including the Delta variant.</w:t>
                              </w:r>
                            </w:p>
                            <w:p w14:paraId="1BDBAA1F" w14:textId="77777777" w:rsidR="00956CB6" w:rsidRDefault="00956CB6" w:rsidP="00956CB6">
                              <w:pPr>
                                <w:pStyle w:val="NormalWeb"/>
                                <w:spacing w:line="336" w:lineRule="auto"/>
                                <w:rPr>
                                  <w:rFonts w:ascii="Arial" w:hAnsi="Arial" w:cs="Arial"/>
                                </w:rPr>
                              </w:pPr>
                              <w:r>
                                <w:rPr>
                                  <w:rFonts w:ascii="Arial" w:hAnsi="Arial" w:cs="Arial"/>
                                </w:rPr>
                                <w:t>Everyone ages 5 and up is now eligible. Learn more at </w:t>
                              </w:r>
                              <w:hyperlink r:id="rId45" w:tgtFrame="_blank" w:tooltip="https://www.cdc.gov/coronavirus/2019-ncov/index.html?CDC_AA_refVal=https%3A%2F%2Fwww.cdc.gov%2Fcoronavirus%2Findex.html" w:history="1">
                                <w:r>
                                  <w:rPr>
                                    <w:rStyle w:val="Hyperlink"/>
                                    <w:rFonts w:ascii="Arial" w:hAnsi="Arial"/>
                                    <w:color w:val="2E5069"/>
                                  </w:rPr>
                                  <w:t>CDC.gov/coronavirus</w:t>
                                </w:r>
                              </w:hyperlink>
                              <w:r>
                                <w:rPr>
                                  <w:rFonts w:ascii="Arial" w:hAnsi="Arial" w:cs="Arial"/>
                                </w:rPr>
                                <w:t>. </w:t>
                              </w:r>
                            </w:p>
                          </w:tc>
                        </w:tr>
                      </w:tbl>
                      <w:p w14:paraId="6738628B" w14:textId="77777777" w:rsidR="00956CB6" w:rsidRDefault="00956CB6" w:rsidP="00956CB6">
                        <w:pPr>
                          <w:rPr>
                            <w:sz w:val="20"/>
                            <w:szCs w:val="20"/>
                          </w:rPr>
                        </w:pPr>
                      </w:p>
                    </w:tc>
                  </w:tr>
                </w:tbl>
                <w:p w14:paraId="42F65851" w14:textId="77777777" w:rsidR="00956CB6" w:rsidRDefault="00956CB6" w:rsidP="00956CB6">
                  <w:pPr>
                    <w:jc w:val="center"/>
                    <w:rPr>
                      <w:sz w:val="20"/>
                      <w:szCs w:val="20"/>
                    </w:rPr>
                  </w:pPr>
                </w:p>
              </w:tc>
            </w:tr>
            <w:tr w:rsidR="00956CB6" w14:paraId="3EE03BBA" w14:textId="77777777" w:rsidTr="00956CB6">
              <w:trPr>
                <w:jc w:val="center"/>
              </w:trPr>
              <w:tc>
                <w:tcPr>
                  <w:tcW w:w="0" w:type="auto"/>
                  <w:vAlign w:val="center"/>
                  <w:hideMark/>
                </w:tcPr>
                <w:tbl>
                  <w:tblPr>
                    <w:tblW w:w="10500" w:type="dxa"/>
                    <w:jc w:val="center"/>
                    <w:tblCellMar>
                      <w:left w:w="0" w:type="dxa"/>
                      <w:right w:w="0" w:type="dxa"/>
                    </w:tblCellMar>
                    <w:tblLook w:val="04A0" w:firstRow="1" w:lastRow="0" w:firstColumn="1" w:lastColumn="0" w:noHBand="0" w:noVBand="1"/>
                  </w:tblPr>
                  <w:tblGrid>
                    <w:gridCol w:w="10500"/>
                  </w:tblGrid>
                  <w:tr w:rsidR="00956CB6" w14:paraId="2EF7763A" w14:textId="77777777">
                    <w:trPr>
                      <w:jc w:val="center"/>
                    </w:trPr>
                    <w:tc>
                      <w:tcPr>
                        <w:tcW w:w="5000" w:type="pct"/>
                        <w:shd w:val="clear" w:color="auto" w:fill="2E5069"/>
                        <w:vAlign w:val="center"/>
                        <w:hideMark/>
                      </w:tcPr>
                      <w:p w14:paraId="40C05E89" w14:textId="77777777" w:rsidR="00956CB6" w:rsidRDefault="00956CB6" w:rsidP="00956CB6">
                        <w:pPr>
                          <w:rPr>
                            <w:sz w:val="20"/>
                            <w:szCs w:val="20"/>
                          </w:rPr>
                        </w:pPr>
                      </w:p>
                    </w:tc>
                  </w:tr>
                </w:tbl>
                <w:p w14:paraId="667F5B58" w14:textId="77777777" w:rsidR="00956CB6" w:rsidRDefault="00956CB6" w:rsidP="00956CB6">
                  <w:pPr>
                    <w:jc w:val="center"/>
                    <w:rPr>
                      <w:sz w:val="20"/>
                      <w:szCs w:val="20"/>
                    </w:rPr>
                  </w:pPr>
                </w:p>
              </w:tc>
            </w:tr>
            <w:tr w:rsidR="00956CB6" w14:paraId="196BE2CC" w14:textId="77777777" w:rsidTr="00956CB6">
              <w:trPr>
                <w:jc w:val="center"/>
              </w:trPr>
              <w:tc>
                <w:tcPr>
                  <w:tcW w:w="0" w:type="auto"/>
                  <w:vAlign w:val="center"/>
                  <w:hideMark/>
                </w:tcPr>
                <w:tbl>
                  <w:tblPr>
                    <w:tblW w:w="10500" w:type="dxa"/>
                    <w:jc w:val="center"/>
                    <w:tblCellMar>
                      <w:left w:w="0" w:type="dxa"/>
                      <w:right w:w="0" w:type="dxa"/>
                    </w:tblCellMar>
                    <w:tblLook w:val="04A0" w:firstRow="1" w:lastRow="0" w:firstColumn="1" w:lastColumn="0" w:noHBand="0" w:noVBand="1"/>
                  </w:tblPr>
                  <w:tblGrid>
                    <w:gridCol w:w="10500"/>
                  </w:tblGrid>
                  <w:tr w:rsidR="00956CB6" w14:paraId="6FB69B73" w14:textId="77777777">
                    <w:trPr>
                      <w:jc w:val="center"/>
                    </w:trPr>
                    <w:tc>
                      <w:tcPr>
                        <w:tcW w:w="5000" w:type="pct"/>
                        <w:vAlign w:val="center"/>
                        <w:hideMark/>
                      </w:tcPr>
                      <w:p w14:paraId="3B60129B" w14:textId="77777777" w:rsidR="00956CB6" w:rsidRDefault="00956CB6" w:rsidP="00956CB6">
                        <w:pPr>
                          <w:rPr>
                            <w:sz w:val="20"/>
                            <w:szCs w:val="20"/>
                          </w:rPr>
                        </w:pPr>
                      </w:p>
                    </w:tc>
                  </w:tr>
                </w:tbl>
                <w:p w14:paraId="4B766E22" w14:textId="77777777" w:rsidR="00956CB6" w:rsidRDefault="00956CB6" w:rsidP="00956CB6">
                  <w:pPr>
                    <w:jc w:val="center"/>
                    <w:rPr>
                      <w:sz w:val="20"/>
                      <w:szCs w:val="20"/>
                    </w:rPr>
                  </w:pPr>
                </w:p>
              </w:tc>
            </w:tr>
            <w:tr w:rsidR="00956CB6" w14:paraId="1188B5F7" w14:textId="77777777" w:rsidTr="00956CB6">
              <w:trPr>
                <w:jc w:val="center"/>
              </w:trPr>
              <w:tc>
                <w:tcPr>
                  <w:tcW w:w="0" w:type="auto"/>
                  <w:vAlign w:val="center"/>
                  <w:hideMark/>
                </w:tcPr>
                <w:tbl>
                  <w:tblPr>
                    <w:tblW w:w="10500" w:type="dxa"/>
                    <w:jc w:val="center"/>
                    <w:tblCellMar>
                      <w:left w:w="0" w:type="dxa"/>
                      <w:right w:w="0" w:type="dxa"/>
                    </w:tblCellMar>
                    <w:tblLook w:val="04A0" w:firstRow="1" w:lastRow="0" w:firstColumn="1" w:lastColumn="0" w:noHBand="0" w:noVBand="1"/>
                  </w:tblPr>
                  <w:tblGrid>
                    <w:gridCol w:w="10500"/>
                  </w:tblGrid>
                  <w:tr w:rsidR="00956CB6" w14:paraId="0A51151C" w14:textId="77777777">
                    <w:trPr>
                      <w:jc w:val="center"/>
                    </w:trPr>
                    <w:tc>
                      <w:tcPr>
                        <w:tcW w:w="5000" w:type="pct"/>
                        <w:shd w:val="clear" w:color="auto" w:fill="2E5069"/>
                        <w:vAlign w:val="center"/>
                        <w:hideMark/>
                      </w:tcPr>
                      <w:p w14:paraId="5AE87AC8" w14:textId="77777777" w:rsidR="00956CB6" w:rsidRDefault="00956CB6" w:rsidP="00956CB6">
                        <w:pPr>
                          <w:pStyle w:val="NormalWeb"/>
                          <w:spacing w:line="336" w:lineRule="auto"/>
                          <w:jc w:val="center"/>
                          <w:rPr>
                            <w:rFonts w:ascii="Arial" w:hAnsi="Arial" w:cs="Arial"/>
                            <w:color w:val="FFFFFF"/>
                          </w:rPr>
                        </w:pPr>
                        <w:r>
                          <w:rPr>
                            <w:rFonts w:ascii="Arial" w:hAnsi="Arial" w:cs="Arial"/>
                            <w:color w:val="FFFFFF"/>
                          </w:rPr>
                          <w:t xml:space="preserve"> Share your activities with us on Twitter </w:t>
                        </w:r>
                        <w:hyperlink r:id="rId46" w:tgtFrame="_blank" w:tooltip="https://twitter.com/teamnutrition" w:history="1">
                          <w:r>
                            <w:rPr>
                              <w:rStyle w:val="Hyperlink"/>
                              <w:rFonts w:ascii="Arial" w:hAnsi="Arial"/>
                              <w:color w:val="FFFFFF"/>
                            </w:rPr>
                            <w:t>@TeamNutrition</w:t>
                          </w:r>
                        </w:hyperlink>
                        <w:r>
                          <w:rPr>
                            <w:rFonts w:ascii="Arial" w:hAnsi="Arial" w:cs="Arial"/>
                            <w:color w:val="FFFFFF"/>
                          </w:rPr>
                          <w:t xml:space="preserve"> using the hashtag #TeamNutrition </w:t>
                        </w:r>
                        <w:r>
                          <w:rPr>
                            <w:rFonts w:ascii="Arial" w:hAnsi="Arial" w:cs="Arial"/>
                            <w:color w:val="FFFFFF"/>
                          </w:rPr>
                          <w:br/>
                          <w:t>or by emailing us at </w:t>
                        </w:r>
                        <w:hyperlink r:id="rId47" w:history="1">
                          <w:r>
                            <w:rPr>
                              <w:rStyle w:val="Hyperlink"/>
                              <w:rFonts w:ascii="Arial" w:hAnsi="Arial"/>
                              <w:color w:val="FFFFFF"/>
                            </w:rPr>
                            <w:t>TeamNutrition@usda.gov</w:t>
                          </w:r>
                        </w:hyperlink>
                        <w:r>
                          <w:rPr>
                            <w:rFonts w:ascii="Arial" w:hAnsi="Arial" w:cs="Arial"/>
                            <w:color w:val="FFFFFF"/>
                          </w:rPr>
                          <w:t>.   </w:t>
                        </w:r>
                      </w:p>
                      <w:tbl>
                        <w:tblPr>
                          <w:tblW w:w="5000" w:type="pct"/>
                          <w:tblCellMar>
                            <w:left w:w="0" w:type="dxa"/>
                            <w:right w:w="0" w:type="dxa"/>
                          </w:tblCellMar>
                          <w:tblLook w:val="04A0" w:firstRow="1" w:lastRow="0" w:firstColumn="1" w:lastColumn="0" w:noHBand="0" w:noVBand="1"/>
                        </w:tblPr>
                        <w:tblGrid>
                          <w:gridCol w:w="10500"/>
                        </w:tblGrid>
                        <w:tr w:rsidR="00956CB6" w14:paraId="619B7DF5" w14:textId="77777777">
                          <w:tc>
                            <w:tcPr>
                              <w:tcW w:w="0" w:type="auto"/>
                              <w:vAlign w:val="center"/>
                              <w:hideMark/>
                            </w:tcPr>
                            <w:p w14:paraId="23BB4039" w14:textId="4D83E931" w:rsidR="00956CB6" w:rsidRDefault="00956CB6" w:rsidP="00956CB6">
                              <w:pPr>
                                <w:jc w:val="center"/>
                                <w:rPr>
                                  <w:rFonts w:ascii="Calibri" w:hAnsi="Calibri" w:cs="Calibri"/>
                                  <w:sz w:val="22"/>
                                  <w:szCs w:val="22"/>
                                </w:rPr>
                              </w:pPr>
                              <w:r>
                                <w:rPr>
                                  <w:noProof/>
                                </w:rPr>
                                <w:lastRenderedPageBreak/>
                                <w:drawing>
                                  <wp:inline distT="0" distB="0" distL="0" distR="0" wp14:anchorId="10F8B4DF" wp14:editId="0D7E9E19">
                                    <wp:extent cx="1143000" cy="1143000"/>
                                    <wp:effectExtent l="0" t="0" r="0" b="0"/>
                                    <wp:docPr id="9" name="Picture 9" descr="T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n logo"/>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bl>
                      <w:p w14:paraId="253C0323" w14:textId="77777777" w:rsidR="00956CB6" w:rsidRDefault="00956CB6" w:rsidP="00956CB6">
                        <w:pPr>
                          <w:pStyle w:val="NormalWeb"/>
                          <w:spacing w:line="336" w:lineRule="auto"/>
                          <w:jc w:val="center"/>
                          <w:rPr>
                            <w:rFonts w:ascii="Arial" w:hAnsi="Arial" w:cs="Arial"/>
                            <w:color w:val="FFFFFF"/>
                          </w:rPr>
                        </w:pPr>
                        <w:r>
                          <w:rPr>
                            <w:rStyle w:val="Strong"/>
                            <w:rFonts w:ascii="Arial" w:hAnsi="Arial" w:cs="Arial"/>
                            <w:color w:val="FFFFFF"/>
                          </w:rPr>
                          <w:t>USDA is an equal opportunity provider, employer, and lender.</w:t>
                        </w:r>
                      </w:p>
                    </w:tc>
                  </w:tr>
                </w:tbl>
                <w:p w14:paraId="63A379E8" w14:textId="77777777" w:rsidR="00956CB6" w:rsidRDefault="00956CB6" w:rsidP="00956CB6">
                  <w:pPr>
                    <w:jc w:val="center"/>
                    <w:rPr>
                      <w:sz w:val="20"/>
                      <w:szCs w:val="20"/>
                    </w:rPr>
                  </w:pPr>
                </w:p>
              </w:tc>
            </w:tr>
          </w:tbl>
          <w:p w14:paraId="598DA57B" w14:textId="69611470" w:rsidR="00956CB6" w:rsidRDefault="00956CB6"/>
          <w:p w14:paraId="4C59EF11" w14:textId="3AA0CF63" w:rsidR="00956CB6" w:rsidRPr="00956CB6" w:rsidRDefault="00956CB6" w:rsidP="00146CF3">
            <w:pPr>
              <w:pStyle w:val="ListParagraph"/>
              <w:numPr>
                <w:ilvl w:val="0"/>
                <w:numId w:val="5"/>
              </w:numPr>
              <w:rPr>
                <w:rFonts w:ascii="Arial" w:hAnsi="Arial" w:cs="Arial"/>
                <w:b/>
              </w:rPr>
            </w:pPr>
            <w:r w:rsidRPr="00956CB6">
              <w:rPr>
                <w:rFonts w:ascii="Arial" w:hAnsi="Arial" w:cs="Arial"/>
                <w:b/>
              </w:rPr>
              <w:t>Procurement and Supply Chain Issues Tip Sheets</w:t>
            </w:r>
          </w:p>
          <w:tbl>
            <w:tblPr>
              <w:tblW w:w="5000" w:type="pct"/>
              <w:jc w:val="center"/>
              <w:tblCellMar>
                <w:left w:w="0" w:type="dxa"/>
                <w:right w:w="0" w:type="dxa"/>
              </w:tblCellMar>
              <w:tblLook w:val="04A0" w:firstRow="1" w:lastRow="0" w:firstColumn="1" w:lastColumn="0" w:noHBand="0" w:noVBand="1"/>
            </w:tblPr>
            <w:tblGrid>
              <w:gridCol w:w="10800"/>
            </w:tblGrid>
            <w:tr w:rsidR="004D0B3D" w14:paraId="7CF9C61C" w14:textId="77777777">
              <w:trPr>
                <w:jc w:val="center"/>
              </w:trPr>
              <w:tc>
                <w:tcPr>
                  <w:tcW w:w="5000" w:type="pct"/>
                  <w:tcMar>
                    <w:top w:w="300" w:type="dxa"/>
                    <w:left w:w="225" w:type="dxa"/>
                    <w:bottom w:w="300" w:type="dxa"/>
                    <w:right w:w="225" w:type="dxa"/>
                  </w:tcMar>
                  <w:vAlign w:val="center"/>
                  <w:hideMark/>
                </w:tcPr>
                <w:p w14:paraId="6375AB02" w14:textId="77777777" w:rsidR="004D0B3D" w:rsidRPr="004D0B3D" w:rsidRDefault="004D0B3D" w:rsidP="004D0B3D">
                  <w:pPr>
                    <w:rPr>
                      <w:rFonts w:ascii="Arial" w:hAnsi="Arial" w:cs="Arial"/>
                      <w:b/>
                      <w:color w:val="7030A0"/>
                      <w:sz w:val="32"/>
                      <w:szCs w:val="32"/>
                    </w:rPr>
                  </w:pPr>
                  <w:r w:rsidRPr="004D0B3D">
                    <w:rPr>
                      <w:rFonts w:ascii="Arial" w:hAnsi="Arial" w:cs="Arial"/>
                      <w:b/>
                      <w:color w:val="7030A0"/>
                      <w:sz w:val="32"/>
                      <w:szCs w:val="32"/>
                    </w:rPr>
                    <w:t>Now Available! Procurement and Supply Chain Issues Tip Sheets</w:t>
                  </w:r>
                </w:p>
                <w:tbl>
                  <w:tblPr>
                    <w:tblW w:w="5000" w:type="pct"/>
                    <w:tblCellMar>
                      <w:left w:w="0" w:type="dxa"/>
                      <w:right w:w="0" w:type="dxa"/>
                    </w:tblCellMar>
                    <w:tblLook w:val="04A0" w:firstRow="1" w:lastRow="0" w:firstColumn="1" w:lastColumn="0" w:noHBand="0" w:noVBand="1"/>
                  </w:tblPr>
                  <w:tblGrid>
                    <w:gridCol w:w="10350"/>
                  </w:tblGrid>
                  <w:tr w:rsidR="004D0B3D" w14:paraId="70D31EF4" w14:textId="77777777">
                    <w:tc>
                      <w:tcPr>
                        <w:tcW w:w="0" w:type="auto"/>
                        <w:vAlign w:val="center"/>
                        <w:hideMark/>
                      </w:tcPr>
                      <w:p w14:paraId="342E572D" w14:textId="74A57489" w:rsidR="004D0B3D" w:rsidRDefault="004D0B3D">
                        <w:pPr>
                          <w:jc w:val="center"/>
                          <w:rPr>
                            <w:rFonts w:eastAsiaTheme="minorHAnsi"/>
                            <w:sz w:val="22"/>
                            <w:szCs w:val="22"/>
                          </w:rPr>
                        </w:pPr>
                        <w:r>
                          <w:rPr>
                            <w:noProof/>
                          </w:rPr>
                          <w:drawing>
                            <wp:inline distT="0" distB="0" distL="0" distR="0" wp14:anchorId="7AE22742" wp14:editId="4E5D8433">
                              <wp:extent cx="5480050" cy="2679700"/>
                              <wp:effectExtent l="0" t="0" r="6350" b="6350"/>
                              <wp:docPr id="2" name="Picture 2" descr="illustration of students in line in the school cafe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of students in line in the school cafeteria"/>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480050" cy="2679700"/>
                                      </a:xfrm>
                                      <a:prstGeom prst="rect">
                                        <a:avLst/>
                                      </a:prstGeom>
                                      <a:noFill/>
                                      <a:ln>
                                        <a:noFill/>
                                      </a:ln>
                                    </pic:spPr>
                                  </pic:pic>
                                </a:graphicData>
                              </a:graphic>
                            </wp:inline>
                          </w:drawing>
                        </w:r>
                      </w:p>
                    </w:tc>
                  </w:tr>
                </w:tbl>
                <w:p w14:paraId="6E576D06" w14:textId="77777777" w:rsidR="004D0B3D" w:rsidRPr="004D0B3D" w:rsidRDefault="004D0B3D" w:rsidP="004D0B3D">
                  <w:pPr>
                    <w:rPr>
                      <w:rFonts w:ascii="Arial" w:hAnsi="Arial" w:cs="Arial"/>
                    </w:rPr>
                  </w:pPr>
                  <w:r w:rsidRPr="004D0B3D">
                    <w:rPr>
                      <w:rFonts w:ascii="Arial" w:hAnsi="Arial" w:cs="Arial"/>
                    </w:rPr>
                    <w:t>USDA’s Team Nutrition initiative has developed tip sheets to help School Food Authorities navigate meal service flexibilities and supply chain issues during this dynamic school year:</w:t>
                  </w:r>
                </w:p>
                <w:p w14:paraId="66783FEF" w14:textId="77777777" w:rsidR="004D0B3D" w:rsidRDefault="004D0B3D" w:rsidP="004D0B3D">
                  <w:pPr>
                    <w:rPr>
                      <w:rFonts w:ascii="Arial" w:hAnsi="Arial" w:cs="Arial"/>
                      <w:b/>
                      <w:bCs/>
                    </w:rPr>
                  </w:pPr>
                </w:p>
                <w:p w14:paraId="2AFE7F15" w14:textId="103BF024" w:rsidR="004D0B3D" w:rsidRPr="004D0B3D" w:rsidRDefault="004D0B3D" w:rsidP="004D0B3D">
                  <w:pPr>
                    <w:rPr>
                      <w:rFonts w:ascii="Arial" w:hAnsi="Arial" w:cs="Arial"/>
                    </w:rPr>
                  </w:pPr>
                  <w:r w:rsidRPr="004D0B3D">
                    <w:rPr>
                      <w:rFonts w:ascii="Arial" w:hAnsi="Arial" w:cs="Arial"/>
                      <w:b/>
                      <w:bCs/>
                    </w:rPr>
                    <w:t>Summary of Flexibilities:</w:t>
                  </w:r>
                  <w:r w:rsidRPr="004D0B3D">
                    <w:rPr>
                      <w:rFonts w:ascii="Arial" w:hAnsi="Arial" w:cs="Arial"/>
                    </w:rPr>
                    <w:t> </w:t>
                  </w:r>
                  <w:hyperlink r:id="rId50" w:tgtFrame="_blank" w:history="1">
                    <w:r w:rsidRPr="004D0B3D">
                      <w:rPr>
                        <w:rFonts w:ascii="Arial" w:hAnsi="Arial" w:cs="Arial"/>
                      </w:rPr>
                      <w:t>fns.usda.gov/sites/default/files/resource-files/schoolmeal-flexibilities-summary.pdf</w:t>
                    </w:r>
                  </w:hyperlink>
                  <w:r w:rsidRPr="004D0B3D">
                    <w:rPr>
                      <w:rFonts w:ascii="Arial" w:hAnsi="Arial" w:cs="Arial"/>
                    </w:rPr>
                    <w:t xml:space="preserve"> </w:t>
                  </w:r>
                </w:p>
                <w:p w14:paraId="005E24DF" w14:textId="77777777" w:rsidR="004D0B3D" w:rsidRPr="004D0B3D" w:rsidRDefault="004D0B3D" w:rsidP="004D0B3D">
                  <w:pPr>
                    <w:pStyle w:val="ListParagraph"/>
                    <w:numPr>
                      <w:ilvl w:val="0"/>
                      <w:numId w:val="7"/>
                    </w:numPr>
                    <w:rPr>
                      <w:rFonts w:ascii="Arial" w:hAnsi="Arial" w:cs="Arial"/>
                    </w:rPr>
                  </w:pPr>
                  <w:r w:rsidRPr="004D0B3D">
                    <w:rPr>
                      <w:rFonts w:ascii="Arial" w:hAnsi="Arial" w:cs="Arial"/>
                      <w:b/>
                      <w:bCs/>
                    </w:rPr>
                    <w:t>Table of Flexibilities:</w:t>
                  </w:r>
                  <w:r w:rsidRPr="004D0B3D">
                    <w:rPr>
                      <w:rFonts w:ascii="Arial" w:hAnsi="Arial" w:cs="Arial"/>
                    </w:rPr>
                    <w:t> </w:t>
                  </w:r>
                  <w:hyperlink r:id="rId51" w:tgtFrame="_blank" w:history="1">
                    <w:r w:rsidRPr="004D0B3D">
                      <w:rPr>
                        <w:rFonts w:ascii="Arial" w:hAnsi="Arial" w:cs="Arial"/>
                        <w:color w:val="0070C0"/>
                      </w:rPr>
                      <w:t>fns.usda.gov/sites/default/files/resource-files/schoolmeals_flexibilities_chart.pdf</w:t>
                    </w:r>
                  </w:hyperlink>
                  <w:r w:rsidRPr="004D0B3D">
                    <w:rPr>
                      <w:rFonts w:ascii="Arial" w:hAnsi="Arial" w:cs="Arial"/>
                      <w:color w:val="0070C0"/>
                    </w:rPr>
                    <w:t xml:space="preserve"> </w:t>
                  </w:r>
                </w:p>
                <w:p w14:paraId="36B92321" w14:textId="77777777" w:rsidR="004D0B3D" w:rsidRPr="004D0B3D" w:rsidRDefault="004D0B3D" w:rsidP="004D0B3D">
                  <w:pPr>
                    <w:pStyle w:val="ListParagraph"/>
                    <w:numPr>
                      <w:ilvl w:val="0"/>
                      <w:numId w:val="7"/>
                    </w:numPr>
                    <w:rPr>
                      <w:rFonts w:ascii="Arial" w:hAnsi="Arial" w:cs="Arial"/>
                    </w:rPr>
                  </w:pPr>
                  <w:r w:rsidRPr="004D0B3D">
                    <w:rPr>
                      <w:rFonts w:ascii="Arial" w:hAnsi="Arial" w:cs="Arial"/>
                      <w:b/>
                      <w:bCs/>
                    </w:rPr>
                    <w:t>Flexibilities in Practice:</w:t>
                  </w:r>
                  <w:r w:rsidRPr="004D0B3D">
                    <w:rPr>
                      <w:rFonts w:ascii="Arial" w:hAnsi="Arial" w:cs="Arial"/>
                    </w:rPr>
                    <w:t> </w:t>
                  </w:r>
                  <w:hyperlink r:id="rId52" w:tgtFrame="_blank" w:history="1">
                    <w:r w:rsidRPr="004D0B3D">
                      <w:rPr>
                        <w:rFonts w:ascii="Arial" w:hAnsi="Arial" w:cs="Arial"/>
                        <w:color w:val="0070C0"/>
                      </w:rPr>
                      <w:t>fns.usda.gov/sites/default/files/resource-files/schoolmeal_flexibilities_scenarios.pdf</w:t>
                    </w:r>
                  </w:hyperlink>
                  <w:r w:rsidRPr="004D0B3D">
                    <w:rPr>
                      <w:rFonts w:ascii="Arial" w:hAnsi="Arial" w:cs="Arial"/>
                      <w:color w:val="0070C0"/>
                    </w:rPr>
                    <w:t xml:space="preserve"> </w:t>
                  </w:r>
                </w:p>
                <w:p w14:paraId="77857198" w14:textId="77777777" w:rsidR="004D0B3D" w:rsidRPr="004D0B3D" w:rsidRDefault="004D0B3D" w:rsidP="004D0B3D">
                  <w:pPr>
                    <w:pStyle w:val="ListParagraph"/>
                    <w:numPr>
                      <w:ilvl w:val="0"/>
                      <w:numId w:val="7"/>
                    </w:numPr>
                    <w:rPr>
                      <w:rFonts w:ascii="Arial" w:hAnsi="Arial" w:cs="Arial"/>
                    </w:rPr>
                  </w:pPr>
                  <w:r w:rsidRPr="004D0B3D">
                    <w:rPr>
                      <w:rFonts w:ascii="Arial" w:hAnsi="Arial" w:cs="Arial"/>
                      <w:b/>
                      <w:bCs/>
                    </w:rPr>
                    <w:t>School Meals Supply Chain Issues:</w:t>
                  </w:r>
                  <w:r w:rsidRPr="004D0B3D">
                    <w:rPr>
                      <w:rFonts w:ascii="Arial" w:hAnsi="Arial" w:cs="Arial"/>
                    </w:rPr>
                    <w:t xml:space="preserve"> </w:t>
                  </w:r>
                  <w:hyperlink r:id="rId53" w:tgtFrame="_blank" w:history="1">
                    <w:r w:rsidRPr="004D0B3D">
                      <w:rPr>
                        <w:rFonts w:ascii="Arial" w:hAnsi="Arial" w:cs="Arial"/>
                        <w:color w:val="0070C0"/>
                      </w:rPr>
                      <w:t>fns.usda.gov/sites/default/files/resource-files/schoolmeals-supply-chain.pdf</w:t>
                    </w:r>
                  </w:hyperlink>
                  <w:r w:rsidRPr="004D0B3D">
                    <w:rPr>
                      <w:rFonts w:ascii="Arial" w:hAnsi="Arial" w:cs="Arial"/>
                      <w:color w:val="0070C0"/>
                    </w:rPr>
                    <w:t xml:space="preserve"> </w:t>
                  </w:r>
                </w:p>
                <w:p w14:paraId="6E4F8DA4" w14:textId="2394A7DB" w:rsidR="004D0B3D" w:rsidRPr="004D0B3D" w:rsidRDefault="004D0B3D" w:rsidP="004D0B3D">
                  <w:pPr>
                    <w:pStyle w:val="ListParagraph"/>
                    <w:numPr>
                      <w:ilvl w:val="0"/>
                      <w:numId w:val="7"/>
                    </w:numPr>
                    <w:rPr>
                      <w:rFonts w:eastAsiaTheme="minorHAnsi"/>
                      <w:color w:val="0A0909"/>
                      <w:sz w:val="29"/>
                      <w:szCs w:val="29"/>
                    </w:rPr>
                  </w:pPr>
                  <w:r w:rsidRPr="004D0B3D">
                    <w:rPr>
                      <w:rFonts w:ascii="Arial" w:hAnsi="Arial" w:cs="Arial"/>
                    </w:rPr>
                    <w:t>For more information and additional resources, please visit Team Nutrition’s Planning for a Dynamic School Environment webpage at</w:t>
                  </w:r>
                  <w:r>
                    <w:rPr>
                      <w:color w:val="0A0909"/>
                      <w:sz w:val="29"/>
                      <w:szCs w:val="29"/>
                    </w:rPr>
                    <w:t xml:space="preserve"> </w:t>
                  </w:r>
                  <w:hyperlink r:id="rId54" w:tgtFrame="_blank" w:history="1">
                    <w:r w:rsidRPr="004D0B3D">
                      <w:rPr>
                        <w:rStyle w:val="Hyperlink"/>
                        <w:rFonts w:ascii="Arial" w:hAnsi="Arial" w:cs="Arial"/>
                        <w:color w:val="3B94D9"/>
                      </w:rPr>
                      <w:t>fns.usda.gov/</w:t>
                    </w:r>
                    <w:proofErr w:type="spellStart"/>
                    <w:r w:rsidRPr="004D0B3D">
                      <w:rPr>
                        <w:rStyle w:val="Hyperlink"/>
                        <w:rFonts w:ascii="Arial" w:hAnsi="Arial" w:cs="Arial"/>
                        <w:color w:val="3B94D9"/>
                      </w:rPr>
                      <w:t>tn</w:t>
                    </w:r>
                    <w:proofErr w:type="spellEnd"/>
                    <w:r w:rsidRPr="004D0B3D">
                      <w:rPr>
                        <w:rStyle w:val="Hyperlink"/>
                        <w:rFonts w:ascii="Arial" w:hAnsi="Arial" w:cs="Arial"/>
                        <w:color w:val="3B94D9"/>
                      </w:rPr>
                      <w:t>/planning-dynamic-school-environment</w:t>
                    </w:r>
                  </w:hyperlink>
                  <w:r w:rsidRPr="004D0B3D">
                    <w:rPr>
                      <w:rFonts w:ascii="Arial" w:hAnsi="Arial" w:cs="Arial"/>
                      <w:color w:val="0A0909"/>
                    </w:rPr>
                    <w:t>.</w:t>
                  </w:r>
                </w:p>
              </w:tc>
            </w:tr>
          </w:tbl>
          <w:p w14:paraId="153211FE" w14:textId="77777777" w:rsidR="004D0B3D" w:rsidRDefault="004D0B3D">
            <w:pPr>
              <w:jc w:val="center"/>
              <w:rPr>
                <w:sz w:val="20"/>
                <w:szCs w:val="20"/>
              </w:rPr>
            </w:pPr>
          </w:p>
        </w:tc>
      </w:tr>
    </w:tbl>
    <w:p w14:paraId="1CAE6657" w14:textId="46771FBD" w:rsidR="00290AF7" w:rsidRPr="00290AF7" w:rsidRDefault="00290AF7" w:rsidP="00290AF7">
      <w:pPr>
        <w:pStyle w:val="ListParagraph"/>
        <w:numPr>
          <w:ilvl w:val="0"/>
          <w:numId w:val="7"/>
        </w:numPr>
        <w:rPr>
          <w:rFonts w:ascii="Arial" w:hAnsi="Arial" w:cs="Arial"/>
          <w:b/>
          <w:bCs/>
        </w:rPr>
      </w:pPr>
      <w:r w:rsidRPr="00290AF7">
        <w:rPr>
          <w:rFonts w:ascii="Arial" w:hAnsi="Arial" w:cs="Arial"/>
          <w:b/>
          <w:bCs/>
        </w:rPr>
        <w:lastRenderedPageBreak/>
        <w:t>Center for Disease Control and Prevention (CDC)</w:t>
      </w:r>
      <w:r>
        <w:rPr>
          <w:rFonts w:ascii="Arial" w:hAnsi="Arial" w:cs="Arial"/>
          <w:b/>
          <w:bCs/>
        </w:rPr>
        <w:t xml:space="preserve"> </w:t>
      </w:r>
      <w:r w:rsidRPr="00290AF7">
        <w:rPr>
          <w:rFonts w:ascii="Arial" w:hAnsi="Arial" w:cs="Arial"/>
        </w:rPr>
        <w:t xml:space="preserve">We are sharing the below safe school reopening resources from the Learning Policy Institute (LPI). </w:t>
      </w:r>
    </w:p>
    <w:p w14:paraId="6998EB60" w14:textId="77777777" w:rsidR="00290AF7" w:rsidRDefault="00290AF7" w:rsidP="00290AF7">
      <w:pPr>
        <w:rPr>
          <w:color w:val="000000"/>
        </w:rPr>
      </w:pPr>
      <w:r>
        <w:rPr>
          <w:color w:val="000000"/>
        </w:rPr>
        <w:t> </w:t>
      </w:r>
    </w:p>
    <w:p w14:paraId="2A8A9E90" w14:textId="77777777" w:rsidR="00290AF7" w:rsidRDefault="00587A13" w:rsidP="00290AF7">
      <w:pPr>
        <w:ind w:left="720"/>
        <w:rPr>
          <w:color w:val="000000"/>
          <w:sz w:val="22"/>
          <w:szCs w:val="22"/>
        </w:rPr>
      </w:pPr>
      <w:hyperlink r:id="rId55" w:history="1">
        <w:r w:rsidR="00290AF7" w:rsidRPr="00290AF7">
          <w:rPr>
            <w:rStyle w:val="Hyperlink"/>
            <w:rFonts w:ascii="Arial" w:hAnsi="Arial" w:cs="Arial"/>
            <w:b/>
            <w:bCs/>
          </w:rPr>
          <w:t>Resources for Reopening Schools website</w:t>
        </w:r>
      </w:hyperlink>
      <w:r w:rsidR="00290AF7" w:rsidRPr="00290AF7">
        <w:rPr>
          <w:rFonts w:ascii="Arial" w:hAnsi="Arial" w:cs="Arial"/>
          <w:b/>
          <w:bCs/>
          <w:color w:val="000000"/>
        </w:rPr>
        <w:t>:</w:t>
      </w:r>
      <w:r w:rsidR="00290AF7">
        <w:rPr>
          <w:b/>
          <w:bCs/>
          <w:color w:val="000000"/>
        </w:rPr>
        <w:t> </w:t>
      </w:r>
      <w:r w:rsidR="00290AF7" w:rsidRPr="00290AF7">
        <w:rPr>
          <w:rFonts w:ascii="Arial" w:hAnsi="Arial" w:cs="Arial"/>
        </w:rPr>
        <w:t>Using this regularly updated website, LPI is continuing to prioritize providing the field with access to a hub of curated health and safety resources, including profiles of districts that have reopened safely, research, guidance, news updates, and information on hot topics, including vaccines.</w:t>
      </w:r>
      <w:r w:rsidR="00290AF7">
        <w:rPr>
          <w:color w:val="000000"/>
        </w:rPr>
        <w:t> </w:t>
      </w:r>
    </w:p>
    <w:p w14:paraId="22F1C83D" w14:textId="77777777" w:rsidR="00290AF7" w:rsidRDefault="00290AF7" w:rsidP="00290AF7">
      <w:pPr>
        <w:ind w:left="720"/>
        <w:rPr>
          <w:rFonts w:eastAsiaTheme="minorHAnsi"/>
          <w:color w:val="000000"/>
        </w:rPr>
      </w:pPr>
    </w:p>
    <w:p w14:paraId="309BA267" w14:textId="77777777" w:rsidR="00290AF7" w:rsidRPr="00290AF7" w:rsidRDefault="00587A13" w:rsidP="00290AF7">
      <w:pPr>
        <w:ind w:left="720"/>
        <w:rPr>
          <w:rFonts w:ascii="Arial" w:hAnsi="Arial" w:cs="Arial"/>
        </w:rPr>
      </w:pPr>
      <w:hyperlink r:id="rId56" w:history="1">
        <w:r w:rsidR="00290AF7" w:rsidRPr="00290AF7">
          <w:rPr>
            <w:rStyle w:val="Hyperlink"/>
            <w:rFonts w:ascii="Arial" w:hAnsi="Arial" w:cs="Arial"/>
            <w:b/>
            <w:bCs/>
          </w:rPr>
          <w:t>Back to School: Lessons Learned About Safe School Reopening</w:t>
        </w:r>
      </w:hyperlink>
      <w:r w:rsidR="00290AF7" w:rsidRPr="00290AF7">
        <w:rPr>
          <w:rFonts w:ascii="Arial" w:hAnsi="Arial" w:cs="Arial"/>
          <w:b/>
          <w:bCs/>
          <w:color w:val="000000"/>
        </w:rPr>
        <w:t>:</w:t>
      </w:r>
      <w:r w:rsidR="00290AF7">
        <w:rPr>
          <w:b/>
          <w:bCs/>
          <w:color w:val="000000"/>
        </w:rPr>
        <w:t> </w:t>
      </w:r>
      <w:r w:rsidR="00290AF7" w:rsidRPr="00290AF7">
        <w:rPr>
          <w:rFonts w:ascii="Arial" w:hAnsi="Arial" w:cs="Arial"/>
        </w:rPr>
        <w:t>This blog emphasizes the continuing importance of multi-layered mitigation strategies for ensuring that students can safely return to—and remain in—in-person learning this fall. It also highlights critical lessons learned from the past 18 months of pandemic schooling, which has shown what works for supporting a safe return to school: multilayered mitigation strategies; actively engaging families and staff to cultivate trust and buy-in; and prioritizing not only the physical safety of students and staff, but their social-emotional safety as well. </w:t>
      </w:r>
    </w:p>
    <w:p w14:paraId="16640820" w14:textId="5653F22F" w:rsidR="00290AF7" w:rsidRPr="00290AF7" w:rsidRDefault="00290AF7" w:rsidP="00290AF7">
      <w:pPr>
        <w:rPr>
          <w:rFonts w:ascii="Arial" w:hAnsi="Arial" w:cs="Arial"/>
        </w:rPr>
      </w:pPr>
    </w:p>
    <w:p w14:paraId="16986FDF" w14:textId="77777777" w:rsidR="00290AF7" w:rsidRPr="00290AF7" w:rsidRDefault="00290AF7" w:rsidP="00290AF7">
      <w:pPr>
        <w:ind w:left="720"/>
        <w:rPr>
          <w:rFonts w:ascii="Arial" w:hAnsi="Arial" w:cs="Arial"/>
        </w:rPr>
      </w:pPr>
      <w:r w:rsidRPr="00290AF7">
        <w:rPr>
          <w:rFonts w:ascii="Arial" w:hAnsi="Arial" w:cs="Arial"/>
        </w:rPr>
        <w:t xml:space="preserve">We hope you’ll find this information useful. </w:t>
      </w:r>
    </w:p>
    <w:p w14:paraId="710872FC" w14:textId="77777777" w:rsidR="00290AF7" w:rsidRPr="00290AF7" w:rsidRDefault="00290AF7" w:rsidP="00290AF7">
      <w:pPr>
        <w:ind w:left="720"/>
        <w:rPr>
          <w:rFonts w:ascii="Arial" w:hAnsi="Arial" w:cs="Arial"/>
        </w:rPr>
      </w:pPr>
    </w:p>
    <w:p w14:paraId="6C30177E" w14:textId="77777777" w:rsidR="00290AF7" w:rsidRPr="00290AF7" w:rsidRDefault="00290AF7" w:rsidP="00290AF7">
      <w:pPr>
        <w:ind w:left="720"/>
        <w:rPr>
          <w:rFonts w:ascii="Arial" w:hAnsi="Arial" w:cs="Arial"/>
        </w:rPr>
      </w:pPr>
      <w:r w:rsidRPr="00290AF7">
        <w:rPr>
          <w:rFonts w:ascii="Arial" w:hAnsi="Arial" w:cs="Arial"/>
        </w:rPr>
        <w:t>Thank you.</w:t>
      </w:r>
    </w:p>
    <w:p w14:paraId="0C0236FC" w14:textId="77777777" w:rsidR="00290AF7" w:rsidRPr="00290AF7" w:rsidRDefault="00290AF7" w:rsidP="00290AF7">
      <w:pPr>
        <w:ind w:left="720"/>
        <w:rPr>
          <w:rFonts w:ascii="Arial" w:hAnsi="Arial" w:cs="Arial"/>
          <w:i/>
          <w:iCs/>
        </w:rPr>
      </w:pPr>
      <w:r w:rsidRPr="00290AF7">
        <w:rPr>
          <w:rFonts w:ascii="Arial" w:hAnsi="Arial" w:cs="Arial"/>
          <w:i/>
          <w:iCs/>
        </w:rPr>
        <w:t xml:space="preserve">-CDC Healthy Schools </w:t>
      </w:r>
    </w:p>
    <w:p w14:paraId="73AA84CA" w14:textId="77777777" w:rsidR="00290AF7" w:rsidRPr="001F5C83" w:rsidRDefault="00290AF7" w:rsidP="001F5C83">
      <w:pPr>
        <w:rPr>
          <w:rFonts w:ascii="Arial" w:hAnsi="Arial" w:cs="Arial"/>
          <w:b/>
          <w:bCs/>
        </w:rPr>
      </w:pPr>
    </w:p>
    <w:p w14:paraId="59C9F225" w14:textId="2198E3DA" w:rsidR="00D617F3" w:rsidRPr="00836605" w:rsidRDefault="00D617F3" w:rsidP="00A860E6">
      <w:pPr>
        <w:pStyle w:val="ListParagraph"/>
        <w:numPr>
          <w:ilvl w:val="0"/>
          <w:numId w:val="7"/>
        </w:numPr>
        <w:rPr>
          <w:rFonts w:ascii="Arial" w:hAnsi="Arial" w:cs="Arial"/>
          <w:b/>
          <w:bCs/>
        </w:rPr>
      </w:pPr>
      <w:r w:rsidRPr="00D617F3">
        <w:rPr>
          <w:rFonts w:ascii="Arial" w:hAnsi="Arial" w:cs="Arial"/>
          <w:b/>
          <w:bCs/>
        </w:rPr>
        <w:t>Team Nutrition</w:t>
      </w:r>
      <w:r>
        <w:rPr>
          <w:rFonts w:ascii="Arial" w:hAnsi="Arial" w:cs="Arial"/>
        </w:rPr>
        <w:t xml:space="preserve"> </w:t>
      </w:r>
      <w:hyperlink r:id="rId57" w:history="1">
        <w:r w:rsidRPr="001873F9">
          <w:rPr>
            <w:rStyle w:val="Hyperlink"/>
            <w:rFonts w:ascii="Arial" w:hAnsi="Arial" w:cs="Arial"/>
          </w:rPr>
          <w:t>https://www.fns.usda.gov/tn/covid19-resources</w:t>
        </w:r>
      </w:hyperlink>
      <w:r>
        <w:rPr>
          <w:rStyle w:val="Hyperlink"/>
          <w:rFonts w:ascii="Arial" w:hAnsi="Arial" w:cs="Arial"/>
        </w:rPr>
        <w:t xml:space="preserve"> </w:t>
      </w:r>
      <w:r w:rsidRPr="00D617F3">
        <w:rPr>
          <w:rFonts w:ascii="Arial" w:hAnsi="Arial" w:cs="Arial"/>
        </w:rPr>
        <w:t>This link</w:t>
      </w:r>
      <w:r>
        <w:rPr>
          <w:rFonts w:ascii="Arial" w:hAnsi="Arial" w:cs="Arial"/>
        </w:rPr>
        <w:t xml:space="preserve"> will take you to the Team Nutrition web page with a few great printouts on SSO meal service. </w:t>
      </w:r>
      <w:proofErr w:type="gramStart"/>
      <w:r w:rsidR="00836605">
        <w:rPr>
          <w:rFonts w:ascii="Arial" w:hAnsi="Arial" w:cs="Arial"/>
        </w:rPr>
        <w:t>Additionally</w:t>
      </w:r>
      <w:proofErr w:type="gramEnd"/>
      <w:r w:rsidR="00836605">
        <w:rPr>
          <w:rFonts w:ascii="Arial" w:hAnsi="Arial" w:cs="Arial"/>
        </w:rPr>
        <w:t xml:space="preserve"> you can find other great resources at the links below.</w:t>
      </w:r>
    </w:p>
    <w:p w14:paraId="64CAF560" w14:textId="77777777" w:rsidR="00836605" w:rsidRDefault="00836605" w:rsidP="00836605">
      <w:pPr>
        <w:pStyle w:val="ListParagraph"/>
        <w:rPr>
          <w:rFonts w:ascii="Arial" w:hAnsi="Arial" w:cs="Arial"/>
        </w:rPr>
      </w:pPr>
    </w:p>
    <w:p w14:paraId="1C3E63B0" w14:textId="62A4BBF1" w:rsidR="00836605" w:rsidRPr="00836605" w:rsidRDefault="00836605" w:rsidP="00836605">
      <w:pPr>
        <w:pStyle w:val="ListParagraph"/>
        <w:rPr>
          <w:rFonts w:ascii="Arial" w:hAnsi="Arial" w:cs="Arial"/>
        </w:rPr>
      </w:pPr>
      <w:r w:rsidRPr="00836605">
        <w:rPr>
          <w:rFonts w:ascii="Arial" w:hAnsi="Arial" w:cs="Arial"/>
        </w:rPr>
        <w:t xml:space="preserve">Team Nutrition invites you to join us in sharing </w:t>
      </w:r>
      <w:r w:rsidRPr="00836605">
        <w:rPr>
          <w:rFonts w:ascii="Arial" w:hAnsi="Arial" w:cs="Arial"/>
          <w:i/>
          <w:iCs/>
        </w:rPr>
        <w:t>Stronger with School Meals</w:t>
      </w:r>
      <w:r w:rsidRPr="00836605">
        <w:rPr>
          <w:rFonts w:ascii="Arial" w:hAnsi="Arial" w:cs="Arial"/>
        </w:rPr>
        <w:t xml:space="preserve"> materials with schools, families, and children. School meals, and the school nutrition professionals that provide them, help children be strong physically (through good nutrition) and mentally (through the sharing of mealtimes in person or virtually). Celebrate the school community and promote healthy foods with these fun new school meals materials.</w:t>
      </w:r>
    </w:p>
    <w:p w14:paraId="20832012" w14:textId="77777777" w:rsidR="00836605" w:rsidRPr="00836605" w:rsidRDefault="00836605" w:rsidP="00836605">
      <w:pPr>
        <w:pStyle w:val="ListParagraph"/>
        <w:numPr>
          <w:ilvl w:val="1"/>
          <w:numId w:val="7"/>
        </w:numPr>
        <w:rPr>
          <w:rFonts w:ascii="Arial" w:hAnsi="Arial" w:cs="Arial"/>
        </w:rPr>
      </w:pPr>
      <w:r w:rsidRPr="00836605">
        <w:rPr>
          <w:rFonts w:ascii="Arial" w:hAnsi="Arial" w:cs="Arial"/>
        </w:rPr>
        <w:t>Materials include:</w:t>
      </w:r>
    </w:p>
    <w:p w14:paraId="617210CE" w14:textId="77777777" w:rsidR="00836605" w:rsidRPr="00836605" w:rsidRDefault="00836605" w:rsidP="00836605">
      <w:pPr>
        <w:pStyle w:val="ListParagraph"/>
        <w:numPr>
          <w:ilvl w:val="1"/>
          <w:numId w:val="7"/>
        </w:numPr>
        <w:rPr>
          <w:rFonts w:ascii="Arial" w:hAnsi="Arial" w:cs="Arial"/>
        </w:rPr>
      </w:pPr>
      <w:r w:rsidRPr="00836605">
        <w:rPr>
          <w:rFonts w:ascii="Arial" w:hAnsi="Arial" w:cs="Arial"/>
        </w:rPr>
        <w:t>An infographic for teachers, parents, and community members (in English and Spanish)</w:t>
      </w:r>
    </w:p>
    <w:p w14:paraId="6FFB8680" w14:textId="77777777" w:rsidR="00836605" w:rsidRPr="00836605" w:rsidRDefault="00836605" w:rsidP="00836605">
      <w:pPr>
        <w:pStyle w:val="ListParagraph"/>
        <w:numPr>
          <w:ilvl w:val="1"/>
          <w:numId w:val="7"/>
        </w:numPr>
        <w:rPr>
          <w:rFonts w:ascii="Arial" w:hAnsi="Arial" w:cs="Arial"/>
        </w:rPr>
      </w:pPr>
      <w:r w:rsidRPr="00836605">
        <w:rPr>
          <w:rFonts w:ascii="Arial" w:hAnsi="Arial" w:cs="Arial"/>
        </w:rPr>
        <w:t>An activity booklet for students</w:t>
      </w:r>
    </w:p>
    <w:p w14:paraId="1F63CA46" w14:textId="77777777" w:rsidR="00836605" w:rsidRPr="00836605" w:rsidRDefault="00836605" w:rsidP="00836605">
      <w:pPr>
        <w:pStyle w:val="ListParagraph"/>
        <w:numPr>
          <w:ilvl w:val="1"/>
          <w:numId w:val="7"/>
        </w:numPr>
        <w:rPr>
          <w:rFonts w:ascii="Arial" w:hAnsi="Arial" w:cs="Arial"/>
        </w:rPr>
      </w:pPr>
      <w:r w:rsidRPr="00836605">
        <w:rPr>
          <w:rFonts w:ascii="Arial" w:hAnsi="Arial" w:cs="Arial"/>
        </w:rPr>
        <w:t>Five stickers for students</w:t>
      </w:r>
    </w:p>
    <w:p w14:paraId="525396F3" w14:textId="77777777" w:rsidR="00836605" w:rsidRPr="00836605" w:rsidRDefault="00836605" w:rsidP="00836605">
      <w:pPr>
        <w:pStyle w:val="ListParagraph"/>
        <w:numPr>
          <w:ilvl w:val="1"/>
          <w:numId w:val="7"/>
        </w:numPr>
        <w:rPr>
          <w:rFonts w:ascii="Arial" w:hAnsi="Arial" w:cs="Arial"/>
        </w:rPr>
      </w:pPr>
      <w:r w:rsidRPr="00836605">
        <w:rPr>
          <w:rFonts w:ascii="Arial" w:hAnsi="Arial" w:cs="Arial"/>
        </w:rPr>
        <w:t>Two buttons for school nutrition professionals</w:t>
      </w:r>
    </w:p>
    <w:p w14:paraId="6BD2D8F8" w14:textId="77777777" w:rsidR="00836605" w:rsidRPr="00836605" w:rsidRDefault="00836605" w:rsidP="00836605">
      <w:pPr>
        <w:pStyle w:val="ListParagraph"/>
        <w:numPr>
          <w:ilvl w:val="1"/>
          <w:numId w:val="7"/>
        </w:numPr>
        <w:rPr>
          <w:rFonts w:ascii="Arial" w:hAnsi="Arial" w:cs="Arial"/>
        </w:rPr>
      </w:pPr>
      <w:r w:rsidRPr="00836605">
        <w:rPr>
          <w:rFonts w:ascii="Arial" w:hAnsi="Arial" w:cs="Arial"/>
        </w:rPr>
        <w:t>Two thank you cards to give to school nutrition professionals</w:t>
      </w:r>
    </w:p>
    <w:p w14:paraId="12DA8321" w14:textId="77777777" w:rsidR="00836605" w:rsidRPr="00836605" w:rsidRDefault="00836605" w:rsidP="00836605">
      <w:pPr>
        <w:pStyle w:val="NormalWeb"/>
        <w:spacing w:before="150" w:beforeAutospacing="0" w:after="150" w:afterAutospacing="0"/>
        <w:ind w:left="720"/>
        <w:rPr>
          <w:rFonts w:ascii="Arial" w:hAnsi="Arial" w:cs="Arial"/>
          <w:color w:val="0A0909"/>
        </w:rPr>
      </w:pPr>
      <w:r w:rsidRPr="00836605">
        <w:rPr>
          <w:rFonts w:ascii="Arial" w:hAnsi="Arial" w:cs="Arial"/>
          <w:color w:val="0A0909"/>
        </w:rPr>
        <w:t xml:space="preserve">All materials are available for download at </w:t>
      </w:r>
      <w:hyperlink r:id="rId58" w:tgtFrame="_blank" w:history="1">
        <w:r w:rsidRPr="00836605">
          <w:rPr>
            <w:rStyle w:val="Strong"/>
            <w:rFonts w:ascii="Arial" w:hAnsi="Arial" w:cs="Arial"/>
            <w:color w:val="3B94D9"/>
            <w:u w:val="single"/>
          </w:rPr>
          <w:t>fns.usda.gov/</w:t>
        </w:r>
        <w:proofErr w:type="spellStart"/>
        <w:r w:rsidRPr="00836605">
          <w:rPr>
            <w:rStyle w:val="Strong"/>
            <w:rFonts w:ascii="Arial" w:hAnsi="Arial" w:cs="Arial"/>
            <w:color w:val="3B94D9"/>
            <w:u w:val="single"/>
          </w:rPr>
          <w:t>tn</w:t>
        </w:r>
        <w:proofErr w:type="spellEnd"/>
        <w:r w:rsidRPr="00836605">
          <w:rPr>
            <w:rStyle w:val="Strong"/>
            <w:rFonts w:ascii="Arial" w:hAnsi="Arial" w:cs="Arial"/>
            <w:color w:val="3B94D9"/>
            <w:u w:val="single"/>
          </w:rPr>
          <w:t>/stronger-school-meals-educational-materials</w:t>
        </w:r>
      </w:hyperlink>
      <w:r w:rsidRPr="00836605">
        <w:rPr>
          <w:rFonts w:ascii="Arial" w:hAnsi="Arial" w:cs="Arial"/>
          <w:color w:val="0A0909"/>
        </w:rPr>
        <w:t>. Printed infographics, activity sheets, buttons, and stickers will be made available, for free, to Team Nutrition Schools in a few weeks. Join Team Nutrition Schools or update your school’s information at </w:t>
      </w:r>
      <w:hyperlink r:id="rId59" w:tgtFrame="_blank" w:history="1">
        <w:r w:rsidRPr="00836605">
          <w:rPr>
            <w:rStyle w:val="Strong"/>
            <w:rFonts w:ascii="Arial" w:hAnsi="Arial" w:cs="Arial"/>
            <w:color w:val="3B94D9"/>
            <w:u w:val="single"/>
          </w:rPr>
          <w:t>fns.usda.gov/</w:t>
        </w:r>
        <w:proofErr w:type="spellStart"/>
        <w:r w:rsidRPr="00836605">
          <w:rPr>
            <w:rStyle w:val="Strong"/>
            <w:rFonts w:ascii="Arial" w:hAnsi="Arial" w:cs="Arial"/>
            <w:color w:val="3B94D9"/>
            <w:u w:val="single"/>
          </w:rPr>
          <w:t>tn</w:t>
        </w:r>
        <w:proofErr w:type="spellEnd"/>
        <w:r w:rsidRPr="00836605">
          <w:rPr>
            <w:rStyle w:val="Strong"/>
            <w:rFonts w:ascii="Arial" w:hAnsi="Arial" w:cs="Arial"/>
            <w:color w:val="3B94D9"/>
            <w:u w:val="single"/>
          </w:rPr>
          <w:t>/schools</w:t>
        </w:r>
      </w:hyperlink>
      <w:r w:rsidRPr="00836605">
        <w:rPr>
          <w:rFonts w:ascii="Arial" w:hAnsi="Arial" w:cs="Arial"/>
          <w:color w:val="0A0909"/>
        </w:rPr>
        <w:t>. </w:t>
      </w:r>
    </w:p>
    <w:p w14:paraId="1F44E7C9" w14:textId="7352F1C4" w:rsidR="00836605" w:rsidRPr="00836605" w:rsidRDefault="00836605" w:rsidP="00836605">
      <w:pPr>
        <w:jc w:val="center"/>
        <w:rPr>
          <w:rStyle w:val="Hyperlink"/>
          <w:color w:val="auto"/>
          <w:sz w:val="22"/>
          <w:szCs w:val="22"/>
          <w:u w:val="none"/>
        </w:rPr>
      </w:pPr>
      <w:r w:rsidRPr="00836605">
        <w:rPr>
          <w:rFonts w:ascii="Arial" w:hAnsi="Arial" w:cs="Arial"/>
        </w:rPr>
        <w:t>Visit Team Nutrition’s Back-to-School Support Kit at:</w:t>
      </w:r>
      <w:r w:rsidRPr="00836605">
        <w:rPr>
          <w:color w:val="0A0909"/>
          <w:sz w:val="30"/>
          <w:szCs w:val="30"/>
        </w:rPr>
        <w:t> </w:t>
      </w:r>
      <w:hyperlink r:id="rId60" w:tgtFrame="_blank" w:history="1">
        <w:r w:rsidRPr="00836605">
          <w:rPr>
            <w:rStyle w:val="Strong"/>
            <w:rFonts w:ascii="Arial" w:hAnsi="Arial" w:cs="Arial"/>
            <w:color w:val="3B94D9"/>
            <w:u w:val="single"/>
          </w:rPr>
          <w:t>fns.usda.gov/</w:t>
        </w:r>
        <w:proofErr w:type="spellStart"/>
        <w:r w:rsidRPr="00836605">
          <w:rPr>
            <w:rStyle w:val="Strong"/>
            <w:rFonts w:ascii="Arial" w:hAnsi="Arial" w:cs="Arial"/>
            <w:color w:val="3B94D9"/>
            <w:u w:val="single"/>
          </w:rPr>
          <w:t>tn</w:t>
        </w:r>
        <w:proofErr w:type="spellEnd"/>
        <w:r w:rsidRPr="00836605">
          <w:rPr>
            <w:rStyle w:val="Strong"/>
            <w:rFonts w:ascii="Arial" w:hAnsi="Arial" w:cs="Arial"/>
            <w:color w:val="3B94D9"/>
            <w:u w:val="single"/>
          </w:rPr>
          <w:t>/back-school</w:t>
        </w:r>
      </w:hyperlink>
      <w:r w:rsidRPr="00836605">
        <w:rPr>
          <w:rFonts w:ascii="Arial" w:hAnsi="Arial" w:cs="Arial"/>
          <w:color w:val="0A0909"/>
        </w:rPr>
        <w:t>.</w:t>
      </w:r>
    </w:p>
    <w:p w14:paraId="164A973C" w14:textId="77777777" w:rsidR="00D617F3" w:rsidRPr="00D617F3" w:rsidRDefault="00D617F3" w:rsidP="00D617F3">
      <w:pPr>
        <w:rPr>
          <w:rFonts w:ascii="Arial" w:hAnsi="Arial" w:cs="Arial"/>
          <w:b/>
          <w:bCs/>
        </w:rPr>
      </w:pPr>
    </w:p>
    <w:p w14:paraId="6636F979" w14:textId="78E73ADC" w:rsidR="00A860E6" w:rsidRPr="00A860E6" w:rsidRDefault="00A860E6" w:rsidP="00A860E6">
      <w:pPr>
        <w:pStyle w:val="ListParagraph"/>
        <w:numPr>
          <w:ilvl w:val="0"/>
          <w:numId w:val="7"/>
        </w:numPr>
        <w:rPr>
          <w:rFonts w:ascii="Arial" w:hAnsi="Arial" w:cs="Arial"/>
          <w:b/>
          <w:bCs/>
        </w:rPr>
      </w:pPr>
      <w:r w:rsidRPr="00A860E6">
        <w:rPr>
          <w:rFonts w:ascii="Arial" w:hAnsi="Arial" w:cs="Arial"/>
          <w:b/>
          <w:bCs/>
        </w:rPr>
        <w:t>2021-2022 NSLP/SBP Reimbursement Rate</w:t>
      </w:r>
      <w:r w:rsidR="00686025">
        <w:rPr>
          <w:rFonts w:ascii="Arial" w:hAnsi="Arial" w:cs="Arial"/>
          <w:b/>
          <w:bCs/>
        </w:rPr>
        <w:t xml:space="preserve"> </w:t>
      </w:r>
      <w:r w:rsidR="00686025">
        <w:rPr>
          <w:rFonts w:ascii="Arial" w:hAnsi="Arial" w:cs="Arial"/>
        </w:rPr>
        <w:t>You can locate</w:t>
      </w:r>
      <w:r w:rsidR="00686025" w:rsidRPr="00686025">
        <w:rPr>
          <w:rFonts w:ascii="Arial" w:hAnsi="Arial" w:cs="Arial"/>
        </w:rPr>
        <w:t xml:space="preserve"> the updated reimbursement rates for FY2021-2022 under the August bulletin at: </w:t>
      </w:r>
      <w:hyperlink r:id="rId61" w:history="1">
        <w:r w:rsidR="00686025" w:rsidRPr="00686025">
          <w:rPr>
            <w:rStyle w:val="Hyperlink"/>
            <w:rFonts w:ascii="Arial" w:hAnsi="Arial" w:cs="Arial"/>
          </w:rPr>
          <w:t>https://education.alaska.gov/cnp/nslp9</w:t>
        </w:r>
      </w:hyperlink>
      <w:r w:rsidR="00686025">
        <w:rPr>
          <w:rFonts w:ascii="Arial" w:hAnsi="Arial" w:cs="Arial"/>
          <w:b/>
          <w:bCs/>
        </w:rPr>
        <w:t xml:space="preserve"> </w:t>
      </w:r>
    </w:p>
    <w:p w14:paraId="1E776A55" w14:textId="77777777" w:rsidR="00A860E6" w:rsidRPr="00A860E6" w:rsidRDefault="00A860E6" w:rsidP="00A860E6">
      <w:pPr>
        <w:pStyle w:val="ListParagraph"/>
        <w:rPr>
          <w:rFonts w:ascii="Arial" w:hAnsi="Arial" w:cs="Arial"/>
        </w:rPr>
      </w:pPr>
    </w:p>
    <w:p w14:paraId="7F08F58C" w14:textId="4E012F10" w:rsidR="00267BA9" w:rsidRPr="00267BA9" w:rsidRDefault="00267BA9" w:rsidP="00267BA9">
      <w:pPr>
        <w:pStyle w:val="ListParagraph"/>
        <w:numPr>
          <w:ilvl w:val="0"/>
          <w:numId w:val="7"/>
        </w:numPr>
        <w:rPr>
          <w:rFonts w:ascii="Arial" w:hAnsi="Arial" w:cs="Arial"/>
        </w:rPr>
      </w:pPr>
      <w:r w:rsidRPr="00267BA9">
        <w:rPr>
          <w:rFonts w:ascii="Arial" w:hAnsi="Arial" w:cs="Arial"/>
          <w:b/>
          <w:bCs/>
        </w:rPr>
        <w:t>Updated COVID-19 Education Resource Roadmap</w:t>
      </w:r>
      <w:r>
        <w:rPr>
          <w:rFonts w:ascii="Arial" w:hAnsi="Arial" w:cs="Arial"/>
        </w:rPr>
        <w:t xml:space="preserve"> </w:t>
      </w:r>
      <w:r w:rsidRPr="00267BA9">
        <w:rPr>
          <w:rFonts w:ascii="Arial" w:hAnsi="Arial" w:cs="Arial"/>
        </w:rPr>
        <w:t>There are helpful grids/tables and information.</w:t>
      </w:r>
      <w:r>
        <w:rPr>
          <w:rStyle w:val="Strong"/>
          <w:rFonts w:eastAsiaTheme="majorEastAsia"/>
          <w:b w:val="0"/>
          <w:bCs w:val="0"/>
          <w:color w:val="000000"/>
          <w:sz w:val="20"/>
          <w:szCs w:val="20"/>
        </w:rPr>
        <w:t xml:space="preserve"> </w:t>
      </w:r>
      <w:r w:rsidRPr="00267BA9">
        <w:rPr>
          <w:rFonts w:ascii="Arial" w:hAnsi="Arial" w:cs="Arial"/>
        </w:rPr>
        <w:t>FEMA updated its</w:t>
      </w:r>
      <w:r w:rsidRPr="00267BA9">
        <w:rPr>
          <w:rFonts w:ascii="Arial" w:hAnsi="Arial" w:cs="Arial"/>
          <w:color w:val="000000"/>
          <w:sz w:val="20"/>
          <w:szCs w:val="20"/>
        </w:rPr>
        <w:t xml:space="preserve"> </w:t>
      </w:r>
      <w:hyperlink r:id="rId62" w:tgtFrame="_blank" w:history="1">
        <w:r w:rsidRPr="00267BA9">
          <w:rPr>
            <w:rStyle w:val="Strong"/>
            <w:rFonts w:ascii="Arial" w:hAnsi="Arial" w:cs="Arial"/>
            <w:b w:val="0"/>
            <w:bCs w:val="0"/>
            <w:color w:val="1806CC"/>
          </w:rPr>
          <w:t>COVID-19 Education Resource Roadmap</w:t>
        </w:r>
      </w:hyperlink>
      <w:r w:rsidRPr="00267BA9">
        <w:rPr>
          <w:rFonts w:ascii="Arial" w:hAnsi="Arial" w:cs="Arial"/>
          <w:color w:val="000000"/>
        </w:rPr>
        <w:t xml:space="preserve"> </w:t>
      </w:r>
      <w:r w:rsidRPr="00267BA9">
        <w:rPr>
          <w:rFonts w:ascii="Arial" w:hAnsi="Arial" w:cs="Arial"/>
        </w:rPr>
        <w:t xml:space="preserve">to assist state, local, tribal, and territorial partners with the unprecedented challenges associated with the COVID-19 pandemic. The new version includes resources identified in the Consolidated Appropriations </w:t>
      </w:r>
      <w:r w:rsidRPr="00267BA9">
        <w:rPr>
          <w:rFonts w:ascii="Arial" w:hAnsi="Arial" w:cs="Arial"/>
        </w:rPr>
        <w:lastRenderedPageBreak/>
        <w:t>Act, CARES Act, and the American Rescue Plan Act. The roadmap is part of a series to assist partners in identifying sources of funding to help them with COVID-19 pandemic recovery.</w:t>
      </w:r>
    </w:p>
    <w:p w14:paraId="3D0374FA" w14:textId="77777777" w:rsidR="008F537D" w:rsidRPr="00D617F3" w:rsidRDefault="008F537D" w:rsidP="00D617F3">
      <w:pPr>
        <w:rPr>
          <w:rFonts w:ascii="Arial" w:hAnsi="Arial" w:cs="Arial"/>
          <w:b/>
          <w:bCs/>
        </w:rPr>
      </w:pPr>
    </w:p>
    <w:p w14:paraId="4AD9FECD" w14:textId="138A559F" w:rsidR="00CB2CCA" w:rsidRPr="00CB2CCA" w:rsidRDefault="00CB2CCA" w:rsidP="00CB2CCA">
      <w:pPr>
        <w:pStyle w:val="ListParagraph"/>
        <w:numPr>
          <w:ilvl w:val="0"/>
          <w:numId w:val="7"/>
        </w:numPr>
        <w:rPr>
          <w:rFonts w:ascii="Arial" w:hAnsi="Arial" w:cs="Arial"/>
          <w:b/>
          <w:bCs/>
        </w:rPr>
      </w:pPr>
      <w:r w:rsidRPr="00CB2CCA">
        <w:rPr>
          <w:rFonts w:ascii="Arial" w:hAnsi="Arial" w:cs="Arial"/>
          <w:b/>
          <w:bCs/>
        </w:rPr>
        <w:t>Transitional Menu Planning Tool</w:t>
      </w:r>
      <w:r>
        <w:rPr>
          <w:rFonts w:ascii="Arial" w:hAnsi="Arial" w:cs="Arial"/>
          <w:b/>
          <w:bCs/>
        </w:rPr>
        <w:t xml:space="preserve"> </w:t>
      </w:r>
      <w:r>
        <w:rPr>
          <w:rFonts w:ascii="Arial" w:hAnsi="Arial" w:cs="Arial"/>
        </w:rPr>
        <w:t>Start planning now to be prepared for the fall</w:t>
      </w:r>
      <w:r w:rsidR="00D27FBE">
        <w:rPr>
          <w:rFonts w:ascii="Arial" w:hAnsi="Arial" w:cs="Arial"/>
        </w:rPr>
        <w:t xml:space="preserve">. </w:t>
      </w:r>
      <w:r>
        <w:rPr>
          <w:rFonts w:ascii="Arial" w:hAnsi="Arial" w:cs="Arial"/>
        </w:rPr>
        <w:t xml:space="preserve">Service style may change but your menus and products can stay the same. </w:t>
      </w:r>
    </w:p>
    <w:p w14:paraId="68D40CB5" w14:textId="29F85DB0" w:rsidR="00CB2CCA" w:rsidRDefault="00CB2CCA" w:rsidP="00CB2CCA">
      <w:pPr>
        <w:pStyle w:val="ListParagraph"/>
        <w:rPr>
          <w:rFonts w:ascii="Arial" w:hAnsi="Arial" w:cs="Arial"/>
          <w:b/>
          <w:bCs/>
        </w:rPr>
      </w:pPr>
    </w:p>
    <w:p w14:paraId="382EEBED" w14:textId="2853A540" w:rsidR="00CB2CCA" w:rsidRPr="00CB2CCA" w:rsidRDefault="00CB2CCA" w:rsidP="00CB2CCA">
      <w:pPr>
        <w:pStyle w:val="ListParagraph"/>
        <w:rPr>
          <w:rFonts w:ascii="Arial" w:hAnsi="Arial" w:cs="Arial"/>
        </w:rPr>
      </w:pPr>
      <w:r w:rsidRPr="00CB2CCA">
        <w:rPr>
          <w:rFonts w:ascii="Arial" w:hAnsi="Arial" w:cs="Arial"/>
        </w:rPr>
        <w:t>By planning a quality transitional menu now, you will be prepared for any service style.</w:t>
      </w:r>
      <w:r>
        <w:rPr>
          <w:rFonts w:ascii="Arial" w:hAnsi="Arial" w:cs="Arial"/>
        </w:rPr>
        <w:t xml:space="preserve"> USDA has this great </w:t>
      </w:r>
      <w:proofErr w:type="gramStart"/>
      <w:r>
        <w:rPr>
          <w:rFonts w:ascii="Arial" w:hAnsi="Arial" w:cs="Arial"/>
        </w:rPr>
        <w:t>New</w:t>
      </w:r>
      <w:proofErr w:type="gramEnd"/>
      <w:r>
        <w:rPr>
          <w:rFonts w:ascii="Arial" w:hAnsi="Arial" w:cs="Arial"/>
        </w:rPr>
        <w:t xml:space="preserve"> tool for your use.</w:t>
      </w:r>
      <w:r w:rsidR="00633C58">
        <w:rPr>
          <w:rFonts w:ascii="Arial" w:hAnsi="Arial" w:cs="Arial"/>
        </w:rPr>
        <w:t xml:space="preserve"> You can view or download this tool from the follow</w:t>
      </w:r>
      <w:r w:rsidR="00FF21EC">
        <w:rPr>
          <w:rFonts w:ascii="Arial" w:hAnsi="Arial" w:cs="Arial"/>
        </w:rPr>
        <w:t>ing</w:t>
      </w:r>
      <w:r w:rsidR="00633C58">
        <w:rPr>
          <w:rFonts w:ascii="Arial" w:hAnsi="Arial" w:cs="Arial"/>
        </w:rPr>
        <w:t xml:space="preserve"> link: </w:t>
      </w:r>
      <w:hyperlink r:id="rId63" w:history="1">
        <w:r w:rsidR="00633C58" w:rsidRPr="000D6412">
          <w:rPr>
            <w:rStyle w:val="Hyperlink"/>
            <w:rFonts w:ascii="Arial" w:hAnsi="Arial" w:cs="Arial"/>
          </w:rPr>
          <w:t>https://education.alaska.gov/cnp/nslp9</w:t>
        </w:r>
      </w:hyperlink>
      <w:r w:rsidR="00633C58">
        <w:rPr>
          <w:rFonts w:ascii="Arial" w:hAnsi="Arial" w:cs="Arial"/>
        </w:rPr>
        <w:t xml:space="preserve"> under the August bulletin.</w:t>
      </w:r>
    </w:p>
    <w:p w14:paraId="3777599C" w14:textId="77777777" w:rsidR="009B05BC" w:rsidRPr="009B05BC" w:rsidRDefault="009B05BC" w:rsidP="009B05BC">
      <w:pPr>
        <w:rPr>
          <w:rFonts w:ascii="Arial" w:hAnsi="Arial" w:cs="Arial"/>
          <w:b/>
          <w:bCs/>
        </w:rPr>
      </w:pPr>
    </w:p>
    <w:p w14:paraId="78B58AF0" w14:textId="77777777" w:rsidR="009B05BC" w:rsidRPr="00686025" w:rsidRDefault="009B05BC" w:rsidP="009B05BC">
      <w:pPr>
        <w:pStyle w:val="ListParagraph"/>
        <w:numPr>
          <w:ilvl w:val="0"/>
          <w:numId w:val="7"/>
        </w:numPr>
        <w:rPr>
          <w:rFonts w:ascii="Arial" w:hAnsi="Arial" w:cs="Arial"/>
          <w:b/>
          <w:bCs/>
        </w:rPr>
      </w:pPr>
      <w:r w:rsidRPr="00686025">
        <w:rPr>
          <w:rFonts w:ascii="Arial" w:hAnsi="Arial" w:cs="Arial"/>
          <w:b/>
          <w:bCs/>
        </w:rPr>
        <w:t xml:space="preserve">ICN Updates: </w:t>
      </w:r>
    </w:p>
    <w:p w14:paraId="67A00E26" w14:textId="28CEB125" w:rsidR="009B05BC" w:rsidRPr="009B05BC" w:rsidRDefault="009B05BC" w:rsidP="009B05BC">
      <w:pPr>
        <w:pStyle w:val="ListParagraph"/>
        <w:numPr>
          <w:ilvl w:val="1"/>
          <w:numId w:val="7"/>
        </w:numPr>
        <w:contextualSpacing w:val="0"/>
        <w:rPr>
          <w:rStyle w:val="Hyperlink"/>
          <w:rFonts w:ascii="Arial" w:hAnsi="Arial" w:cs="Arial"/>
          <w:color w:val="auto"/>
        </w:rPr>
      </w:pPr>
      <w:r w:rsidRPr="009B05BC">
        <w:rPr>
          <w:rFonts w:ascii="Arial" w:hAnsi="Arial" w:cs="Arial"/>
        </w:rPr>
        <w:t xml:space="preserve">Culinary Institute of Child Nutrition: </w:t>
      </w:r>
      <w:hyperlink r:id="rId64" w:history="1">
        <w:r w:rsidRPr="009B05BC">
          <w:rPr>
            <w:rStyle w:val="Hyperlink"/>
            <w:rFonts w:ascii="Arial" w:eastAsia="HG Mincho Light J" w:hAnsi="Arial" w:cs="Arial"/>
          </w:rPr>
          <w:t>https://theicn.org/cicn/</w:t>
        </w:r>
      </w:hyperlink>
      <w:r>
        <w:rPr>
          <w:rFonts w:ascii="Arial" w:hAnsi="Arial" w:cs="Arial"/>
        </w:rPr>
        <w:t xml:space="preserve"> This new section of trainings from ICN are great trainings for districts that are wanting to do more scratch cooks or have cooks that need additional culinary skills training.</w:t>
      </w:r>
    </w:p>
    <w:p w14:paraId="024BB67A" w14:textId="77777777" w:rsidR="009B05BC" w:rsidRPr="009B05BC" w:rsidRDefault="009B05BC" w:rsidP="009B05BC">
      <w:pPr>
        <w:pStyle w:val="ListParagraph"/>
        <w:numPr>
          <w:ilvl w:val="1"/>
          <w:numId w:val="7"/>
        </w:numPr>
        <w:contextualSpacing w:val="0"/>
        <w:rPr>
          <w:rStyle w:val="Hyperlink"/>
          <w:rFonts w:ascii="Arial" w:hAnsi="Arial" w:cs="Arial"/>
        </w:rPr>
      </w:pPr>
      <w:proofErr w:type="spellStart"/>
      <w:r w:rsidRPr="009B05BC">
        <w:rPr>
          <w:rStyle w:val="Hyperlink"/>
          <w:rFonts w:ascii="Arial" w:hAnsi="Arial" w:cs="Arial"/>
        </w:rPr>
        <w:t>iLearn</w:t>
      </w:r>
      <w:proofErr w:type="spellEnd"/>
      <w:r w:rsidRPr="009B05BC">
        <w:rPr>
          <w:rStyle w:val="Hyperlink"/>
          <w:rFonts w:ascii="Arial" w:hAnsi="Arial" w:cs="Arial"/>
        </w:rPr>
        <w:t xml:space="preserve"> – </w:t>
      </w:r>
      <w:hyperlink r:id="rId65" w:history="1">
        <w:r w:rsidRPr="009B05BC">
          <w:rPr>
            <w:rStyle w:val="Hyperlink"/>
            <w:rFonts w:ascii="Arial" w:hAnsi="Arial" w:cs="Arial"/>
          </w:rPr>
          <w:t>ICN E-learning (docebosaas.com)</w:t>
        </w:r>
      </w:hyperlink>
    </w:p>
    <w:p w14:paraId="2DA424A9" w14:textId="77777777" w:rsidR="009B05BC" w:rsidRPr="009B05BC" w:rsidRDefault="00587A13" w:rsidP="009B05BC">
      <w:pPr>
        <w:pStyle w:val="ListParagraph"/>
        <w:numPr>
          <w:ilvl w:val="1"/>
          <w:numId w:val="7"/>
        </w:numPr>
        <w:contextualSpacing w:val="0"/>
        <w:rPr>
          <w:rFonts w:ascii="Arial" w:hAnsi="Arial" w:cs="Arial"/>
        </w:rPr>
      </w:pPr>
      <w:hyperlink r:id="rId66" w:history="1">
        <w:r w:rsidR="009B05BC" w:rsidRPr="009B05BC">
          <w:rPr>
            <w:rStyle w:val="Hyperlink"/>
            <w:rFonts w:ascii="Arial" w:eastAsia="HG Mincho Light J" w:hAnsi="Arial" w:cs="Arial"/>
          </w:rPr>
          <w:t>Child Nutrition Sharing Site (CNSS)</w:t>
        </w:r>
      </w:hyperlink>
      <w:r w:rsidR="009B05BC" w:rsidRPr="009B05BC">
        <w:rPr>
          <w:rFonts w:ascii="Arial" w:hAnsi="Arial" w:cs="Arial"/>
        </w:rPr>
        <w:t xml:space="preserve"> - recruiting new resources</w:t>
      </w:r>
    </w:p>
    <w:p w14:paraId="03CE7B33" w14:textId="77777777" w:rsidR="009B05BC" w:rsidRDefault="009B05BC" w:rsidP="009B05BC">
      <w:pPr>
        <w:pStyle w:val="ListParagraph"/>
        <w:rPr>
          <w:rFonts w:ascii="Arial" w:hAnsi="Arial" w:cs="Arial"/>
          <w:b/>
          <w:bCs/>
        </w:rPr>
      </w:pPr>
    </w:p>
    <w:p w14:paraId="1F3C3A46" w14:textId="0D1F4609" w:rsidR="008956D9" w:rsidRDefault="008956D9" w:rsidP="008956D9">
      <w:pPr>
        <w:pStyle w:val="ListParagraph"/>
        <w:numPr>
          <w:ilvl w:val="0"/>
          <w:numId w:val="7"/>
        </w:numPr>
        <w:rPr>
          <w:rFonts w:ascii="Arial" w:hAnsi="Arial" w:cs="Arial"/>
          <w:b/>
          <w:bCs/>
        </w:rPr>
      </w:pPr>
      <w:r w:rsidRPr="008956D9">
        <w:rPr>
          <w:rFonts w:ascii="Arial" w:hAnsi="Arial" w:cs="Arial"/>
          <w:b/>
          <w:bCs/>
        </w:rPr>
        <w:t>Food Safety Protection Manager Training On-line</w:t>
      </w:r>
      <w:r>
        <w:rPr>
          <w:rFonts w:ascii="Arial" w:hAnsi="Arial" w:cs="Arial"/>
          <w:b/>
          <w:bCs/>
        </w:rPr>
        <w:t xml:space="preserve"> </w:t>
      </w:r>
      <w:r>
        <w:rPr>
          <w:rFonts w:ascii="Arial" w:hAnsi="Arial" w:cs="Arial"/>
        </w:rPr>
        <w:t xml:space="preserve">If you </w:t>
      </w:r>
      <w:proofErr w:type="gramStart"/>
      <w:r>
        <w:rPr>
          <w:rFonts w:ascii="Arial" w:hAnsi="Arial" w:cs="Arial"/>
        </w:rPr>
        <w:t>are in need of</w:t>
      </w:r>
      <w:proofErr w:type="gramEnd"/>
      <w:r>
        <w:rPr>
          <w:rFonts w:ascii="Arial" w:hAnsi="Arial" w:cs="Arial"/>
        </w:rPr>
        <w:t xml:space="preserve"> Food Safety training </w:t>
      </w:r>
      <w:r w:rsidR="0003387A">
        <w:rPr>
          <w:rFonts w:ascii="Arial" w:hAnsi="Arial" w:cs="Arial"/>
        </w:rPr>
        <w:t xml:space="preserve">to meet your Professional Standard training requirements </w:t>
      </w:r>
      <w:r>
        <w:rPr>
          <w:rFonts w:ascii="Arial" w:hAnsi="Arial" w:cs="Arial"/>
        </w:rPr>
        <w:t xml:space="preserve">you can check out this </w:t>
      </w:r>
      <w:r w:rsidR="0003387A">
        <w:rPr>
          <w:rFonts w:ascii="Arial" w:hAnsi="Arial" w:cs="Arial"/>
        </w:rPr>
        <w:t xml:space="preserve">great ICN </w:t>
      </w:r>
      <w:r>
        <w:rPr>
          <w:rFonts w:ascii="Arial" w:hAnsi="Arial" w:cs="Arial"/>
        </w:rPr>
        <w:t xml:space="preserve">on-line training. </w:t>
      </w:r>
    </w:p>
    <w:p w14:paraId="1E916C17" w14:textId="5937886C" w:rsidR="008956D9" w:rsidRPr="008956D9" w:rsidRDefault="00587A13" w:rsidP="008956D9">
      <w:pPr>
        <w:pStyle w:val="ListParagraph"/>
        <w:rPr>
          <w:rFonts w:ascii="Arial" w:hAnsi="Arial" w:cs="Arial"/>
        </w:rPr>
      </w:pPr>
      <w:hyperlink r:id="rId67" w:anchor="productBoxes" w:history="1">
        <w:r w:rsidR="008956D9" w:rsidRPr="00227112">
          <w:rPr>
            <w:rStyle w:val="Hyperlink"/>
            <w:rFonts w:ascii="Arial" w:hAnsi="Arial" w:cs="Arial"/>
          </w:rPr>
          <w:t>https://alwaysfoodsafe.com/food-protection-manager?state=Alaska&amp;county=All%20counties%20(Todos%20los%20condados)#productBoxes</w:t>
        </w:r>
      </w:hyperlink>
      <w:r w:rsidR="008956D9" w:rsidRPr="008956D9">
        <w:rPr>
          <w:rFonts w:ascii="Arial" w:hAnsi="Arial" w:cs="Arial"/>
        </w:rPr>
        <w:t xml:space="preserve"> </w:t>
      </w:r>
    </w:p>
    <w:p w14:paraId="00E7B93C" w14:textId="77777777" w:rsidR="001636B7" w:rsidRPr="008527C1" w:rsidRDefault="001636B7" w:rsidP="008527C1">
      <w:pPr>
        <w:rPr>
          <w:rFonts w:ascii="Arial" w:hAnsi="Arial" w:cs="Arial"/>
        </w:rPr>
      </w:pPr>
    </w:p>
    <w:p w14:paraId="12645503" w14:textId="77777777" w:rsidR="001E4833" w:rsidRPr="00BE24D4" w:rsidRDefault="001E4833" w:rsidP="001E4833">
      <w:pPr>
        <w:pStyle w:val="ListParagraph"/>
        <w:numPr>
          <w:ilvl w:val="0"/>
          <w:numId w:val="7"/>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such as how much is in a #10 can of peaches or the number of portions you get from 20 pounds of ground beef. You can download the </w:t>
      </w:r>
      <w:hyperlink r:id="rId68" w:history="1">
        <w:r w:rsidRPr="007E0765">
          <w:rPr>
            <w:rStyle w:val="Hyperlink"/>
            <w:rFonts w:ascii="Arial" w:hAnsi="Arial" w:cs="Arial"/>
          </w:rPr>
          <w:t>Food Buying Guide</w:t>
        </w:r>
      </w:hyperlink>
      <w:r>
        <w:rPr>
          <w:rFonts w:ascii="Arial" w:hAnsi="Arial" w:cs="Arial"/>
        </w:rPr>
        <w:t xml:space="preserve">. </w:t>
      </w:r>
    </w:p>
    <w:p w14:paraId="2E1DFF53" w14:textId="77777777" w:rsidR="001E4833" w:rsidRPr="00BE24D4" w:rsidRDefault="001E4833" w:rsidP="001E4833">
      <w:pPr>
        <w:ind w:left="720"/>
        <w:rPr>
          <w:rFonts w:ascii="Arial" w:hAnsi="Arial" w:cs="Arial"/>
        </w:rPr>
      </w:pPr>
    </w:p>
    <w:p w14:paraId="4FD8E593" w14:textId="77777777" w:rsidR="001E4833" w:rsidRPr="006D423B" w:rsidRDefault="001E4833" w:rsidP="001E4833">
      <w:pPr>
        <w:numPr>
          <w:ilvl w:val="0"/>
          <w:numId w:val="7"/>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14:paraId="4EEC0ABF" w14:textId="77777777" w:rsidR="001E4833" w:rsidRDefault="001E4833" w:rsidP="001E4833">
      <w:pPr>
        <w:ind w:left="720"/>
        <w:rPr>
          <w:rFonts w:ascii="Arial" w:hAnsi="Arial" w:cs="Arial"/>
        </w:rPr>
      </w:pPr>
    </w:p>
    <w:p w14:paraId="50653321" w14:textId="581F4508" w:rsidR="001E4833" w:rsidRDefault="001E4833" w:rsidP="001E4833">
      <w:pPr>
        <w:ind w:left="720"/>
        <w:rPr>
          <w:rFonts w:ascii="Arial" w:hAnsi="Arial" w:cs="Arial"/>
        </w:rPr>
      </w:pPr>
      <w:r w:rsidRPr="006D423B">
        <w:rPr>
          <w:rFonts w:ascii="Arial" w:hAnsi="Arial" w:cs="Arial"/>
        </w:rPr>
        <w:t>To receive all of the hottest news and updates from Alaska Child Nutrition Programs,</w:t>
      </w:r>
      <w:r w:rsidR="00BF48FB">
        <w:rPr>
          <w:rStyle w:val="Hyperlink"/>
          <w:rFonts w:ascii="Arial" w:hAnsi="Arial" w:cs="Arial"/>
        </w:rPr>
        <w:t xml:space="preserve"> </w:t>
      </w:r>
      <w:r w:rsidRPr="00EB4D0D">
        <w:rPr>
          <w:rFonts w:ascii="Arial" w:hAnsi="Arial" w:cs="Arial"/>
        </w:rPr>
        <w:t xml:space="preserve">Subscribe to </w:t>
      </w:r>
      <w:proofErr w:type="spellStart"/>
      <w:r w:rsidRPr="00EB4D0D">
        <w:rPr>
          <w:rFonts w:ascii="Arial" w:hAnsi="Arial" w:cs="Arial"/>
        </w:rPr>
        <w:t>ak_child_nutrition_programs</w:t>
      </w:r>
      <w:proofErr w:type="spellEnd"/>
      <w:r w:rsidRPr="00EB4D0D">
        <w:rPr>
          <w:rFonts w:ascii="Arial" w:hAnsi="Arial" w:cs="Arial"/>
        </w:rPr>
        <w:t xml:space="preserve"> by filling out the form found here: </w:t>
      </w:r>
      <w:hyperlink r:id="rId69" w:history="1">
        <w:r>
          <w:rPr>
            <w:rStyle w:val="Hyperlink"/>
            <w:rFonts w:ascii="Arial" w:hAnsi="Arial" w:cs="Arial"/>
          </w:rPr>
          <w:t xml:space="preserve">Alaska Child Nutrition Programs </w:t>
        </w:r>
        <w:proofErr w:type="spellStart"/>
        <w:r>
          <w:rPr>
            <w:rStyle w:val="Hyperlink"/>
            <w:rFonts w:ascii="Arial" w:hAnsi="Arial" w:cs="Arial"/>
          </w:rPr>
          <w:t>ListServ</w:t>
        </w:r>
        <w:proofErr w:type="spellEnd"/>
      </w:hyperlink>
      <w:r w:rsidRPr="00EB4D0D">
        <w:rPr>
          <w:rFonts w:ascii="Arial" w:hAnsi="Arial" w:cs="Arial"/>
        </w:rPr>
        <w:t>.</w:t>
      </w:r>
    </w:p>
    <w:p w14:paraId="5567487C" w14:textId="77777777" w:rsidR="001E4833" w:rsidRDefault="001E4833" w:rsidP="001E4833">
      <w:pPr>
        <w:ind w:left="720"/>
        <w:rPr>
          <w:rFonts w:ascii="Arial" w:hAnsi="Arial" w:cs="Arial"/>
        </w:rPr>
      </w:pPr>
    </w:p>
    <w:p w14:paraId="7654B288" w14:textId="77777777" w:rsidR="001E4833" w:rsidRPr="00EB4D0D" w:rsidRDefault="001E4833" w:rsidP="001E4833">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14:paraId="2A52046B" w14:textId="2634006E" w:rsidR="001E4833" w:rsidRDefault="001E4833" w:rsidP="001E4833">
      <w:pPr>
        <w:pStyle w:val="ListParagraph"/>
        <w:ind w:left="0"/>
        <w:rPr>
          <w:rFonts w:ascii="Arial" w:hAnsi="Arial" w:cs="Arial"/>
          <w:b/>
        </w:rPr>
      </w:pPr>
    </w:p>
    <w:p w14:paraId="27803DD6" w14:textId="77777777" w:rsidR="001E4833" w:rsidRPr="001D798A" w:rsidRDefault="001E4833" w:rsidP="001D798A">
      <w:pPr>
        <w:pStyle w:val="Heading2"/>
        <w:tabs>
          <w:tab w:val="left" w:pos="9360"/>
        </w:tabs>
        <w:rPr>
          <w:u w:val="single"/>
        </w:rPr>
      </w:pPr>
      <w:r w:rsidRPr="001D798A">
        <w:rPr>
          <w:u w:val="single"/>
        </w:rPr>
        <w:t>Grant Opportunities</w:t>
      </w:r>
      <w:r w:rsidR="001D798A">
        <w:rPr>
          <w:u w:val="single"/>
        </w:rPr>
        <w:tab/>
      </w:r>
    </w:p>
    <w:p w14:paraId="7CBB3F92" w14:textId="2EB50E20" w:rsidR="00157217" w:rsidRPr="00157217" w:rsidRDefault="00157217" w:rsidP="00157217">
      <w:pPr>
        <w:pStyle w:val="ListParagraph"/>
        <w:rPr>
          <w:rFonts w:ascii="Arial" w:hAnsi="Arial" w:cs="Arial"/>
        </w:rPr>
      </w:pPr>
    </w:p>
    <w:p w14:paraId="720A4A27" w14:textId="588008FC" w:rsidR="00E725B2" w:rsidRPr="00C96458" w:rsidRDefault="00CD38E6" w:rsidP="00E725B2">
      <w:pPr>
        <w:pStyle w:val="ListParagraph"/>
        <w:rPr>
          <w:rFonts w:ascii="Arial" w:hAnsi="Arial" w:cs="Arial"/>
        </w:rPr>
      </w:pPr>
      <w:r>
        <w:rPr>
          <w:rFonts w:ascii="Arial" w:hAnsi="Arial" w:cs="Arial"/>
          <w:b/>
          <w:iCs/>
        </w:rPr>
        <w:t>N/A</w:t>
      </w:r>
    </w:p>
    <w:p w14:paraId="4F4138CD" w14:textId="77777777" w:rsidR="00686025" w:rsidRDefault="00686025" w:rsidP="00CD38E6">
      <w:pPr>
        <w:rPr>
          <w:rFonts w:ascii="Arial" w:hAnsi="Arial" w:cs="Arial"/>
          <w:b/>
          <w:bCs/>
          <w:color w:val="7030A0"/>
          <w:sz w:val="32"/>
          <w:szCs w:val="32"/>
        </w:rPr>
      </w:pPr>
    </w:p>
    <w:p w14:paraId="0F5C17E0" w14:textId="77777777" w:rsidR="00956CB6" w:rsidRDefault="00956CB6" w:rsidP="001E4833">
      <w:pPr>
        <w:ind w:left="360"/>
        <w:jc w:val="center"/>
        <w:rPr>
          <w:rFonts w:ascii="Arial" w:hAnsi="Arial" w:cs="Arial"/>
          <w:b/>
          <w:bCs/>
          <w:color w:val="7030A0"/>
          <w:sz w:val="32"/>
          <w:szCs w:val="32"/>
        </w:rPr>
      </w:pPr>
    </w:p>
    <w:p w14:paraId="0E715EF7" w14:textId="77777777" w:rsidR="00956CB6" w:rsidRDefault="00956CB6" w:rsidP="001E4833">
      <w:pPr>
        <w:ind w:left="360"/>
        <w:jc w:val="center"/>
        <w:rPr>
          <w:rFonts w:ascii="Arial" w:hAnsi="Arial" w:cs="Arial"/>
          <w:b/>
          <w:bCs/>
          <w:color w:val="7030A0"/>
          <w:sz w:val="32"/>
          <w:szCs w:val="32"/>
        </w:rPr>
      </w:pPr>
    </w:p>
    <w:p w14:paraId="2C29E4A6" w14:textId="74F2855C" w:rsidR="001E4833" w:rsidRDefault="001E4833" w:rsidP="001E4833">
      <w:pPr>
        <w:ind w:left="360"/>
        <w:jc w:val="center"/>
        <w:rPr>
          <w:rFonts w:ascii="Arial" w:hAnsi="Arial" w:cs="Arial"/>
          <w:b/>
          <w:bCs/>
          <w:color w:val="7030A0"/>
          <w:sz w:val="32"/>
          <w:szCs w:val="32"/>
        </w:rPr>
      </w:pPr>
      <w:r w:rsidRPr="006744B7">
        <w:rPr>
          <w:rFonts w:ascii="Arial" w:hAnsi="Arial" w:cs="Arial"/>
          <w:b/>
          <w:bCs/>
          <w:color w:val="7030A0"/>
          <w:sz w:val="32"/>
          <w:szCs w:val="32"/>
        </w:rPr>
        <w:lastRenderedPageBreak/>
        <w:t>Calendar of Upcoming Events</w:t>
      </w:r>
    </w:p>
    <w:p w14:paraId="16F3007A" w14:textId="77777777" w:rsidR="00587A13" w:rsidRPr="006744B7" w:rsidRDefault="00587A13" w:rsidP="001E4833">
      <w:pPr>
        <w:ind w:left="360"/>
        <w:jc w:val="center"/>
        <w:rPr>
          <w:rFonts w:ascii="Arial" w:hAnsi="Arial" w:cs="Arial"/>
          <w:b/>
          <w:color w:val="7030A0"/>
          <w:sz w:val="32"/>
          <w:szCs w:val="32"/>
        </w:rPr>
      </w:pPr>
    </w:p>
    <w:p w14:paraId="5E358873" w14:textId="77777777" w:rsidR="001E4833" w:rsidRPr="00CB042B" w:rsidRDefault="001E4833" w:rsidP="001E4833">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14:paraId="4A4DD9D3" w14:textId="77777777" w:rsidR="001F5C83" w:rsidRDefault="001F5C83" w:rsidP="001F5C83">
      <w:pPr>
        <w:tabs>
          <w:tab w:val="left" w:pos="2880"/>
        </w:tabs>
        <w:rPr>
          <w:rFonts w:ascii="Arial" w:hAnsi="Arial" w:cs="Arial"/>
          <w:b/>
        </w:rPr>
      </w:pPr>
    </w:p>
    <w:p w14:paraId="75AD5D22" w14:textId="584BC18E" w:rsidR="001F5C83" w:rsidRDefault="001F5C83" w:rsidP="001F5C83">
      <w:pPr>
        <w:tabs>
          <w:tab w:val="left" w:pos="2880"/>
        </w:tabs>
        <w:ind w:left="2880" w:hanging="2880"/>
        <w:rPr>
          <w:rFonts w:ascii="Arial" w:hAnsi="Arial" w:cs="Arial"/>
          <w:b/>
        </w:rPr>
      </w:pPr>
      <w:r>
        <w:rPr>
          <w:rFonts w:ascii="Arial" w:hAnsi="Arial" w:cs="Arial"/>
          <w:b/>
        </w:rPr>
        <w:t>Dec. 30</w:t>
      </w:r>
      <w:r w:rsidRPr="001F5C83">
        <w:rPr>
          <w:rFonts w:ascii="Arial" w:hAnsi="Arial" w:cs="Arial"/>
          <w:b/>
          <w:vertAlign w:val="superscript"/>
        </w:rPr>
        <w:t>th</w:t>
      </w:r>
      <w:r>
        <w:rPr>
          <w:rFonts w:ascii="Arial" w:hAnsi="Arial" w:cs="Arial"/>
          <w:b/>
        </w:rPr>
        <w:t xml:space="preserve"> </w:t>
      </w:r>
      <w:r>
        <w:rPr>
          <w:rFonts w:ascii="Arial" w:hAnsi="Arial" w:cs="Arial"/>
          <w:b/>
        </w:rPr>
        <w:tab/>
        <w:t xml:space="preserve">Free and </w:t>
      </w:r>
      <w:proofErr w:type="gramStart"/>
      <w:r>
        <w:rPr>
          <w:rFonts w:ascii="Arial" w:hAnsi="Arial" w:cs="Arial"/>
          <w:b/>
        </w:rPr>
        <w:t>Reduced Price</w:t>
      </w:r>
      <w:proofErr w:type="gramEnd"/>
      <w:r>
        <w:rPr>
          <w:rFonts w:ascii="Arial" w:hAnsi="Arial" w:cs="Arial"/>
          <w:b/>
        </w:rPr>
        <w:t xml:space="preserve"> Report Validation</w:t>
      </w:r>
    </w:p>
    <w:p w14:paraId="6D4D4E75" w14:textId="49C7D198" w:rsidR="001F5C83" w:rsidRDefault="001F5C83" w:rsidP="001F5C83">
      <w:pPr>
        <w:tabs>
          <w:tab w:val="left" w:pos="2880"/>
        </w:tabs>
        <w:ind w:left="2880" w:hanging="2880"/>
        <w:rPr>
          <w:rFonts w:ascii="Arial" w:hAnsi="Arial" w:cs="Arial"/>
          <w:b/>
        </w:rPr>
      </w:pPr>
    </w:p>
    <w:p w14:paraId="11C08E10" w14:textId="6ADEDE61" w:rsidR="001F5C83" w:rsidRDefault="001F5C83" w:rsidP="001F5C83">
      <w:pPr>
        <w:tabs>
          <w:tab w:val="left" w:pos="2880"/>
        </w:tabs>
        <w:ind w:left="2880" w:hanging="2880"/>
        <w:rPr>
          <w:rFonts w:ascii="Arial" w:hAnsi="Arial" w:cs="Arial"/>
          <w:b/>
        </w:rPr>
      </w:pPr>
      <w:r>
        <w:rPr>
          <w:rFonts w:ascii="Arial" w:hAnsi="Arial" w:cs="Arial"/>
          <w:b/>
        </w:rPr>
        <w:t>Feb. 1</w:t>
      </w:r>
      <w:r w:rsidRPr="001F5C83">
        <w:rPr>
          <w:rFonts w:ascii="Arial" w:hAnsi="Arial" w:cs="Arial"/>
          <w:b/>
          <w:vertAlign w:val="superscript"/>
        </w:rPr>
        <w:t>st</w:t>
      </w:r>
      <w:r>
        <w:rPr>
          <w:rFonts w:ascii="Arial" w:hAnsi="Arial" w:cs="Arial"/>
          <w:b/>
        </w:rPr>
        <w:tab/>
        <w:t>Verification Summary Report Due</w:t>
      </w:r>
    </w:p>
    <w:p w14:paraId="0C967049" w14:textId="77777777" w:rsidR="005152A7" w:rsidRDefault="005152A7" w:rsidP="009958E8">
      <w:pPr>
        <w:tabs>
          <w:tab w:val="left" w:pos="2880"/>
        </w:tabs>
        <w:ind w:left="2880" w:hanging="2880"/>
        <w:rPr>
          <w:rFonts w:ascii="Arial" w:hAnsi="Arial" w:cs="Arial"/>
          <w:b/>
        </w:rPr>
      </w:pPr>
    </w:p>
    <w:p w14:paraId="7ACDA71A" w14:textId="4CC3FECF" w:rsidR="00735776" w:rsidRDefault="00F71109" w:rsidP="001506E0">
      <w:pPr>
        <w:tabs>
          <w:tab w:val="left" w:pos="2880"/>
        </w:tabs>
        <w:rPr>
          <w:rFonts w:ascii="Arial" w:hAnsi="Arial" w:cs="Arial"/>
          <w:bCs/>
        </w:rPr>
      </w:pPr>
      <w:r>
        <w:rPr>
          <w:rFonts w:ascii="Arial" w:hAnsi="Arial" w:cs="Arial"/>
          <w:b/>
        </w:rPr>
        <w:t>Feb. 15</w:t>
      </w:r>
      <w:r w:rsidRPr="00F71109">
        <w:rPr>
          <w:rFonts w:ascii="Arial" w:hAnsi="Arial" w:cs="Arial"/>
          <w:b/>
          <w:vertAlign w:val="superscript"/>
        </w:rPr>
        <w:t>th</w:t>
      </w:r>
      <w:r>
        <w:rPr>
          <w:rFonts w:ascii="Arial" w:hAnsi="Arial" w:cs="Arial"/>
          <w:b/>
        </w:rPr>
        <w:tab/>
        <w:t>On-Site Review Summary for Counting and Claiming Due</w:t>
      </w:r>
    </w:p>
    <w:sectPr w:rsidR="00735776" w:rsidSect="009C65C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F8CD8" w14:textId="77777777" w:rsidR="00D46D8E" w:rsidRDefault="00D46D8E" w:rsidP="00CF5CEF">
      <w:r>
        <w:separator/>
      </w:r>
    </w:p>
  </w:endnote>
  <w:endnote w:type="continuationSeparator" w:id="0">
    <w:p w14:paraId="67011C13" w14:textId="77777777" w:rsidR="00D46D8E" w:rsidRDefault="00D46D8E" w:rsidP="00CF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48CE" w14:textId="77777777" w:rsidR="00CE7995" w:rsidRDefault="00CE7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E651" w14:textId="77777777" w:rsidR="001506E0" w:rsidRPr="009958E8" w:rsidRDefault="001506E0" w:rsidP="001506E0">
    <w:pPr>
      <w:tabs>
        <w:tab w:val="left" w:pos="2880"/>
      </w:tabs>
      <w:ind w:left="2880" w:hanging="2880"/>
      <w:jc w:val="center"/>
      <w:rPr>
        <w:rFonts w:ascii="Arial" w:hAnsi="Arial" w:cs="Arial"/>
      </w:rPr>
    </w:pPr>
    <w:r w:rsidRPr="00DA61DB">
      <w:rPr>
        <w:rFonts w:ascii="Arial" w:hAnsi="Arial" w:cs="Arial"/>
        <w:bCs/>
      </w:rPr>
      <w:t>This institution is an equal opportunity</w:t>
    </w:r>
    <w:r>
      <w:rPr>
        <w:rFonts w:ascii="Arial" w:hAnsi="Arial" w:cs="Arial"/>
        <w:bCs/>
      </w:rPr>
      <w:t xml:space="preserve"> provider</w:t>
    </w:r>
  </w:p>
  <w:p w14:paraId="79974474" w14:textId="77777777" w:rsidR="00F13341" w:rsidRDefault="00F13341" w:rsidP="001506E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CC7E" w14:textId="77777777" w:rsidR="00CE7995" w:rsidRDefault="00CE7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602FA" w14:textId="77777777" w:rsidR="00D46D8E" w:rsidRDefault="00D46D8E" w:rsidP="00CF5CEF">
      <w:r>
        <w:separator/>
      </w:r>
    </w:p>
  </w:footnote>
  <w:footnote w:type="continuationSeparator" w:id="0">
    <w:p w14:paraId="3981E300" w14:textId="77777777" w:rsidR="00D46D8E" w:rsidRDefault="00D46D8E" w:rsidP="00CF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3032" w14:textId="77777777" w:rsidR="00CE7995" w:rsidRDefault="00CE7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77A1" w14:textId="77777777" w:rsidR="00CE7995" w:rsidRDefault="00CE7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D6DA" w14:textId="77777777" w:rsidR="00CE7995" w:rsidRDefault="00CE7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13F9"/>
    <w:multiLevelType w:val="hybridMultilevel"/>
    <w:tmpl w:val="01A22676"/>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07192"/>
    <w:multiLevelType w:val="hybridMultilevel"/>
    <w:tmpl w:val="5CE89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7F4FE5"/>
    <w:multiLevelType w:val="hybridMultilevel"/>
    <w:tmpl w:val="8722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D5CBA"/>
    <w:multiLevelType w:val="hybridMultilevel"/>
    <w:tmpl w:val="05A4A26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C452E4A"/>
    <w:multiLevelType w:val="hybridMultilevel"/>
    <w:tmpl w:val="F170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7515D7"/>
    <w:multiLevelType w:val="hybridMultilevel"/>
    <w:tmpl w:val="FB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3F05875"/>
    <w:multiLevelType w:val="hybridMultilevel"/>
    <w:tmpl w:val="A77E363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E7698D"/>
    <w:multiLevelType w:val="hybridMultilevel"/>
    <w:tmpl w:val="3B102A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6D1EC9"/>
    <w:multiLevelType w:val="hybridMultilevel"/>
    <w:tmpl w:val="6268C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40C11"/>
    <w:multiLevelType w:val="hybridMultilevel"/>
    <w:tmpl w:val="808CE7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CF456B3"/>
    <w:multiLevelType w:val="hybridMultilevel"/>
    <w:tmpl w:val="90F2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956EC9"/>
    <w:multiLevelType w:val="multilevel"/>
    <w:tmpl w:val="D52EF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AB47D5"/>
    <w:multiLevelType w:val="hybridMultilevel"/>
    <w:tmpl w:val="E56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78762C"/>
    <w:multiLevelType w:val="hybridMultilevel"/>
    <w:tmpl w:val="911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8E76B1"/>
    <w:multiLevelType w:val="hybridMultilevel"/>
    <w:tmpl w:val="914C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85779"/>
    <w:multiLevelType w:val="hybridMultilevel"/>
    <w:tmpl w:val="2C78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67EFB"/>
    <w:multiLevelType w:val="multilevel"/>
    <w:tmpl w:val="69184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25079F"/>
    <w:multiLevelType w:val="hybridMultilevel"/>
    <w:tmpl w:val="C8AE6A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FA628B"/>
    <w:multiLevelType w:val="hybridMultilevel"/>
    <w:tmpl w:val="5D52813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3FCC3678"/>
    <w:multiLevelType w:val="hybridMultilevel"/>
    <w:tmpl w:val="BE928E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0B93471"/>
    <w:multiLevelType w:val="multilevel"/>
    <w:tmpl w:val="43FA5E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3D7259"/>
    <w:multiLevelType w:val="hybridMultilevel"/>
    <w:tmpl w:val="1F7674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1D205B7"/>
    <w:multiLevelType w:val="hybridMultilevel"/>
    <w:tmpl w:val="E80A5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EE5BB5"/>
    <w:multiLevelType w:val="multilevel"/>
    <w:tmpl w:val="CC0A2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A68E1"/>
    <w:multiLevelType w:val="hybridMultilevel"/>
    <w:tmpl w:val="314EE4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5" w15:restartNumberingAfterBreak="0">
    <w:nsid w:val="72A203BE"/>
    <w:multiLevelType w:val="hybridMultilevel"/>
    <w:tmpl w:val="89D2BAD0"/>
    <w:lvl w:ilvl="0" w:tplc="0409000F">
      <w:start w:val="1"/>
      <w:numFmt w:val="decimal"/>
      <w:lvlText w:val="%1."/>
      <w:lvlJc w:val="left"/>
      <w:pPr>
        <w:tabs>
          <w:tab w:val="num" w:pos="360"/>
        </w:tabs>
        <w:ind w:left="360" w:hanging="360"/>
      </w:pPr>
      <w:rPr>
        <w:b w:val="0"/>
        <w:i w:val="0"/>
        <w:caps w:val="0"/>
        <w:strike w:val="0"/>
        <w:dstrike w:val="0"/>
        <w:vanish w:val="0"/>
        <w:webHidden w:val="0"/>
        <w:color w:val="000000"/>
        <w:sz w:val="24"/>
        <w:szCs w:val="24"/>
        <w:u w:val="none"/>
        <w:effect w:val="none"/>
        <w:vertAlign w:val="baseline"/>
        <w:specVanish w:val="0"/>
      </w:rPr>
    </w:lvl>
    <w:lvl w:ilvl="1" w:tplc="871E1F5E">
      <w:start w:val="1"/>
      <w:numFmt w:val="lowerRoman"/>
      <w:lvlText w:val="%2."/>
      <w:lvlJc w:val="right"/>
      <w:pPr>
        <w:ind w:left="1260" w:hanging="360"/>
      </w:pPr>
      <w:rPr>
        <w:color w:val="auto"/>
      </w:rPr>
    </w:lvl>
    <w:lvl w:ilvl="2" w:tplc="E824493C">
      <w:numFmt w:val="bullet"/>
      <w:lvlText w:val="•"/>
      <w:lvlJc w:val="left"/>
      <w:pPr>
        <w:ind w:left="1620" w:hanging="360"/>
      </w:pPr>
      <w:rPr>
        <w:rFonts w:ascii="Cambria" w:eastAsia="Calibri" w:hAnsi="Cambria" w:cs="Times New Roman" w:hint="default"/>
      </w:r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36" w15:restartNumberingAfterBreak="0">
    <w:nsid w:val="755C2E95"/>
    <w:multiLevelType w:val="multilevel"/>
    <w:tmpl w:val="E278B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0675CD"/>
    <w:multiLevelType w:val="hybridMultilevel"/>
    <w:tmpl w:val="366EACAE"/>
    <w:lvl w:ilvl="0" w:tplc="366424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71D62B0"/>
    <w:multiLevelType w:val="multilevel"/>
    <w:tmpl w:val="7CCC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B97E88"/>
    <w:multiLevelType w:val="hybridMultilevel"/>
    <w:tmpl w:val="FE02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9444AF"/>
    <w:multiLevelType w:val="hybridMultilevel"/>
    <w:tmpl w:val="3FE6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AF4BE1"/>
    <w:multiLevelType w:val="hybridMultilevel"/>
    <w:tmpl w:val="B7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
  </w:num>
  <w:num w:numId="3">
    <w:abstractNumId w:val="28"/>
  </w:num>
  <w:num w:numId="4">
    <w:abstractNumId w:val="27"/>
  </w:num>
  <w:num w:numId="5">
    <w:abstractNumId w:val="10"/>
  </w:num>
  <w:num w:numId="6">
    <w:abstractNumId w:val="0"/>
  </w:num>
  <w:num w:numId="7">
    <w:abstractNumId w:val="11"/>
  </w:num>
  <w:num w:numId="8">
    <w:abstractNumId w:val="7"/>
  </w:num>
  <w:num w:numId="9">
    <w:abstractNumId w:val="16"/>
  </w:num>
  <w:num w:numId="10">
    <w:abstractNumId w:val="29"/>
  </w:num>
  <w:num w:numId="11">
    <w:abstractNumId w:val="40"/>
  </w:num>
  <w:num w:numId="12">
    <w:abstractNumId w:val="26"/>
  </w:num>
  <w:num w:numId="13">
    <w:abstractNumId w:val="32"/>
  </w:num>
  <w:num w:numId="14">
    <w:abstractNumId w:val="6"/>
  </w:num>
  <w:num w:numId="15">
    <w:abstractNumId w:val="15"/>
  </w:num>
  <w:num w:numId="16">
    <w:abstractNumId w:val="41"/>
  </w:num>
  <w:num w:numId="17">
    <w:abstractNumId w:val="13"/>
  </w:num>
  <w:num w:numId="18">
    <w:abstractNumId w:val="5"/>
  </w:num>
  <w:num w:numId="19">
    <w:abstractNumId w:val="17"/>
  </w:num>
  <w:num w:numId="20">
    <w:abstractNumId w:val="37"/>
  </w:num>
  <w:num w:numId="21">
    <w:abstractNumId w:val="25"/>
  </w:num>
  <w:num w:numId="22">
    <w:abstractNumId w:val="8"/>
  </w:num>
  <w:num w:numId="23">
    <w:abstractNumId w:val="23"/>
  </w:num>
  <w:num w:numId="24">
    <w:abstractNumId w:val="21"/>
  </w:num>
  <w:num w:numId="25">
    <w:abstractNumId w:val="39"/>
  </w:num>
  <w:num w:numId="26">
    <w:abstractNumId w:val="19"/>
  </w:num>
  <w:num w:numId="27">
    <w:abstractNumId w:val="3"/>
  </w:num>
  <w:num w:numId="28">
    <w:abstractNumId w:val="30"/>
  </w:num>
  <w:num w:numId="29">
    <w:abstractNumId w:val="18"/>
  </w:num>
  <w:num w:numId="30">
    <w:abstractNumId w:val="2"/>
  </w:num>
  <w:num w:numId="31">
    <w:abstractNumId w:val="31"/>
  </w:num>
  <w:num w:numId="32">
    <w:abstractNumId w:val="38"/>
  </w:num>
  <w:num w:numId="33">
    <w:abstractNumId w:val="24"/>
  </w:num>
  <w:num w:numId="34">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34"/>
  </w:num>
  <w:num w:numId="37">
    <w:abstractNumId w:val="4"/>
  </w:num>
  <w:num w:numId="38">
    <w:abstractNumId w:val="9"/>
  </w:num>
  <w:num w:numId="39">
    <w:abstractNumId w:val="12"/>
  </w:num>
  <w:num w:numId="40">
    <w:abstractNumId w:val="22"/>
  </w:num>
  <w:num w:numId="41">
    <w:abstractNumId w:val="14"/>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A8"/>
    <w:rsid w:val="000037CB"/>
    <w:rsid w:val="000074CF"/>
    <w:rsid w:val="000212A5"/>
    <w:rsid w:val="000219F7"/>
    <w:rsid w:val="00022D36"/>
    <w:rsid w:val="0002518F"/>
    <w:rsid w:val="000307B1"/>
    <w:rsid w:val="00033749"/>
    <w:rsid w:val="0003387A"/>
    <w:rsid w:val="000361B8"/>
    <w:rsid w:val="0004425A"/>
    <w:rsid w:val="000450C2"/>
    <w:rsid w:val="000701F0"/>
    <w:rsid w:val="00070268"/>
    <w:rsid w:val="00070B26"/>
    <w:rsid w:val="00073805"/>
    <w:rsid w:val="00075EFC"/>
    <w:rsid w:val="00080F18"/>
    <w:rsid w:val="00097FF6"/>
    <w:rsid w:val="000A4F29"/>
    <w:rsid w:val="000A7FCA"/>
    <w:rsid w:val="000C2ED7"/>
    <w:rsid w:val="000C44C5"/>
    <w:rsid w:val="000D0436"/>
    <w:rsid w:val="000D065C"/>
    <w:rsid w:val="000D2949"/>
    <w:rsid w:val="000E0B8A"/>
    <w:rsid w:val="000E2183"/>
    <w:rsid w:val="000F2C13"/>
    <w:rsid w:val="000F5AC7"/>
    <w:rsid w:val="00113330"/>
    <w:rsid w:val="001154FE"/>
    <w:rsid w:val="00117DDC"/>
    <w:rsid w:val="001238E7"/>
    <w:rsid w:val="00133839"/>
    <w:rsid w:val="00140EE7"/>
    <w:rsid w:val="00145679"/>
    <w:rsid w:val="00146CF3"/>
    <w:rsid w:val="001506E0"/>
    <w:rsid w:val="00157217"/>
    <w:rsid w:val="001636B7"/>
    <w:rsid w:val="00171E67"/>
    <w:rsid w:val="001723ED"/>
    <w:rsid w:val="001872CD"/>
    <w:rsid w:val="0019118B"/>
    <w:rsid w:val="00192CCC"/>
    <w:rsid w:val="001A2C75"/>
    <w:rsid w:val="001A512B"/>
    <w:rsid w:val="001C433C"/>
    <w:rsid w:val="001D61B9"/>
    <w:rsid w:val="001D798A"/>
    <w:rsid w:val="001E3BF3"/>
    <w:rsid w:val="001E4833"/>
    <w:rsid w:val="001E5028"/>
    <w:rsid w:val="001F064B"/>
    <w:rsid w:val="001F5C83"/>
    <w:rsid w:val="00207A00"/>
    <w:rsid w:val="00212A76"/>
    <w:rsid w:val="00243D21"/>
    <w:rsid w:val="00256484"/>
    <w:rsid w:val="002660B7"/>
    <w:rsid w:val="00267BA9"/>
    <w:rsid w:val="00273A85"/>
    <w:rsid w:val="002745B4"/>
    <w:rsid w:val="00275276"/>
    <w:rsid w:val="00282C6D"/>
    <w:rsid w:val="00286B9D"/>
    <w:rsid w:val="00290AF7"/>
    <w:rsid w:val="002A6A86"/>
    <w:rsid w:val="002B2CAF"/>
    <w:rsid w:val="002B3B3C"/>
    <w:rsid w:val="002B4F4B"/>
    <w:rsid w:val="002F2318"/>
    <w:rsid w:val="0030097C"/>
    <w:rsid w:val="003224FC"/>
    <w:rsid w:val="0033093F"/>
    <w:rsid w:val="00353A80"/>
    <w:rsid w:val="00355789"/>
    <w:rsid w:val="00374390"/>
    <w:rsid w:val="00377235"/>
    <w:rsid w:val="00387A69"/>
    <w:rsid w:val="00391755"/>
    <w:rsid w:val="003A0B16"/>
    <w:rsid w:val="003A686C"/>
    <w:rsid w:val="003B5ABC"/>
    <w:rsid w:val="003C2D46"/>
    <w:rsid w:val="003F16EB"/>
    <w:rsid w:val="004052E5"/>
    <w:rsid w:val="00407811"/>
    <w:rsid w:val="0041398C"/>
    <w:rsid w:val="004278E9"/>
    <w:rsid w:val="004322A3"/>
    <w:rsid w:val="0043463E"/>
    <w:rsid w:val="0044218A"/>
    <w:rsid w:val="0044246D"/>
    <w:rsid w:val="00452C13"/>
    <w:rsid w:val="004555D8"/>
    <w:rsid w:val="00463222"/>
    <w:rsid w:val="00475E24"/>
    <w:rsid w:val="0048153F"/>
    <w:rsid w:val="004850BE"/>
    <w:rsid w:val="00493BD0"/>
    <w:rsid w:val="00494853"/>
    <w:rsid w:val="00494BF3"/>
    <w:rsid w:val="00495049"/>
    <w:rsid w:val="004A08AF"/>
    <w:rsid w:val="004A1FC7"/>
    <w:rsid w:val="004A41BC"/>
    <w:rsid w:val="004A4BA8"/>
    <w:rsid w:val="004B47C1"/>
    <w:rsid w:val="004D0B3D"/>
    <w:rsid w:val="004D0C87"/>
    <w:rsid w:val="004E0941"/>
    <w:rsid w:val="004E78DE"/>
    <w:rsid w:val="00500765"/>
    <w:rsid w:val="0050116E"/>
    <w:rsid w:val="0050638F"/>
    <w:rsid w:val="00513D3E"/>
    <w:rsid w:val="00515248"/>
    <w:rsid w:val="005152A7"/>
    <w:rsid w:val="00516DC3"/>
    <w:rsid w:val="005220D4"/>
    <w:rsid w:val="00535894"/>
    <w:rsid w:val="00535DD7"/>
    <w:rsid w:val="0054037C"/>
    <w:rsid w:val="00542EE6"/>
    <w:rsid w:val="00554AB4"/>
    <w:rsid w:val="005656B0"/>
    <w:rsid w:val="00567074"/>
    <w:rsid w:val="00572753"/>
    <w:rsid w:val="00574889"/>
    <w:rsid w:val="00586F6C"/>
    <w:rsid w:val="00587A13"/>
    <w:rsid w:val="005A4356"/>
    <w:rsid w:val="005B01A3"/>
    <w:rsid w:val="005B1BFC"/>
    <w:rsid w:val="005B6950"/>
    <w:rsid w:val="005B7B93"/>
    <w:rsid w:val="005C4D58"/>
    <w:rsid w:val="005F4DB8"/>
    <w:rsid w:val="00605613"/>
    <w:rsid w:val="006060FE"/>
    <w:rsid w:val="00633C58"/>
    <w:rsid w:val="00647CA0"/>
    <w:rsid w:val="006506B3"/>
    <w:rsid w:val="006515FB"/>
    <w:rsid w:val="00677CE1"/>
    <w:rsid w:val="00683C12"/>
    <w:rsid w:val="00686025"/>
    <w:rsid w:val="00687C14"/>
    <w:rsid w:val="00695E35"/>
    <w:rsid w:val="00697B05"/>
    <w:rsid w:val="006A0599"/>
    <w:rsid w:val="006A43A3"/>
    <w:rsid w:val="006A64CC"/>
    <w:rsid w:val="006B38CA"/>
    <w:rsid w:val="006C076D"/>
    <w:rsid w:val="006C1A08"/>
    <w:rsid w:val="006C2964"/>
    <w:rsid w:val="006C617A"/>
    <w:rsid w:val="006D0152"/>
    <w:rsid w:val="006E1212"/>
    <w:rsid w:val="006E2B5F"/>
    <w:rsid w:val="006E4EBA"/>
    <w:rsid w:val="006F3C05"/>
    <w:rsid w:val="007036B1"/>
    <w:rsid w:val="00713FAF"/>
    <w:rsid w:val="0071636A"/>
    <w:rsid w:val="007169F8"/>
    <w:rsid w:val="00735482"/>
    <w:rsid w:val="00735776"/>
    <w:rsid w:val="00736E7A"/>
    <w:rsid w:val="00746F4A"/>
    <w:rsid w:val="007549FB"/>
    <w:rsid w:val="00765869"/>
    <w:rsid w:val="00767691"/>
    <w:rsid w:val="00773F17"/>
    <w:rsid w:val="00774217"/>
    <w:rsid w:val="0077426A"/>
    <w:rsid w:val="00776B42"/>
    <w:rsid w:val="00780EF5"/>
    <w:rsid w:val="00782568"/>
    <w:rsid w:val="00784260"/>
    <w:rsid w:val="007A37FA"/>
    <w:rsid w:val="007A65FB"/>
    <w:rsid w:val="007A7856"/>
    <w:rsid w:val="007B3DF3"/>
    <w:rsid w:val="007B66E6"/>
    <w:rsid w:val="007B7E12"/>
    <w:rsid w:val="007C2D8E"/>
    <w:rsid w:val="007C6A78"/>
    <w:rsid w:val="007D0272"/>
    <w:rsid w:val="007E0C00"/>
    <w:rsid w:val="007E48D3"/>
    <w:rsid w:val="007F6564"/>
    <w:rsid w:val="008021C8"/>
    <w:rsid w:val="00814874"/>
    <w:rsid w:val="008235CA"/>
    <w:rsid w:val="00825C9F"/>
    <w:rsid w:val="00836605"/>
    <w:rsid w:val="00841E03"/>
    <w:rsid w:val="008527C1"/>
    <w:rsid w:val="00871A6A"/>
    <w:rsid w:val="008814AB"/>
    <w:rsid w:val="00882BC7"/>
    <w:rsid w:val="00883D20"/>
    <w:rsid w:val="0089151D"/>
    <w:rsid w:val="00892275"/>
    <w:rsid w:val="008956D9"/>
    <w:rsid w:val="008A2C36"/>
    <w:rsid w:val="008C16E9"/>
    <w:rsid w:val="008C1AD5"/>
    <w:rsid w:val="008D01A9"/>
    <w:rsid w:val="008D720F"/>
    <w:rsid w:val="008F3BEF"/>
    <w:rsid w:val="008F537D"/>
    <w:rsid w:val="00903539"/>
    <w:rsid w:val="009120C6"/>
    <w:rsid w:val="009122EF"/>
    <w:rsid w:val="00912E72"/>
    <w:rsid w:val="00913876"/>
    <w:rsid w:val="00914018"/>
    <w:rsid w:val="00923D1A"/>
    <w:rsid w:val="00924666"/>
    <w:rsid w:val="00944DD3"/>
    <w:rsid w:val="009460C4"/>
    <w:rsid w:val="00950AF8"/>
    <w:rsid w:val="00952B65"/>
    <w:rsid w:val="00956CB6"/>
    <w:rsid w:val="00964095"/>
    <w:rsid w:val="00973299"/>
    <w:rsid w:val="00974EEA"/>
    <w:rsid w:val="009764E2"/>
    <w:rsid w:val="00976A03"/>
    <w:rsid w:val="009824A4"/>
    <w:rsid w:val="00983221"/>
    <w:rsid w:val="009958E8"/>
    <w:rsid w:val="009A13D9"/>
    <w:rsid w:val="009A5B5A"/>
    <w:rsid w:val="009A7529"/>
    <w:rsid w:val="009B05BC"/>
    <w:rsid w:val="009B2B8F"/>
    <w:rsid w:val="009B7AC1"/>
    <w:rsid w:val="009C65CC"/>
    <w:rsid w:val="009D0688"/>
    <w:rsid w:val="009E0CDA"/>
    <w:rsid w:val="009E4D5E"/>
    <w:rsid w:val="00A033E9"/>
    <w:rsid w:val="00A03412"/>
    <w:rsid w:val="00A10AF6"/>
    <w:rsid w:val="00A16091"/>
    <w:rsid w:val="00A173DE"/>
    <w:rsid w:val="00A22471"/>
    <w:rsid w:val="00A43D35"/>
    <w:rsid w:val="00A4421F"/>
    <w:rsid w:val="00A46592"/>
    <w:rsid w:val="00A524E8"/>
    <w:rsid w:val="00A56FA2"/>
    <w:rsid w:val="00A60B96"/>
    <w:rsid w:val="00A61F19"/>
    <w:rsid w:val="00A64392"/>
    <w:rsid w:val="00A76DA5"/>
    <w:rsid w:val="00A77FA7"/>
    <w:rsid w:val="00A860E6"/>
    <w:rsid w:val="00AA4274"/>
    <w:rsid w:val="00AB452F"/>
    <w:rsid w:val="00AC145C"/>
    <w:rsid w:val="00AD16B0"/>
    <w:rsid w:val="00AD51C6"/>
    <w:rsid w:val="00AD6902"/>
    <w:rsid w:val="00AE0A54"/>
    <w:rsid w:val="00AE15F4"/>
    <w:rsid w:val="00AF557B"/>
    <w:rsid w:val="00B002A5"/>
    <w:rsid w:val="00B037B5"/>
    <w:rsid w:val="00B1381B"/>
    <w:rsid w:val="00B320AC"/>
    <w:rsid w:val="00B32AAC"/>
    <w:rsid w:val="00B47F7D"/>
    <w:rsid w:val="00B5537D"/>
    <w:rsid w:val="00B55E4D"/>
    <w:rsid w:val="00B56993"/>
    <w:rsid w:val="00B629DF"/>
    <w:rsid w:val="00B67894"/>
    <w:rsid w:val="00B73CA5"/>
    <w:rsid w:val="00B84840"/>
    <w:rsid w:val="00B9313B"/>
    <w:rsid w:val="00BA0F8E"/>
    <w:rsid w:val="00BB4B2C"/>
    <w:rsid w:val="00BC51AF"/>
    <w:rsid w:val="00BC561D"/>
    <w:rsid w:val="00BD09DA"/>
    <w:rsid w:val="00BD2204"/>
    <w:rsid w:val="00BD78AF"/>
    <w:rsid w:val="00BD7DC3"/>
    <w:rsid w:val="00BF48FB"/>
    <w:rsid w:val="00C01EC0"/>
    <w:rsid w:val="00C32AFA"/>
    <w:rsid w:val="00C34D88"/>
    <w:rsid w:val="00C5054C"/>
    <w:rsid w:val="00C60202"/>
    <w:rsid w:val="00C74D16"/>
    <w:rsid w:val="00C90FE3"/>
    <w:rsid w:val="00C955A2"/>
    <w:rsid w:val="00CB2CCA"/>
    <w:rsid w:val="00CD38E6"/>
    <w:rsid w:val="00CD487F"/>
    <w:rsid w:val="00CD7EFF"/>
    <w:rsid w:val="00CE4D4D"/>
    <w:rsid w:val="00CE5D15"/>
    <w:rsid w:val="00CE7842"/>
    <w:rsid w:val="00CE7995"/>
    <w:rsid w:val="00CF5CEF"/>
    <w:rsid w:val="00CF69D0"/>
    <w:rsid w:val="00CF6D3F"/>
    <w:rsid w:val="00D015C0"/>
    <w:rsid w:val="00D02551"/>
    <w:rsid w:val="00D07C5B"/>
    <w:rsid w:val="00D12237"/>
    <w:rsid w:val="00D13D6D"/>
    <w:rsid w:val="00D27FBE"/>
    <w:rsid w:val="00D27FF1"/>
    <w:rsid w:val="00D3104C"/>
    <w:rsid w:val="00D40BE0"/>
    <w:rsid w:val="00D46D8E"/>
    <w:rsid w:val="00D55A5B"/>
    <w:rsid w:val="00D617F3"/>
    <w:rsid w:val="00D669BB"/>
    <w:rsid w:val="00D66CE4"/>
    <w:rsid w:val="00D71721"/>
    <w:rsid w:val="00D7352A"/>
    <w:rsid w:val="00D813E8"/>
    <w:rsid w:val="00DA4DF6"/>
    <w:rsid w:val="00DA61DB"/>
    <w:rsid w:val="00DA64EB"/>
    <w:rsid w:val="00DC0335"/>
    <w:rsid w:val="00DC6387"/>
    <w:rsid w:val="00DD41C9"/>
    <w:rsid w:val="00DD6D4D"/>
    <w:rsid w:val="00DE599E"/>
    <w:rsid w:val="00DF0C9E"/>
    <w:rsid w:val="00DF64BB"/>
    <w:rsid w:val="00DF7FD1"/>
    <w:rsid w:val="00E02173"/>
    <w:rsid w:val="00E125DC"/>
    <w:rsid w:val="00E17487"/>
    <w:rsid w:val="00E27C7F"/>
    <w:rsid w:val="00E3527A"/>
    <w:rsid w:val="00E36E8A"/>
    <w:rsid w:val="00E451AA"/>
    <w:rsid w:val="00E47439"/>
    <w:rsid w:val="00E5650E"/>
    <w:rsid w:val="00E64C5F"/>
    <w:rsid w:val="00E7223B"/>
    <w:rsid w:val="00E72596"/>
    <w:rsid w:val="00E725B2"/>
    <w:rsid w:val="00EA0F6B"/>
    <w:rsid w:val="00EA196A"/>
    <w:rsid w:val="00EA4474"/>
    <w:rsid w:val="00EA497E"/>
    <w:rsid w:val="00EA68BD"/>
    <w:rsid w:val="00EB1B76"/>
    <w:rsid w:val="00EB400E"/>
    <w:rsid w:val="00EB4CB5"/>
    <w:rsid w:val="00EC38B7"/>
    <w:rsid w:val="00EC4AF6"/>
    <w:rsid w:val="00ED3AF6"/>
    <w:rsid w:val="00EE09A2"/>
    <w:rsid w:val="00EF22D4"/>
    <w:rsid w:val="00EF468D"/>
    <w:rsid w:val="00EF66B3"/>
    <w:rsid w:val="00F06873"/>
    <w:rsid w:val="00F13341"/>
    <w:rsid w:val="00F37674"/>
    <w:rsid w:val="00F565DE"/>
    <w:rsid w:val="00F56D8C"/>
    <w:rsid w:val="00F67CE4"/>
    <w:rsid w:val="00F71109"/>
    <w:rsid w:val="00F730F3"/>
    <w:rsid w:val="00F73684"/>
    <w:rsid w:val="00F76D26"/>
    <w:rsid w:val="00F828EA"/>
    <w:rsid w:val="00F835D2"/>
    <w:rsid w:val="00F83A27"/>
    <w:rsid w:val="00F9447D"/>
    <w:rsid w:val="00F94661"/>
    <w:rsid w:val="00F95D88"/>
    <w:rsid w:val="00FB4FFC"/>
    <w:rsid w:val="00FB5EFF"/>
    <w:rsid w:val="00FC5BDF"/>
    <w:rsid w:val="00FD3DBF"/>
    <w:rsid w:val="00FD6920"/>
    <w:rsid w:val="00FF21EC"/>
    <w:rsid w:val="00FF32B5"/>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F27F147"/>
  <w15:chartTrackingRefBased/>
  <w15:docId w15:val="{B806AB1B-54B7-4174-BB0B-A6A957F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A77FA7"/>
    <w:pPr>
      <w:jc w:val="center"/>
      <w:outlineLvl w:val="0"/>
    </w:pPr>
    <w:rPr>
      <w:rFonts w:asciiTheme="minorHAnsi" w:hAnsiTheme="minorHAnsi" w:cs="Arial"/>
      <w:sz w:val="32"/>
      <w:szCs w:val="32"/>
    </w:rPr>
  </w:style>
  <w:style w:type="paragraph" w:styleId="Heading2">
    <w:name w:val="heading 2"/>
    <w:basedOn w:val="Heading6"/>
    <w:next w:val="Normal"/>
    <w:link w:val="Heading2Char"/>
    <w:uiPriority w:val="9"/>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FA7"/>
    <w:rPr>
      <w:rFonts w:asciiTheme="minorHAnsi" w:eastAsia="Times New Roman" w:hAnsiTheme="minorHAnsi" w:cs="Arial"/>
      <w:sz w:val="32"/>
      <w:szCs w:val="32"/>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 w:type="character" w:styleId="Strong">
    <w:name w:val="Strong"/>
    <w:basedOn w:val="DefaultParagraphFont"/>
    <w:uiPriority w:val="22"/>
    <w:qFormat/>
    <w:rsid w:val="00FF32B5"/>
    <w:rPr>
      <w:b/>
      <w:bCs/>
    </w:rPr>
  </w:style>
  <w:style w:type="character" w:styleId="Emphasis">
    <w:name w:val="Emphasis"/>
    <w:basedOn w:val="DefaultParagraphFont"/>
    <w:uiPriority w:val="20"/>
    <w:qFormat/>
    <w:rsid w:val="00A16091"/>
    <w:rPr>
      <w:i/>
      <w:iCs/>
    </w:rPr>
  </w:style>
  <w:style w:type="paragraph" w:styleId="NormalWeb">
    <w:name w:val="Normal (Web)"/>
    <w:basedOn w:val="Normal"/>
    <w:uiPriority w:val="99"/>
    <w:unhideWhenUsed/>
    <w:rsid w:val="00ED3AF6"/>
    <w:pPr>
      <w:spacing w:before="100" w:beforeAutospacing="1" w:after="100" w:afterAutospacing="1"/>
    </w:pPr>
    <w:rPr>
      <w:rFonts w:eastAsiaTheme="minorHAnsi"/>
    </w:rPr>
  </w:style>
  <w:style w:type="paragraph" w:styleId="Header">
    <w:name w:val="header"/>
    <w:basedOn w:val="Normal"/>
    <w:link w:val="HeaderChar"/>
    <w:uiPriority w:val="99"/>
    <w:unhideWhenUsed/>
    <w:rsid w:val="00CF5CEF"/>
    <w:pPr>
      <w:tabs>
        <w:tab w:val="center" w:pos="4680"/>
        <w:tab w:val="right" w:pos="9360"/>
      </w:tabs>
    </w:pPr>
  </w:style>
  <w:style w:type="character" w:customStyle="1" w:styleId="HeaderChar">
    <w:name w:val="Header Char"/>
    <w:basedOn w:val="DefaultParagraphFont"/>
    <w:link w:val="Header"/>
    <w:uiPriority w:val="99"/>
    <w:rsid w:val="00CF5CEF"/>
    <w:rPr>
      <w:rFonts w:ascii="Times New Roman" w:eastAsia="Times New Roman" w:hAnsi="Times New Roman"/>
      <w:sz w:val="24"/>
      <w:szCs w:val="24"/>
    </w:rPr>
  </w:style>
  <w:style w:type="paragraph" w:styleId="Footer">
    <w:name w:val="footer"/>
    <w:basedOn w:val="Normal"/>
    <w:link w:val="FooterChar"/>
    <w:uiPriority w:val="99"/>
    <w:unhideWhenUsed/>
    <w:rsid w:val="00CF5CEF"/>
    <w:pPr>
      <w:tabs>
        <w:tab w:val="center" w:pos="4680"/>
        <w:tab w:val="right" w:pos="9360"/>
      </w:tabs>
    </w:pPr>
  </w:style>
  <w:style w:type="character" w:customStyle="1" w:styleId="FooterChar">
    <w:name w:val="Footer Char"/>
    <w:basedOn w:val="DefaultParagraphFont"/>
    <w:link w:val="Footer"/>
    <w:uiPriority w:val="99"/>
    <w:rsid w:val="00CF5CEF"/>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273A85"/>
    <w:rPr>
      <w:color w:val="605E5C"/>
      <w:shd w:val="clear" w:color="auto" w:fill="E1DFDD"/>
    </w:rPr>
  </w:style>
  <w:style w:type="character" w:customStyle="1" w:styleId="st">
    <w:name w:val="st"/>
    <w:basedOn w:val="DefaultParagraphFont"/>
    <w:rsid w:val="00F76D26"/>
  </w:style>
  <w:style w:type="paragraph" w:customStyle="1" w:styleId="FAQAnswer">
    <w:name w:val="FAQ Answer"/>
    <w:basedOn w:val="Normal"/>
    <w:qFormat/>
    <w:rsid w:val="00944DD3"/>
    <w:pPr>
      <w:tabs>
        <w:tab w:val="left" w:pos="990"/>
      </w:tabs>
      <w:spacing w:after="200" w:line="276" w:lineRule="auto"/>
      <w:ind w:left="360"/>
    </w:pPr>
    <w:rPr>
      <w:rFonts w:ascii="Arial" w:eastAsiaTheme="minorHAnsi" w:hAnsi="Arial" w:cs="Arial"/>
    </w:rPr>
  </w:style>
  <w:style w:type="paragraph" w:customStyle="1" w:styleId="paragraph">
    <w:name w:val="paragraph"/>
    <w:basedOn w:val="Normal"/>
    <w:rsid w:val="00CD487F"/>
    <w:rPr>
      <w:rFonts w:ascii="Calibri" w:eastAsiaTheme="minorHAnsi" w:hAnsi="Calibri" w:cs="Calibri"/>
      <w:sz w:val="22"/>
      <w:szCs w:val="22"/>
    </w:rPr>
  </w:style>
  <w:style w:type="character" w:customStyle="1" w:styleId="normaltextrun1">
    <w:name w:val="normaltextrun1"/>
    <w:basedOn w:val="DefaultParagraphFont"/>
    <w:rsid w:val="00CD487F"/>
  </w:style>
  <w:style w:type="character" w:customStyle="1" w:styleId="eop">
    <w:name w:val="eop"/>
    <w:basedOn w:val="DefaultParagraphFont"/>
    <w:rsid w:val="00CD487F"/>
  </w:style>
  <w:style w:type="paragraph" w:customStyle="1" w:styleId="gdp">
    <w:name w:val="gd_p"/>
    <w:basedOn w:val="Normal"/>
    <w:uiPriority w:val="99"/>
    <w:semiHidden/>
    <w:rsid w:val="00836605"/>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5159">
      <w:bodyDiv w:val="1"/>
      <w:marLeft w:val="0"/>
      <w:marRight w:val="0"/>
      <w:marTop w:val="0"/>
      <w:marBottom w:val="0"/>
      <w:divBdr>
        <w:top w:val="none" w:sz="0" w:space="0" w:color="auto"/>
        <w:left w:val="none" w:sz="0" w:space="0" w:color="auto"/>
        <w:bottom w:val="none" w:sz="0" w:space="0" w:color="auto"/>
        <w:right w:val="none" w:sz="0" w:space="0" w:color="auto"/>
      </w:divBdr>
    </w:div>
    <w:div w:id="93063300">
      <w:bodyDiv w:val="1"/>
      <w:marLeft w:val="0"/>
      <w:marRight w:val="0"/>
      <w:marTop w:val="0"/>
      <w:marBottom w:val="0"/>
      <w:divBdr>
        <w:top w:val="none" w:sz="0" w:space="0" w:color="auto"/>
        <w:left w:val="none" w:sz="0" w:space="0" w:color="auto"/>
        <w:bottom w:val="none" w:sz="0" w:space="0" w:color="auto"/>
        <w:right w:val="none" w:sz="0" w:space="0" w:color="auto"/>
      </w:divBdr>
    </w:div>
    <w:div w:id="114982443">
      <w:bodyDiv w:val="1"/>
      <w:marLeft w:val="0"/>
      <w:marRight w:val="0"/>
      <w:marTop w:val="0"/>
      <w:marBottom w:val="0"/>
      <w:divBdr>
        <w:top w:val="none" w:sz="0" w:space="0" w:color="auto"/>
        <w:left w:val="none" w:sz="0" w:space="0" w:color="auto"/>
        <w:bottom w:val="none" w:sz="0" w:space="0" w:color="auto"/>
        <w:right w:val="none" w:sz="0" w:space="0" w:color="auto"/>
      </w:divBdr>
    </w:div>
    <w:div w:id="201868358">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618875387">
              <w:marLeft w:val="0"/>
              <w:marRight w:val="0"/>
              <w:marTop w:val="0"/>
              <w:marBottom w:val="0"/>
              <w:divBdr>
                <w:top w:val="none" w:sz="0" w:space="0" w:color="auto"/>
                <w:left w:val="none" w:sz="0" w:space="0" w:color="auto"/>
                <w:bottom w:val="none" w:sz="0" w:space="0" w:color="auto"/>
                <w:right w:val="none" w:sz="0" w:space="0" w:color="auto"/>
              </w:divBdr>
              <w:divsChild>
                <w:div w:id="895700071">
                  <w:marLeft w:val="0"/>
                  <w:marRight w:val="0"/>
                  <w:marTop w:val="0"/>
                  <w:marBottom w:val="0"/>
                  <w:divBdr>
                    <w:top w:val="none" w:sz="0" w:space="0" w:color="auto"/>
                    <w:left w:val="none" w:sz="0" w:space="0" w:color="auto"/>
                    <w:bottom w:val="none" w:sz="0" w:space="0" w:color="auto"/>
                    <w:right w:val="none" w:sz="0" w:space="0" w:color="auto"/>
                  </w:divBdr>
                  <w:divsChild>
                    <w:div w:id="1222641796">
                      <w:marLeft w:val="0"/>
                      <w:marRight w:val="0"/>
                      <w:marTop w:val="0"/>
                      <w:marBottom w:val="0"/>
                      <w:divBdr>
                        <w:top w:val="none" w:sz="0" w:space="0" w:color="auto"/>
                        <w:left w:val="none" w:sz="0" w:space="0" w:color="auto"/>
                        <w:bottom w:val="none" w:sz="0" w:space="0" w:color="auto"/>
                        <w:right w:val="none" w:sz="0" w:space="0" w:color="auto"/>
                      </w:divBdr>
                      <w:divsChild>
                        <w:div w:id="1022168143">
                          <w:marLeft w:val="0"/>
                          <w:marRight w:val="0"/>
                          <w:marTop w:val="0"/>
                          <w:marBottom w:val="0"/>
                          <w:divBdr>
                            <w:top w:val="none" w:sz="0" w:space="0" w:color="auto"/>
                            <w:left w:val="none" w:sz="0" w:space="0" w:color="auto"/>
                            <w:bottom w:val="none" w:sz="0" w:space="0" w:color="auto"/>
                            <w:right w:val="none" w:sz="0" w:space="0" w:color="auto"/>
                          </w:divBdr>
                          <w:divsChild>
                            <w:div w:id="1985966550">
                              <w:marLeft w:val="0"/>
                              <w:marRight w:val="0"/>
                              <w:marTop w:val="0"/>
                              <w:marBottom w:val="0"/>
                              <w:divBdr>
                                <w:top w:val="none" w:sz="0" w:space="0" w:color="auto"/>
                                <w:left w:val="none" w:sz="0" w:space="0" w:color="auto"/>
                                <w:bottom w:val="none" w:sz="0" w:space="0" w:color="auto"/>
                                <w:right w:val="none" w:sz="0" w:space="0" w:color="auto"/>
                              </w:divBdr>
                              <w:divsChild>
                                <w:div w:id="1401711620">
                                  <w:marLeft w:val="0"/>
                                  <w:marRight w:val="0"/>
                                  <w:marTop w:val="0"/>
                                  <w:marBottom w:val="0"/>
                                  <w:divBdr>
                                    <w:top w:val="none" w:sz="0" w:space="0" w:color="auto"/>
                                    <w:left w:val="none" w:sz="0" w:space="0" w:color="auto"/>
                                    <w:bottom w:val="none" w:sz="0" w:space="0" w:color="auto"/>
                                    <w:right w:val="none" w:sz="0" w:space="0" w:color="auto"/>
                                  </w:divBdr>
                                  <w:divsChild>
                                    <w:div w:id="1371956303">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sChild>
                                            <w:div w:id="684137284">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2882100">
      <w:bodyDiv w:val="1"/>
      <w:marLeft w:val="0"/>
      <w:marRight w:val="0"/>
      <w:marTop w:val="0"/>
      <w:marBottom w:val="0"/>
      <w:divBdr>
        <w:top w:val="none" w:sz="0" w:space="0" w:color="auto"/>
        <w:left w:val="none" w:sz="0" w:space="0" w:color="auto"/>
        <w:bottom w:val="none" w:sz="0" w:space="0" w:color="auto"/>
        <w:right w:val="none" w:sz="0" w:space="0" w:color="auto"/>
      </w:divBdr>
    </w:div>
    <w:div w:id="379747207">
      <w:bodyDiv w:val="1"/>
      <w:marLeft w:val="0"/>
      <w:marRight w:val="0"/>
      <w:marTop w:val="0"/>
      <w:marBottom w:val="0"/>
      <w:divBdr>
        <w:top w:val="none" w:sz="0" w:space="0" w:color="auto"/>
        <w:left w:val="none" w:sz="0" w:space="0" w:color="auto"/>
        <w:bottom w:val="none" w:sz="0" w:space="0" w:color="auto"/>
        <w:right w:val="none" w:sz="0" w:space="0" w:color="auto"/>
      </w:divBdr>
    </w:div>
    <w:div w:id="499127054">
      <w:bodyDiv w:val="1"/>
      <w:marLeft w:val="0"/>
      <w:marRight w:val="0"/>
      <w:marTop w:val="0"/>
      <w:marBottom w:val="0"/>
      <w:divBdr>
        <w:top w:val="none" w:sz="0" w:space="0" w:color="auto"/>
        <w:left w:val="none" w:sz="0" w:space="0" w:color="auto"/>
        <w:bottom w:val="none" w:sz="0" w:space="0" w:color="auto"/>
        <w:right w:val="none" w:sz="0" w:space="0" w:color="auto"/>
      </w:divBdr>
    </w:div>
    <w:div w:id="543180586">
      <w:bodyDiv w:val="1"/>
      <w:marLeft w:val="0"/>
      <w:marRight w:val="0"/>
      <w:marTop w:val="0"/>
      <w:marBottom w:val="0"/>
      <w:divBdr>
        <w:top w:val="none" w:sz="0" w:space="0" w:color="auto"/>
        <w:left w:val="none" w:sz="0" w:space="0" w:color="auto"/>
        <w:bottom w:val="none" w:sz="0" w:space="0" w:color="auto"/>
        <w:right w:val="none" w:sz="0" w:space="0" w:color="auto"/>
      </w:divBdr>
    </w:div>
    <w:div w:id="554120991">
      <w:bodyDiv w:val="1"/>
      <w:marLeft w:val="0"/>
      <w:marRight w:val="0"/>
      <w:marTop w:val="0"/>
      <w:marBottom w:val="0"/>
      <w:divBdr>
        <w:top w:val="none" w:sz="0" w:space="0" w:color="auto"/>
        <w:left w:val="none" w:sz="0" w:space="0" w:color="auto"/>
        <w:bottom w:val="none" w:sz="0" w:space="0" w:color="auto"/>
        <w:right w:val="none" w:sz="0" w:space="0" w:color="auto"/>
      </w:divBdr>
    </w:div>
    <w:div w:id="5607932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314">
          <w:marLeft w:val="0"/>
          <w:marRight w:val="0"/>
          <w:marTop w:val="0"/>
          <w:marBottom w:val="300"/>
          <w:divBdr>
            <w:top w:val="none" w:sz="0" w:space="0" w:color="auto"/>
            <w:left w:val="none" w:sz="0" w:space="0" w:color="auto"/>
            <w:bottom w:val="none" w:sz="0" w:space="0" w:color="auto"/>
            <w:right w:val="none" w:sz="0" w:space="0" w:color="auto"/>
          </w:divBdr>
          <w:divsChild>
            <w:div w:id="202787287">
              <w:marLeft w:val="0"/>
              <w:marRight w:val="0"/>
              <w:marTop w:val="0"/>
              <w:marBottom w:val="0"/>
              <w:divBdr>
                <w:top w:val="none" w:sz="0" w:space="0" w:color="auto"/>
                <w:left w:val="none" w:sz="0" w:space="0" w:color="auto"/>
                <w:bottom w:val="none" w:sz="0" w:space="0" w:color="auto"/>
                <w:right w:val="none" w:sz="0" w:space="0" w:color="auto"/>
              </w:divBdr>
              <w:divsChild>
                <w:div w:id="7489785">
                  <w:marLeft w:val="0"/>
                  <w:marRight w:val="0"/>
                  <w:marTop w:val="0"/>
                  <w:marBottom w:val="0"/>
                  <w:divBdr>
                    <w:top w:val="none" w:sz="0" w:space="0" w:color="auto"/>
                    <w:left w:val="none" w:sz="0" w:space="0" w:color="auto"/>
                    <w:bottom w:val="none" w:sz="0" w:space="0" w:color="auto"/>
                    <w:right w:val="none" w:sz="0" w:space="0" w:color="auto"/>
                  </w:divBdr>
                  <w:divsChild>
                    <w:div w:id="1369841826">
                      <w:marLeft w:val="0"/>
                      <w:marRight w:val="0"/>
                      <w:marTop w:val="0"/>
                      <w:marBottom w:val="0"/>
                      <w:divBdr>
                        <w:top w:val="none" w:sz="0" w:space="0" w:color="auto"/>
                        <w:left w:val="none" w:sz="0" w:space="0" w:color="auto"/>
                        <w:bottom w:val="none" w:sz="0" w:space="0" w:color="auto"/>
                        <w:right w:val="none" w:sz="0" w:space="0" w:color="auto"/>
                      </w:divBdr>
                      <w:divsChild>
                        <w:div w:id="387538416">
                          <w:marLeft w:val="60"/>
                          <w:marRight w:val="0"/>
                          <w:marTop w:val="0"/>
                          <w:marBottom w:val="450"/>
                          <w:divBdr>
                            <w:top w:val="none" w:sz="0" w:space="0" w:color="auto"/>
                            <w:left w:val="none" w:sz="0" w:space="0" w:color="auto"/>
                            <w:bottom w:val="none" w:sz="0" w:space="0" w:color="auto"/>
                            <w:right w:val="none" w:sz="0" w:space="0" w:color="auto"/>
                          </w:divBdr>
                          <w:divsChild>
                            <w:div w:id="378208540">
                              <w:marLeft w:val="0"/>
                              <w:marRight w:val="0"/>
                              <w:marTop w:val="0"/>
                              <w:marBottom w:val="300"/>
                              <w:divBdr>
                                <w:top w:val="none" w:sz="0" w:space="0" w:color="auto"/>
                                <w:left w:val="none" w:sz="0" w:space="0" w:color="auto"/>
                                <w:bottom w:val="none" w:sz="0" w:space="0" w:color="auto"/>
                                <w:right w:val="none" w:sz="0" w:space="0" w:color="auto"/>
                              </w:divBdr>
                              <w:divsChild>
                                <w:div w:id="11109741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654238">
      <w:bodyDiv w:val="1"/>
      <w:marLeft w:val="0"/>
      <w:marRight w:val="0"/>
      <w:marTop w:val="0"/>
      <w:marBottom w:val="0"/>
      <w:divBdr>
        <w:top w:val="none" w:sz="0" w:space="0" w:color="auto"/>
        <w:left w:val="none" w:sz="0" w:space="0" w:color="auto"/>
        <w:bottom w:val="none" w:sz="0" w:space="0" w:color="auto"/>
        <w:right w:val="none" w:sz="0" w:space="0" w:color="auto"/>
      </w:divBdr>
    </w:div>
    <w:div w:id="720446934">
      <w:bodyDiv w:val="1"/>
      <w:marLeft w:val="0"/>
      <w:marRight w:val="0"/>
      <w:marTop w:val="0"/>
      <w:marBottom w:val="0"/>
      <w:divBdr>
        <w:top w:val="none" w:sz="0" w:space="0" w:color="auto"/>
        <w:left w:val="none" w:sz="0" w:space="0" w:color="auto"/>
        <w:bottom w:val="none" w:sz="0" w:space="0" w:color="auto"/>
        <w:right w:val="none" w:sz="0" w:space="0" w:color="auto"/>
      </w:divBdr>
    </w:div>
    <w:div w:id="854929375">
      <w:bodyDiv w:val="1"/>
      <w:marLeft w:val="0"/>
      <w:marRight w:val="0"/>
      <w:marTop w:val="0"/>
      <w:marBottom w:val="0"/>
      <w:divBdr>
        <w:top w:val="none" w:sz="0" w:space="0" w:color="auto"/>
        <w:left w:val="none" w:sz="0" w:space="0" w:color="auto"/>
        <w:bottom w:val="none" w:sz="0" w:space="0" w:color="auto"/>
        <w:right w:val="none" w:sz="0" w:space="0" w:color="auto"/>
      </w:divBdr>
    </w:div>
    <w:div w:id="921179283">
      <w:bodyDiv w:val="1"/>
      <w:marLeft w:val="0"/>
      <w:marRight w:val="0"/>
      <w:marTop w:val="0"/>
      <w:marBottom w:val="0"/>
      <w:divBdr>
        <w:top w:val="none" w:sz="0" w:space="0" w:color="auto"/>
        <w:left w:val="none" w:sz="0" w:space="0" w:color="auto"/>
        <w:bottom w:val="none" w:sz="0" w:space="0" w:color="auto"/>
        <w:right w:val="none" w:sz="0" w:space="0" w:color="auto"/>
      </w:divBdr>
    </w:div>
    <w:div w:id="922879297">
      <w:bodyDiv w:val="1"/>
      <w:marLeft w:val="0"/>
      <w:marRight w:val="0"/>
      <w:marTop w:val="0"/>
      <w:marBottom w:val="0"/>
      <w:divBdr>
        <w:top w:val="none" w:sz="0" w:space="0" w:color="auto"/>
        <w:left w:val="none" w:sz="0" w:space="0" w:color="auto"/>
        <w:bottom w:val="none" w:sz="0" w:space="0" w:color="auto"/>
        <w:right w:val="none" w:sz="0" w:space="0" w:color="auto"/>
      </w:divBdr>
    </w:div>
    <w:div w:id="927083198">
      <w:bodyDiv w:val="1"/>
      <w:marLeft w:val="0"/>
      <w:marRight w:val="0"/>
      <w:marTop w:val="0"/>
      <w:marBottom w:val="0"/>
      <w:divBdr>
        <w:top w:val="none" w:sz="0" w:space="0" w:color="auto"/>
        <w:left w:val="none" w:sz="0" w:space="0" w:color="auto"/>
        <w:bottom w:val="none" w:sz="0" w:space="0" w:color="auto"/>
        <w:right w:val="none" w:sz="0" w:space="0" w:color="auto"/>
      </w:divBdr>
    </w:div>
    <w:div w:id="940841949">
      <w:bodyDiv w:val="1"/>
      <w:marLeft w:val="0"/>
      <w:marRight w:val="0"/>
      <w:marTop w:val="0"/>
      <w:marBottom w:val="0"/>
      <w:divBdr>
        <w:top w:val="none" w:sz="0" w:space="0" w:color="auto"/>
        <w:left w:val="none" w:sz="0" w:space="0" w:color="auto"/>
        <w:bottom w:val="none" w:sz="0" w:space="0" w:color="auto"/>
        <w:right w:val="none" w:sz="0" w:space="0" w:color="auto"/>
      </w:divBdr>
    </w:div>
    <w:div w:id="1014842756">
      <w:bodyDiv w:val="1"/>
      <w:marLeft w:val="0"/>
      <w:marRight w:val="0"/>
      <w:marTop w:val="0"/>
      <w:marBottom w:val="0"/>
      <w:divBdr>
        <w:top w:val="none" w:sz="0" w:space="0" w:color="auto"/>
        <w:left w:val="none" w:sz="0" w:space="0" w:color="auto"/>
        <w:bottom w:val="none" w:sz="0" w:space="0" w:color="auto"/>
        <w:right w:val="none" w:sz="0" w:space="0" w:color="auto"/>
      </w:divBdr>
    </w:div>
    <w:div w:id="1033964796">
      <w:bodyDiv w:val="1"/>
      <w:marLeft w:val="0"/>
      <w:marRight w:val="0"/>
      <w:marTop w:val="0"/>
      <w:marBottom w:val="0"/>
      <w:divBdr>
        <w:top w:val="none" w:sz="0" w:space="0" w:color="auto"/>
        <w:left w:val="none" w:sz="0" w:space="0" w:color="auto"/>
        <w:bottom w:val="none" w:sz="0" w:space="0" w:color="auto"/>
        <w:right w:val="none" w:sz="0" w:space="0" w:color="auto"/>
      </w:divBdr>
    </w:div>
    <w:div w:id="1123577121">
      <w:bodyDiv w:val="1"/>
      <w:marLeft w:val="0"/>
      <w:marRight w:val="0"/>
      <w:marTop w:val="0"/>
      <w:marBottom w:val="0"/>
      <w:divBdr>
        <w:top w:val="none" w:sz="0" w:space="0" w:color="auto"/>
        <w:left w:val="none" w:sz="0" w:space="0" w:color="auto"/>
        <w:bottom w:val="none" w:sz="0" w:space="0" w:color="auto"/>
        <w:right w:val="none" w:sz="0" w:space="0" w:color="auto"/>
      </w:divBdr>
    </w:div>
    <w:div w:id="1229193361">
      <w:bodyDiv w:val="1"/>
      <w:marLeft w:val="0"/>
      <w:marRight w:val="0"/>
      <w:marTop w:val="0"/>
      <w:marBottom w:val="0"/>
      <w:divBdr>
        <w:top w:val="none" w:sz="0" w:space="0" w:color="auto"/>
        <w:left w:val="none" w:sz="0" w:space="0" w:color="auto"/>
        <w:bottom w:val="none" w:sz="0" w:space="0" w:color="auto"/>
        <w:right w:val="none" w:sz="0" w:space="0" w:color="auto"/>
      </w:divBdr>
    </w:div>
    <w:div w:id="1256481102">
      <w:bodyDiv w:val="1"/>
      <w:marLeft w:val="0"/>
      <w:marRight w:val="0"/>
      <w:marTop w:val="0"/>
      <w:marBottom w:val="0"/>
      <w:divBdr>
        <w:top w:val="none" w:sz="0" w:space="0" w:color="auto"/>
        <w:left w:val="none" w:sz="0" w:space="0" w:color="auto"/>
        <w:bottom w:val="none" w:sz="0" w:space="0" w:color="auto"/>
        <w:right w:val="none" w:sz="0" w:space="0" w:color="auto"/>
      </w:divBdr>
    </w:div>
    <w:div w:id="1270232841">
      <w:bodyDiv w:val="1"/>
      <w:marLeft w:val="0"/>
      <w:marRight w:val="0"/>
      <w:marTop w:val="0"/>
      <w:marBottom w:val="0"/>
      <w:divBdr>
        <w:top w:val="none" w:sz="0" w:space="0" w:color="auto"/>
        <w:left w:val="none" w:sz="0" w:space="0" w:color="auto"/>
        <w:bottom w:val="none" w:sz="0" w:space="0" w:color="auto"/>
        <w:right w:val="none" w:sz="0" w:space="0" w:color="auto"/>
      </w:divBdr>
    </w:div>
    <w:div w:id="1311865936">
      <w:bodyDiv w:val="1"/>
      <w:marLeft w:val="0"/>
      <w:marRight w:val="0"/>
      <w:marTop w:val="0"/>
      <w:marBottom w:val="0"/>
      <w:divBdr>
        <w:top w:val="none" w:sz="0" w:space="0" w:color="auto"/>
        <w:left w:val="none" w:sz="0" w:space="0" w:color="auto"/>
        <w:bottom w:val="none" w:sz="0" w:space="0" w:color="auto"/>
        <w:right w:val="none" w:sz="0" w:space="0" w:color="auto"/>
      </w:divBdr>
    </w:div>
    <w:div w:id="1338386772">
      <w:bodyDiv w:val="1"/>
      <w:marLeft w:val="0"/>
      <w:marRight w:val="0"/>
      <w:marTop w:val="0"/>
      <w:marBottom w:val="0"/>
      <w:divBdr>
        <w:top w:val="none" w:sz="0" w:space="0" w:color="auto"/>
        <w:left w:val="none" w:sz="0" w:space="0" w:color="auto"/>
        <w:bottom w:val="none" w:sz="0" w:space="0" w:color="auto"/>
        <w:right w:val="none" w:sz="0" w:space="0" w:color="auto"/>
      </w:divBdr>
    </w:div>
    <w:div w:id="1440024871">
      <w:bodyDiv w:val="1"/>
      <w:marLeft w:val="0"/>
      <w:marRight w:val="0"/>
      <w:marTop w:val="0"/>
      <w:marBottom w:val="0"/>
      <w:divBdr>
        <w:top w:val="none" w:sz="0" w:space="0" w:color="auto"/>
        <w:left w:val="none" w:sz="0" w:space="0" w:color="auto"/>
        <w:bottom w:val="none" w:sz="0" w:space="0" w:color="auto"/>
        <w:right w:val="none" w:sz="0" w:space="0" w:color="auto"/>
      </w:divBdr>
    </w:div>
    <w:div w:id="1526670870">
      <w:bodyDiv w:val="1"/>
      <w:marLeft w:val="0"/>
      <w:marRight w:val="0"/>
      <w:marTop w:val="0"/>
      <w:marBottom w:val="0"/>
      <w:divBdr>
        <w:top w:val="none" w:sz="0" w:space="0" w:color="auto"/>
        <w:left w:val="none" w:sz="0" w:space="0" w:color="auto"/>
        <w:bottom w:val="none" w:sz="0" w:space="0" w:color="auto"/>
        <w:right w:val="none" w:sz="0" w:space="0" w:color="auto"/>
      </w:divBdr>
    </w:div>
    <w:div w:id="1558592314">
      <w:bodyDiv w:val="1"/>
      <w:marLeft w:val="0"/>
      <w:marRight w:val="0"/>
      <w:marTop w:val="0"/>
      <w:marBottom w:val="0"/>
      <w:divBdr>
        <w:top w:val="none" w:sz="0" w:space="0" w:color="auto"/>
        <w:left w:val="none" w:sz="0" w:space="0" w:color="auto"/>
        <w:bottom w:val="none" w:sz="0" w:space="0" w:color="auto"/>
        <w:right w:val="none" w:sz="0" w:space="0" w:color="auto"/>
      </w:divBdr>
    </w:div>
    <w:div w:id="1579365227">
      <w:bodyDiv w:val="1"/>
      <w:marLeft w:val="0"/>
      <w:marRight w:val="0"/>
      <w:marTop w:val="0"/>
      <w:marBottom w:val="0"/>
      <w:divBdr>
        <w:top w:val="none" w:sz="0" w:space="0" w:color="auto"/>
        <w:left w:val="none" w:sz="0" w:space="0" w:color="auto"/>
        <w:bottom w:val="none" w:sz="0" w:space="0" w:color="auto"/>
        <w:right w:val="none" w:sz="0" w:space="0" w:color="auto"/>
      </w:divBdr>
    </w:div>
    <w:div w:id="1587568542">
      <w:bodyDiv w:val="1"/>
      <w:marLeft w:val="0"/>
      <w:marRight w:val="0"/>
      <w:marTop w:val="0"/>
      <w:marBottom w:val="0"/>
      <w:divBdr>
        <w:top w:val="none" w:sz="0" w:space="0" w:color="auto"/>
        <w:left w:val="none" w:sz="0" w:space="0" w:color="auto"/>
        <w:bottom w:val="none" w:sz="0" w:space="0" w:color="auto"/>
        <w:right w:val="none" w:sz="0" w:space="0" w:color="auto"/>
      </w:divBdr>
    </w:div>
    <w:div w:id="1615596154">
      <w:bodyDiv w:val="1"/>
      <w:marLeft w:val="0"/>
      <w:marRight w:val="0"/>
      <w:marTop w:val="0"/>
      <w:marBottom w:val="0"/>
      <w:divBdr>
        <w:top w:val="none" w:sz="0" w:space="0" w:color="auto"/>
        <w:left w:val="none" w:sz="0" w:space="0" w:color="auto"/>
        <w:bottom w:val="none" w:sz="0" w:space="0" w:color="auto"/>
        <w:right w:val="none" w:sz="0" w:space="0" w:color="auto"/>
      </w:divBdr>
    </w:div>
    <w:div w:id="1644194304">
      <w:bodyDiv w:val="1"/>
      <w:marLeft w:val="0"/>
      <w:marRight w:val="0"/>
      <w:marTop w:val="0"/>
      <w:marBottom w:val="0"/>
      <w:divBdr>
        <w:top w:val="none" w:sz="0" w:space="0" w:color="auto"/>
        <w:left w:val="none" w:sz="0" w:space="0" w:color="auto"/>
        <w:bottom w:val="none" w:sz="0" w:space="0" w:color="auto"/>
        <w:right w:val="none" w:sz="0" w:space="0" w:color="auto"/>
      </w:divBdr>
    </w:div>
    <w:div w:id="1766725884">
      <w:bodyDiv w:val="1"/>
      <w:marLeft w:val="0"/>
      <w:marRight w:val="0"/>
      <w:marTop w:val="0"/>
      <w:marBottom w:val="0"/>
      <w:divBdr>
        <w:top w:val="none" w:sz="0" w:space="0" w:color="auto"/>
        <w:left w:val="none" w:sz="0" w:space="0" w:color="auto"/>
        <w:bottom w:val="none" w:sz="0" w:space="0" w:color="auto"/>
        <w:right w:val="none" w:sz="0" w:space="0" w:color="auto"/>
      </w:divBdr>
    </w:div>
    <w:div w:id="1768962962">
      <w:bodyDiv w:val="1"/>
      <w:marLeft w:val="0"/>
      <w:marRight w:val="0"/>
      <w:marTop w:val="0"/>
      <w:marBottom w:val="0"/>
      <w:divBdr>
        <w:top w:val="none" w:sz="0" w:space="0" w:color="auto"/>
        <w:left w:val="none" w:sz="0" w:space="0" w:color="auto"/>
        <w:bottom w:val="none" w:sz="0" w:space="0" w:color="auto"/>
        <w:right w:val="none" w:sz="0" w:space="0" w:color="auto"/>
      </w:divBdr>
    </w:div>
    <w:div w:id="1853489941">
      <w:bodyDiv w:val="1"/>
      <w:marLeft w:val="0"/>
      <w:marRight w:val="0"/>
      <w:marTop w:val="0"/>
      <w:marBottom w:val="0"/>
      <w:divBdr>
        <w:top w:val="none" w:sz="0" w:space="0" w:color="auto"/>
        <w:left w:val="none" w:sz="0" w:space="0" w:color="auto"/>
        <w:bottom w:val="none" w:sz="0" w:space="0" w:color="auto"/>
        <w:right w:val="none" w:sz="0" w:space="0" w:color="auto"/>
      </w:divBdr>
    </w:div>
    <w:div w:id="1865435016">
      <w:bodyDiv w:val="1"/>
      <w:marLeft w:val="0"/>
      <w:marRight w:val="0"/>
      <w:marTop w:val="0"/>
      <w:marBottom w:val="0"/>
      <w:divBdr>
        <w:top w:val="none" w:sz="0" w:space="0" w:color="auto"/>
        <w:left w:val="none" w:sz="0" w:space="0" w:color="auto"/>
        <w:bottom w:val="none" w:sz="0" w:space="0" w:color="auto"/>
        <w:right w:val="none" w:sz="0" w:space="0" w:color="auto"/>
      </w:divBdr>
    </w:div>
    <w:div w:id="1865702624">
      <w:bodyDiv w:val="1"/>
      <w:marLeft w:val="0"/>
      <w:marRight w:val="0"/>
      <w:marTop w:val="0"/>
      <w:marBottom w:val="0"/>
      <w:divBdr>
        <w:top w:val="none" w:sz="0" w:space="0" w:color="auto"/>
        <w:left w:val="none" w:sz="0" w:space="0" w:color="auto"/>
        <w:bottom w:val="none" w:sz="0" w:space="0" w:color="auto"/>
        <w:right w:val="none" w:sz="0" w:space="0" w:color="auto"/>
      </w:divBdr>
    </w:div>
    <w:div w:id="1885629393">
      <w:bodyDiv w:val="1"/>
      <w:marLeft w:val="0"/>
      <w:marRight w:val="0"/>
      <w:marTop w:val="0"/>
      <w:marBottom w:val="0"/>
      <w:divBdr>
        <w:top w:val="none" w:sz="0" w:space="0" w:color="auto"/>
        <w:left w:val="none" w:sz="0" w:space="0" w:color="auto"/>
        <w:bottom w:val="none" w:sz="0" w:space="0" w:color="auto"/>
        <w:right w:val="none" w:sz="0" w:space="0" w:color="auto"/>
      </w:divBdr>
    </w:div>
    <w:div w:id="2033988276">
      <w:bodyDiv w:val="1"/>
      <w:marLeft w:val="0"/>
      <w:marRight w:val="0"/>
      <w:marTop w:val="0"/>
      <w:marBottom w:val="0"/>
      <w:divBdr>
        <w:top w:val="none" w:sz="0" w:space="0" w:color="auto"/>
        <w:left w:val="none" w:sz="0" w:space="0" w:color="auto"/>
        <w:bottom w:val="none" w:sz="0" w:space="0" w:color="auto"/>
        <w:right w:val="none" w:sz="0" w:space="0" w:color="auto"/>
      </w:divBdr>
    </w:div>
    <w:div w:id="204047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theicn.org/cicn/" TargetMode="External"/><Relationship Id="rId26" Type="http://schemas.openxmlformats.org/officeDocument/2006/relationships/hyperlink" Target="https://www.usda.gov/sites/default/files/documents/USDA-OASCR%20P-Complaint-Form-0508-0002-508-11-28-17Fax2Mail.pdf" TargetMode="External"/><Relationship Id="rId39" Type="http://schemas.openxmlformats.org/officeDocument/2006/relationships/hyperlink" Target="https://urldefense.com/v3/__https:/lnks.gd/l/eyJhbGciOiJIUzI1NiJ9.eyJidWxsZXRpbl9saW5rX2lkIjoxMDMsInVyaSI6ImJwMjpjbGljayIsImJ1bGxldGluX2lkIjoiMjAyMTEyMDEuNDk2MjQ4NDEiLCJ1cmwiOiJodHRwczovL3d3dy5mbnMudXNkYS5nb3YvY24vc3AyMi1jYWNmcDE3LXNmc3AxMC0yMDIxIn0.pkE8I-rfW0sMXRYsTPYdTJXvBJ48KAtdTREsDjARtAA/s/527989325/br/122071587579-l__;!!J2_8gdp6gZQ!5Sb4ZOfdpaqBcv0_lqZiPFwVozJK9_B-gSdw5x6CNcjtydb3W3SRkp5pjLYNpPpN5uU3H-fl$" TargetMode="External"/><Relationship Id="rId21" Type="http://schemas.openxmlformats.org/officeDocument/2006/relationships/hyperlink" Target="https://www.fns.usda.gov/coronavirus" TargetMode="External"/><Relationship Id="rId34" Type="http://schemas.openxmlformats.org/officeDocument/2006/relationships/image" Target="media/image3.jpeg"/><Relationship Id="rId42" Type="http://schemas.openxmlformats.org/officeDocument/2006/relationships/hyperlink" Target="https://urldefense.com/v3/__https:/lnks.gd/l/eyJhbGciOiJIUzI1NiJ9.eyJidWxsZXRpbl9saW5rX2lkIjoxMDUsInVyaSI6ImJwMjpjbGljayIsImJ1bGxldGluX2lkIjoiMjAyMTEyMDEuNDk2MjQ4NDEiLCJ1cmwiOiJodHRwczovL3B1ZWJsby5ncG8uZ292L1ROL1ROUHVicy5waHA_UHViSUQ9MTUyNTcifQ.pH2iA4NftPyWAuTxoa6_Ztwam5vLiOZrPHgRk7Nsmt4/s/527989325/br/122071587579-l__;!!J2_8gdp6gZQ!5Sb4ZOfdpaqBcv0_lqZiPFwVozJK9_B-gSdw5x6CNcjtydb3W3SRkp5pjLYNpPpN5l-pIjQ3$" TargetMode="External"/><Relationship Id="rId47" Type="http://schemas.openxmlformats.org/officeDocument/2006/relationships/hyperlink" Target="mailto:TeamNutrition@fns.usda.gov" TargetMode="External"/><Relationship Id="rId50" Type="http://schemas.openxmlformats.org/officeDocument/2006/relationships/hyperlink" Target="https://urldefense.com/v3/__https:/lnks.gd/l/eyJhbGciOiJIUzI1NiJ9.eyJidWxsZXRpbl9saW5rX2lkIjoxMDAsInVyaSI6ImJwMjpjbGljayIsImJ1bGxldGluX2lkIjoiMjAyMTEwMjcuNDc5NjQ0NDEiLCJ1cmwiOiJodHRwczovL3d3dy5mbnMudXNkYS5nb3Yvc2l0ZXMvZGVmYXVsdC9maWxlcy9yZXNvdXJjZS1maWxlcy9zY2hvb2xtZWFsLWZsZXhpYmlsaXRpZXMtc3VtbWFyeS5wZGYifQ.eVH1IGUyn4MG6_QQ6uwEnr3ogWvywSJR97JmRv5Ys0M/s/48887748/br/114716230597-l__;!!J2_8gdp6gZQ!9QDfnc9iN98BvCKvAgHeHCgMB3uCDYMIbNdOIU-bHf-3JzlgAL3G5Smg0Tg0vYe9_JE$" TargetMode="External"/><Relationship Id="rId55" Type="http://schemas.openxmlformats.org/officeDocument/2006/relationships/hyperlink" Target="https://urldefense.com/v3/__https:/reopening.learningpolicyinstitute.org/__;!!J2_8gdp6gZQ!-VVtUxEVpEgrbtTMKVhntKhfGqkGAl34pj29hWPkhG1enMUVNz2kXwP2YK0zhr0JClo$" TargetMode="External"/><Relationship Id="rId63" Type="http://schemas.openxmlformats.org/officeDocument/2006/relationships/hyperlink" Target="https://education.alaska.gov/cnp/nslp9" TargetMode="External"/><Relationship Id="rId68" Type="http://schemas.openxmlformats.org/officeDocument/2006/relationships/hyperlink" Target="https://foodbuyingguide.fns.usda.gov/Appendix/DownLoadFBG"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ns.usda.gov/resources?f%5B0%5D=program%3A39&amp;f%5B1%5D=resource_type%3A160" TargetMode="External"/><Relationship Id="rId29" Type="http://schemas.openxmlformats.org/officeDocument/2006/relationships/hyperlink" Target="https://education.alaska.gov/cnp/prime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Elizabeth.seitz@alaska.gov" TargetMode="External"/><Relationship Id="rId32" Type="http://schemas.openxmlformats.org/officeDocument/2006/relationships/hyperlink" Target="https://education.alaska.gov/cnp/nslp9" TargetMode="External"/><Relationship Id="rId37" Type="http://schemas.openxmlformats.org/officeDocument/2006/relationships/hyperlink" Target="https://urldefense.com/v3/__https:/lnks.gd/l/eyJhbGciOiJIUzI1NiJ9.eyJidWxsZXRpbl9saW5rX2lkIjoxMDEsInVyaSI6ImJwMjpjbGljayIsImJ1bGxldGluX2lkIjoiMjAyMTEyMDEuNDk2MjQ4NDEiLCJ1cmwiOiJodHRwczovL3Byb2Zlc3Npb25hbHN0YW5kYXJkcy5mbnMudXNkYS5nb3YvIn0.3EwpXihxS-9sz7ZrdOuCTLMltkmRKOn4K1eFA16nVzI/s/527989325/br/122071587579-l__;!!J2_8gdp6gZQ!5Sb4ZOfdpaqBcv0_lqZiPFwVozJK9_B-gSdw5x6CNcjtydb3W3SRkp5pjLYNpPpN5kRzvmjn$" TargetMode="External"/><Relationship Id="rId40" Type="http://schemas.openxmlformats.org/officeDocument/2006/relationships/image" Target="https://content.govdelivery.com/attachments/fancy_images/USFNS/2021/10/5079055/3786184/new-badge-cover_crop.png" TargetMode="External"/><Relationship Id="rId45" Type="http://schemas.openxmlformats.org/officeDocument/2006/relationships/hyperlink" Target="https://urldefense.com/v3/__https:/lnks.gd/l/eyJhbGciOiJIUzI1NiJ9.eyJidWxsZXRpbl9saW5rX2lkIjoxMDcsInVyaSI6ImJwMjpjbGljayIsImJ1bGxldGluX2lkIjoiMjAyMTEyMDEuNDk2MjQ4NDEiLCJ1cmwiOiJodHRwczovL3d3dy5jZGMuZ292L2Nvcm9uYXZpcnVzLzIwMTktbmNvdi9pbmRleC5odG1sP0NEQ19BQV9yZWZWYWw9aHR0cHMlM0ElMkYlMkZ3d3cuY2RjLmdvdiUyRmNvcm9uYXZpcnVzJTJGaW5kZXguaHRtbCJ9.9_Us4W6gqCfwVMEQEp-GLR6uSRH1jppTKTWHbQ6tDvM/s/527989325/br/122071587579-l__;!!J2_8gdp6gZQ!5Sb4ZOfdpaqBcv0_lqZiPFwVozJK9_B-gSdw5x6CNcjtydb3W3SRkp5pjLYNpPpN5qun2oRR$" TargetMode="External"/><Relationship Id="rId53" Type="http://schemas.openxmlformats.org/officeDocument/2006/relationships/hyperlink" Target="https://urldefense.com/v3/__https:/lnks.gd/l/eyJhbGciOiJIUzI1NiJ9.eyJidWxsZXRpbl9saW5rX2lkIjoxMDMsInVyaSI6ImJwMjpjbGljayIsImJ1bGxldGluX2lkIjoiMjAyMTEwMjcuNDc5NjQ0NDEiLCJ1cmwiOiJodHRwczovL3d3dy5mbnMudXNkYS5nb3Yvc2l0ZXMvZGVmYXVsdC9maWxlcy9yZXNvdXJjZS1maWxlcy9zY2hvb2xtZWFscy1zdXBwbHktY2hhaW4ucGRmIn0.Kb1FahOFn7mzvFW-9BE00DySyHiaSDwOK-KBCblAM1o/s/48887748/br/114716230597-l__;!!J2_8gdp6gZQ!9QDfnc9iN98BvCKvAgHeHCgMB3uCDYMIbNdOIU-bHf-3JzlgAL3G5Smg0Tg0oKYz0ok$" TargetMode="External"/><Relationship Id="rId58" Type="http://schemas.openxmlformats.org/officeDocument/2006/relationships/hyperlink" Target="https://urldefense.com/v3/__https:/lnks.gd/l/eyJhbGciOiJIUzI1NiJ9.eyJidWxsZXRpbl9saW5rX2lkIjoxMDEsInVyaSI6ImJwMjpjbGljayIsImJ1bGxldGluX2lkIjoiMjAyMTA5MDIuNDU0MDAwNTEiLCJ1cmwiOiJodHRwczovL3d3dy5mbnMudXNkYS5nb3YvdG4vc3Ryb25nZXItc2Nob29sLW1lYWxzLWVkdWNhdGlvbmFsLW1hdGVyaWFscyJ9.vqjWfNzxx9KCkuvSlTIQS3DPQBmqLC1Vf-msSZnfabE/s/48890776/br/111799418132-l__;!!J2_8gdp6gZQ!6OKCg-wYYd5FVjVgEWK7mgOgF8P6sl4iDL5giS8khj9R0qCiOIpqecRiK0bXwKS9UKg$" TargetMode="External"/><Relationship Id="rId66" Type="http://schemas.openxmlformats.org/officeDocument/2006/relationships/hyperlink" Target="https://theicn.org/cns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fns.usda.gov/resources?f%5B0%5D=program%3A39&amp;f%5B1%5D=resource_type%3A160" TargetMode="External"/><Relationship Id="rId28" Type="http://schemas.openxmlformats.org/officeDocument/2006/relationships/hyperlink" Target="https://education.alaska.gov/cnp/nslp3" TargetMode="External"/><Relationship Id="rId36" Type="http://schemas.openxmlformats.org/officeDocument/2006/relationships/hyperlink" Target="https://urldefense.com/v3/__https:/lnks.gd/l/eyJhbGciOiJIUzI1NiJ9.eyJidWxsZXRpbl9saW5rX2lkIjoxMDAsInVyaSI6ImJwMjpjbGljayIsImJ1bGxldGluX2lkIjoiMjAyMTEyMDEuNDk2MjQ4NDEiLCJ1cmwiOiJodHRwczovL3B1ZWJsby5ncG8uZ292L1ROL1ROUHVicy5waHA_UHViSUQ9MTUwODIifQ.iW14k73EbG5De1AeO_ByYVYhlSxlt5XIa-VDvRivt9M/s/527989325/br/122071587579-l__;!!J2_8gdp6gZQ!5Sb4ZOfdpaqBcv0_lqZiPFwVozJK9_B-gSdw5x6CNcjtydb3W3SRkp5pjLYNpPpN5lDAi2ga$" TargetMode="External"/><Relationship Id="rId49" Type="http://schemas.openxmlformats.org/officeDocument/2006/relationships/image" Target="media/image6.jpeg"/><Relationship Id="rId57" Type="http://schemas.openxmlformats.org/officeDocument/2006/relationships/hyperlink" Target="https://www.fns.usda.gov/tn/covid19-resources" TargetMode="External"/><Relationship Id="rId61" Type="http://schemas.openxmlformats.org/officeDocument/2006/relationships/hyperlink" Target="https://education.alaska.gov/cnp/nslp9" TargetMode="External"/><Relationship Id="rId10" Type="http://schemas.openxmlformats.org/officeDocument/2006/relationships/header" Target="header1.xml"/><Relationship Id="rId19" Type="http://schemas.openxmlformats.org/officeDocument/2006/relationships/hyperlink" Target="https://theicn.docebosaas.com/learn/signin" TargetMode="External"/><Relationship Id="rId31" Type="http://schemas.openxmlformats.org/officeDocument/2006/relationships/hyperlink" Target="mailto:Debbie.soto@alaska.gov" TargetMode="External"/><Relationship Id="rId44" Type="http://schemas.openxmlformats.org/officeDocument/2006/relationships/image" Target="media/image4.jpeg"/><Relationship Id="rId52" Type="http://schemas.openxmlformats.org/officeDocument/2006/relationships/hyperlink" Target="https://urldefense.com/v3/__https:/lnks.gd/l/eyJhbGciOiJIUzI1NiJ9.eyJidWxsZXRpbl9saW5rX2lkIjoxMDIsInVyaSI6ImJwMjpjbGljayIsImJ1bGxldGluX2lkIjoiMjAyMTEwMjcuNDc5NjQ0NDEiLCJ1cmwiOiJodHRwczovL3d3dy5mbnMudXNkYS5nb3Yvc2l0ZXMvZGVmYXVsdC9maWxlcy9yZXNvdXJjZS1maWxlcy9zY2hvb2xtZWFsX2ZsZXhpYmlsaXRpZXNfc2NlbmFyaW9zLnBkZiJ9.2E3B26ii1quoMOHWw0JK97wG1yexI0lxASr7ioCX5yM/s/48887748/br/114716230597-l__;!!J2_8gdp6gZQ!9QDfnc9iN98BvCKvAgHeHCgMB3uCDYMIbNdOIU-bHf-3JzlgAL3G5Smg0Tg0qHs8v7c$" TargetMode="External"/><Relationship Id="rId60" Type="http://schemas.openxmlformats.org/officeDocument/2006/relationships/hyperlink" Target="https://urldefense.com/v3/__https:/lnks.gd/l/eyJhbGciOiJIUzI1NiJ9.eyJidWxsZXRpbl9saW5rX2lkIjoxMDMsInVyaSI6ImJwMjpjbGljayIsImJ1bGxldGluX2lkIjoiMjAyMTA5MDIuNDU0MDAwNTEiLCJ1cmwiOiJodHRwczovL3d3dy5mbnMudXNkYS5nb3YvdG4vYmFjay1zY2hvb2wifQ.1xexhXPZ_NXzK6cXQMq2gcBI-uCGHi7mfZzbEUfonnI/s/48890776/br/111799418132-l__;!!J2_8gdp6gZQ!6OKCg-wYYd5FVjVgEWK7mgOgF8P6sl4iDL5giS8khj9R0qCiOIpqecRiK0bXJpwfp2I$" TargetMode="External"/><Relationship Id="rId65" Type="http://schemas.openxmlformats.org/officeDocument/2006/relationships/hyperlink" Target="https://theicn.docebosaas.com/learn/signin" TargetMode="External"/><Relationship Id="rId4" Type="http://schemas.openxmlformats.org/officeDocument/2006/relationships/settings" Target="settings.xml"/><Relationship Id="rId9" Type="http://schemas.openxmlformats.org/officeDocument/2006/relationships/hyperlink" Target="http://education.alaska.gov/tls/cnp/NSLP9.html" TargetMode="External"/><Relationship Id="rId14" Type="http://schemas.openxmlformats.org/officeDocument/2006/relationships/header" Target="header3.xml"/><Relationship Id="rId22" Type="http://schemas.openxmlformats.org/officeDocument/2006/relationships/hyperlink" Target="https://www.fns.usda.gov/resources?f%5B0%5D=program%3A39&amp;f%5B1%5D=resource_type%3A160" TargetMode="External"/><Relationship Id="rId27" Type="http://schemas.openxmlformats.org/officeDocument/2006/relationships/hyperlink" Target="mailto:program.intake@usda.gov" TargetMode="External"/><Relationship Id="rId30" Type="http://schemas.openxmlformats.org/officeDocument/2006/relationships/hyperlink" Target="mailto:Elizabeth.seitz@alaska.gov" TargetMode="External"/><Relationship Id="rId35" Type="http://schemas.openxmlformats.org/officeDocument/2006/relationships/image" Target="https://content.govdelivery.com/attachments/fancy_images/USFNS/2021/10/5078936/3786169/new-guide-cover_crop.png" TargetMode="External"/><Relationship Id="rId43" Type="http://schemas.openxmlformats.org/officeDocument/2006/relationships/hyperlink" Target="https://urldefense.com/v3/__https:/lnks.gd/l/eyJhbGciOiJIUzI1NiJ9.eyJidWxsZXRpbl9saW5rX2lkIjoxMDYsInVyaSI6ImJwMjpjbGljayIsImJ1bGxldGluX2lkIjoiMjAyMTEyMDEuNDk2MjQ4NDEiLCJ1cmwiOiJodHRwczovL3d3dy5mbnMudXNkYS5nb3YvdG4vc2Nob29scyJ9.Vc-sAi_Ba0QTy4R6Mu6QxMBT4-V35wLNCpqzQ2MBDhc/s/527989325/br/122071587579-l__;!!J2_8gdp6gZQ!5Sb4ZOfdpaqBcv0_lqZiPFwVozJK9_B-gSdw5x6CNcjtydb3W3SRkp5pjLYNpPpN5qBxHNhL$" TargetMode="External"/><Relationship Id="rId48" Type="http://schemas.openxmlformats.org/officeDocument/2006/relationships/image" Target="media/image5.png"/><Relationship Id="rId56" Type="http://schemas.openxmlformats.org/officeDocument/2006/relationships/hyperlink" Target="https://urldefense.com/v3/__https:/learningpolicyinstitute.org/blog/covid-back-to-school-lessons-safe-school-reopening__;!!J2_8gdp6gZQ!-VVtUxEVpEgrbtTMKVhntKhfGqkGAl34pj29hWPkhG1enMUVNz2kXwP2YK0zN9zyBtw$" TargetMode="External"/><Relationship Id="rId64" Type="http://schemas.openxmlformats.org/officeDocument/2006/relationships/hyperlink" Target="https://theicn.org/cicn/" TargetMode="External"/><Relationship Id="rId69" Type="http://schemas.openxmlformats.org/officeDocument/2006/relationships/hyperlink" Target="http://list.state.ak.us/mailman/listinfo/ak_child_nutrition_programs" TargetMode="External"/><Relationship Id="rId8" Type="http://schemas.openxmlformats.org/officeDocument/2006/relationships/image" Target="media/image1.png"/><Relationship Id="rId51" Type="http://schemas.openxmlformats.org/officeDocument/2006/relationships/hyperlink" Target="https://urldefense.com/v3/__https:/lnks.gd/l/eyJhbGciOiJIUzI1NiJ9.eyJidWxsZXRpbl9saW5rX2lkIjoxMDEsInVyaSI6ImJwMjpjbGljayIsImJ1bGxldGluX2lkIjoiMjAyMTEwMjcuNDc5NjQ0NDEiLCJ1cmwiOiJodHRwczovL3d3dy5mbnMudXNkYS5nb3Yvc2l0ZXMvZGVmYXVsdC9maWxlcy9yZXNvdXJjZS1maWxlcy9zY2hvb2xtZWFsc19mbGV4aWJpbGl0aWVzX2NoYXJ0LnBkZiJ9.ToHeY8s4WpE65YIUOaWKo53qsBa7Bk22GKpbDSINozI/s/48887748/br/114716230597-l__;!!J2_8gdp6gZQ!9QDfnc9iN98BvCKvAgHeHCgMB3uCDYMIbNdOIU-bHf-3JzlgAL3G5Smg0Tg0ZWa9Q_M$"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fns.usda.gov/resources?f%5B0%5D=program%3A39&amp;f%5B1%5D=resource_type%3A160" TargetMode="External"/><Relationship Id="rId25" Type="http://schemas.openxmlformats.org/officeDocument/2006/relationships/hyperlink" Target="https://education.alaska.gov/cnp/pandemic-ebt" TargetMode="External"/><Relationship Id="rId33" Type="http://schemas.openxmlformats.org/officeDocument/2006/relationships/image" Target="media/image2.png"/><Relationship Id="rId38" Type="http://schemas.openxmlformats.org/officeDocument/2006/relationships/hyperlink" Target="https://urldefense.com/v3/__https:/lnks.gd/l/eyJhbGciOiJIUzI1NiJ9.eyJidWxsZXRpbl9saW5rX2lkIjoxMDIsInVyaSI6ImJwMjpjbGljayIsImJ1bGxldGluX2lkIjoiMjAyMTEyMDEuNDk2MjQ4NDEiLCJ1cmwiOiJodHRwczovL3BzdHJhaW5pbmd0cmFja2VyLmZucy51c2RhLmdvdi8ifQ.u8teUmL1b8cWN9GBRKOlzMSRYf3PAyO8eK4sPuVzIr4/s/527989325/br/122071587579-l__;!!J2_8gdp6gZQ!5Sb4ZOfdpaqBcv0_lqZiPFwVozJK9_B-gSdw5x6CNcjtydb3W3SRkp5pjLYNpPpN5kLZIHeo$" TargetMode="External"/><Relationship Id="rId46" Type="http://schemas.openxmlformats.org/officeDocument/2006/relationships/hyperlink" Target="https://urldefense.com/v3/__https:/lnks.gd/l/eyJhbGciOiJIUzI1NiJ9.eyJidWxsZXRpbl9saW5rX2lkIjoxMDgsInVyaSI6ImJwMjpjbGljayIsImJ1bGxldGluX2lkIjoiMjAyMTEyMDEuNDk2MjQ4NDEiLCJ1cmwiOiJodHRwczovL3R3aXR0ZXIuY29tL3RlYW1udXRyaXRpb24ifQ.H7Gd29Znic4hAGWB2kSwdaguDyj_z8IqjnrrWeRETsQ/s/527989325/br/122071587579-l__;!!J2_8gdp6gZQ!5Sb4ZOfdpaqBcv0_lqZiPFwVozJK9_B-gSdw5x6CNcjtydb3W3SRkp5pjLYNpPpN5jtk4hBG$" TargetMode="External"/><Relationship Id="rId59" Type="http://schemas.openxmlformats.org/officeDocument/2006/relationships/hyperlink" Target="https://urldefense.com/v3/__https:/lnks.gd/l/eyJhbGciOiJIUzI1NiJ9.eyJidWxsZXRpbl9saW5rX2lkIjoxMDIsInVyaSI6ImJwMjpjbGljayIsImJ1bGxldGluX2lkIjoiMjAyMTA5MDIuNDU0MDAwNTEiLCJ1cmwiOiJodHRwczovL3d3dy5mbnMudXNkYS5nb3YvdG4vc2Nob29scyJ9.7fwXgO6YiEpBqpOhGqd28AJKcdYB3taoYuxaQaTYwNs/s/48890776/br/111799418132-l__;!!J2_8gdp6gZQ!6OKCg-wYYd5FVjVgEWK7mgOgF8P6sl4iDL5giS8khj9R0qCiOIpqecRiK0bXx9Oz61s$" TargetMode="External"/><Relationship Id="rId67" Type="http://schemas.openxmlformats.org/officeDocument/2006/relationships/hyperlink" Target="https://alwaysfoodsafe.com/food-protection-manager?state=Alaska&amp;county=All%20counties%20(Todos%20los%20condados)" TargetMode="External"/><Relationship Id="rId20" Type="http://schemas.openxmlformats.org/officeDocument/2006/relationships/hyperlink" Target="https://theicn.org/cnss/" TargetMode="External"/><Relationship Id="rId41" Type="http://schemas.openxmlformats.org/officeDocument/2006/relationships/hyperlink" Target="https://urldefense.com/v3/__https:/lnks.gd/l/eyJhbGciOiJIUzI1NiJ9.eyJidWxsZXRpbl9saW5rX2lkIjoxMDQsInVyaSI6ImJwMjpjbGljayIsImJ1bGxldGluX2lkIjoiMjAyMTEyMDEuNDk2MjQ4NDEiLCJ1cmwiOiJodHRwczovL3B1ZWJsby5ncG8uZ292L1ROL1ROUHVicy5waHA_UHViSUQ9MTUwODIifQ.OGQ-TeQMOdrCZcEN1zptQXnQX5i33nCIS_bUjrbINqM/s/527989325/br/122071587579-l__;!!J2_8gdp6gZQ!5Sb4ZOfdpaqBcv0_lqZiPFwVozJK9_B-gSdw5x6CNcjtydb3W3SRkp5pjLYNpPpN5rOAqyAs$" TargetMode="External"/><Relationship Id="rId54" Type="http://schemas.openxmlformats.org/officeDocument/2006/relationships/hyperlink" Target="https://urldefense.com/v3/__https:/lnks.gd/l/eyJhbGciOiJIUzI1NiJ9.eyJidWxsZXRpbl9saW5rX2lkIjoxMDQsInVyaSI6ImJwMjpjbGljayIsImJ1bGxldGluX2lkIjoiMjAyMTEwMjcuNDc5NjQ0NDEiLCJ1cmwiOiJodHRwczovL3d3dy5mbnMudXNkYS5nb3YvdG4vcGxhbm5pbmctZHluYW1pYy1zY2hvb2wtZW52aXJvbm1lbnQifQ.CKv5fDDyQiRAbOWsEUIkb_TQmWYs7B7JE36OuRABH78/s/48887748/br/114716230597-l__;!!J2_8gdp6gZQ!9QDfnc9iN98BvCKvAgHeHCgMB3uCDYMIbNdOIU-bHf-3JzlgAL3G5Smg0Tg0Y2gzFR0$" TargetMode="External"/><Relationship Id="rId62" Type="http://schemas.openxmlformats.org/officeDocument/2006/relationships/hyperlink" Target="https://urldefense.com/v3/__http:/iz1.me/g5ae2zP1E4c__;!!J2_8gdp6gZQ!4eUBGVXDFcuUXul9jR8_VaIyZF-20yJJH7A-_VmeQTmAR7VvkCYK_ClIkNDElh-kRpNT$"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6956-A75E-44AC-B37F-BC7B5E55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4123</Words>
  <Characters>23502</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2020 December Bulletin</vt:lpstr>
    </vt:vector>
  </TitlesOfParts>
  <Company>DEC</Company>
  <LinksUpToDate>false</LinksUpToDate>
  <CharactersWithSpaces>27570</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December Bulletin</dc:title>
  <dc:subject/>
  <dc:creator>Shodie Akin</dc:creator>
  <cp:keywords/>
  <cp:lastModifiedBy>Anthony Warren</cp:lastModifiedBy>
  <cp:revision>2</cp:revision>
  <cp:lastPrinted>2020-06-03T17:31:00Z</cp:lastPrinted>
  <dcterms:created xsi:type="dcterms:W3CDTF">2021-12-03T17:56:00Z</dcterms:created>
  <dcterms:modified xsi:type="dcterms:W3CDTF">2021-12-03T17:56:00Z</dcterms:modified>
</cp:coreProperties>
</file>